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E3F69" w14:textId="77777777" w:rsidR="00B07902" w:rsidRPr="00D35F18" w:rsidRDefault="00DC56D3" w:rsidP="0095593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35F18">
        <w:rPr>
          <w:rFonts w:ascii="Arial" w:hAnsi="Arial" w:cs="Arial"/>
          <w:b/>
          <w:color w:val="010000"/>
          <w:sz w:val="20"/>
          <w:szCs w:val="20"/>
        </w:rPr>
        <w:t>HLR: Annual General Mandate 2024</w:t>
      </w:r>
    </w:p>
    <w:p w14:paraId="5973631A" w14:textId="77777777" w:rsidR="00B07902" w:rsidRPr="00D35F18" w:rsidRDefault="00DC56D3" w:rsidP="0095593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On April 22, 2024, Ha Lang Railway Joint Stock Company announced General Mandate No. 06-24/NQ-DHDCD.2024 as follows:</w:t>
      </w:r>
    </w:p>
    <w:p w14:paraId="3AADD2FC" w14:textId="32E626F9" w:rsidR="00B07902" w:rsidRPr="00D35F18" w:rsidRDefault="00DC56D3" w:rsidP="0095593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 xml:space="preserve">The Annual </w:t>
      </w:r>
      <w:r w:rsidR="0095593C">
        <w:rPr>
          <w:rFonts w:ascii="Arial" w:hAnsi="Arial" w:cs="Arial"/>
          <w:color w:val="010000"/>
          <w:sz w:val="20"/>
          <w:szCs w:val="20"/>
        </w:rPr>
        <w:t>General Meeting</w:t>
      </w:r>
      <w:r w:rsidRPr="00D35F18">
        <w:rPr>
          <w:rFonts w:ascii="Arial" w:hAnsi="Arial" w:cs="Arial"/>
          <w:color w:val="010000"/>
          <w:sz w:val="20"/>
          <w:szCs w:val="20"/>
        </w:rPr>
        <w:t xml:space="preserve"> 2024 of Ha Lang Railways Joint Stock Company agreed to approve these following contents:</w:t>
      </w:r>
    </w:p>
    <w:p w14:paraId="3983CEA9" w14:textId="4CD44AED" w:rsidR="00B07902" w:rsidRPr="00D35F18" w:rsidRDefault="00DC56D3" w:rsidP="009559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7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Approve the agenda and Regulation</w:t>
      </w:r>
      <w:r w:rsidR="0095593C">
        <w:rPr>
          <w:rFonts w:ascii="Arial" w:hAnsi="Arial" w:cs="Arial"/>
          <w:color w:val="010000"/>
          <w:sz w:val="20"/>
          <w:szCs w:val="20"/>
        </w:rPr>
        <w:t>s on convening</w:t>
      </w:r>
      <w:r w:rsidRPr="00D35F18">
        <w:rPr>
          <w:rFonts w:ascii="Arial" w:hAnsi="Arial" w:cs="Arial"/>
          <w:color w:val="010000"/>
          <w:sz w:val="20"/>
          <w:szCs w:val="20"/>
        </w:rPr>
        <w:t xml:space="preserve"> of the Annual </w:t>
      </w:r>
      <w:r w:rsidR="0095593C">
        <w:rPr>
          <w:rFonts w:ascii="Arial" w:hAnsi="Arial" w:cs="Arial"/>
          <w:color w:val="010000"/>
          <w:sz w:val="20"/>
          <w:szCs w:val="20"/>
        </w:rPr>
        <w:t>General Meeting</w:t>
      </w:r>
      <w:r w:rsidRPr="00D35F18">
        <w:rPr>
          <w:rFonts w:ascii="Arial" w:hAnsi="Arial" w:cs="Arial"/>
          <w:color w:val="010000"/>
          <w:sz w:val="20"/>
          <w:szCs w:val="20"/>
        </w:rPr>
        <w:t xml:space="preserve"> 2024;</w:t>
      </w:r>
    </w:p>
    <w:p w14:paraId="109BFD51" w14:textId="7098D85C" w:rsidR="00B07902" w:rsidRPr="00D35F18" w:rsidRDefault="00DC56D3" w:rsidP="009559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7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 xml:space="preserve">Approve the Report of the </w:t>
      </w:r>
      <w:r w:rsidR="0095593C">
        <w:rPr>
          <w:rFonts w:ascii="Arial" w:hAnsi="Arial" w:cs="Arial"/>
          <w:color w:val="010000"/>
          <w:sz w:val="20"/>
          <w:szCs w:val="20"/>
        </w:rPr>
        <w:t>Executive Board</w:t>
      </w:r>
      <w:r w:rsidRPr="00D35F18">
        <w:rPr>
          <w:rFonts w:ascii="Arial" w:hAnsi="Arial" w:cs="Arial"/>
          <w:color w:val="010000"/>
          <w:sz w:val="20"/>
          <w:szCs w:val="20"/>
        </w:rPr>
        <w:t xml:space="preserve"> No.  349/BC-DSHL dated April 15, 2024;</w:t>
      </w:r>
    </w:p>
    <w:p w14:paraId="4B51D0AF" w14:textId="77777777" w:rsidR="00B07902" w:rsidRPr="00D35F18" w:rsidRDefault="00DC56D3" w:rsidP="009559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7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Approve the Report of the Board of Directors No.  350/DSHL-HDQT dated April 15, 2024;</w:t>
      </w:r>
    </w:p>
    <w:p w14:paraId="1CBFB5A0" w14:textId="77777777" w:rsidR="00B07902" w:rsidRPr="00D35F18" w:rsidRDefault="00DC56D3" w:rsidP="009559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4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 xml:space="preserve"> Approve the Report of the Supervisory Board No.  03/DSHL-BKS dated April 15, 2023</w:t>
      </w:r>
    </w:p>
    <w:p w14:paraId="01A76BC2" w14:textId="77777777" w:rsidR="00B07902" w:rsidRPr="00D35F18" w:rsidRDefault="00DC56D3" w:rsidP="009559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7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Approve the Financial Statements 2023 audited by International Auditing Company Limited</w:t>
      </w:r>
    </w:p>
    <w:p w14:paraId="0EDDA089" w14:textId="77777777" w:rsidR="00B07902" w:rsidRPr="00D35F18" w:rsidRDefault="00DC56D3" w:rsidP="009559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 xml:space="preserve"> Approve the dividend payment plan 2023 as follows:</w:t>
      </w:r>
    </w:p>
    <w:p w14:paraId="67645DF1" w14:textId="77777777" w:rsidR="00B07902" w:rsidRPr="00D35F18" w:rsidRDefault="00DC56D3" w:rsidP="009559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Dividend payment rate in cash (charter capital x 13.0%) is:  VND 2,145,000,000, in which: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9"/>
        <w:gridCol w:w="2909"/>
        <w:gridCol w:w="2759"/>
      </w:tblGrid>
      <w:tr w:rsidR="00B07902" w:rsidRPr="00D35F18" w14:paraId="4B1651AB" w14:textId="77777777">
        <w:tc>
          <w:tcPr>
            <w:tcW w:w="33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74D868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+ State capital dividends</w:t>
            </w:r>
          </w:p>
        </w:tc>
        <w:tc>
          <w:tcPr>
            <w:tcW w:w="29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ED483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(51%):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4B916A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VND 1,093,950,000</w:t>
            </w:r>
          </w:p>
        </w:tc>
      </w:tr>
      <w:tr w:rsidR="00B07902" w:rsidRPr="00D35F18" w14:paraId="5B2E9007" w14:textId="77777777">
        <w:tc>
          <w:tcPr>
            <w:tcW w:w="33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7F5E0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+ Public shareholder dividends</w:t>
            </w:r>
          </w:p>
        </w:tc>
        <w:tc>
          <w:tcPr>
            <w:tcW w:w="29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B04EC5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(49%):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A9E7A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VND 1,051,050,000</w:t>
            </w:r>
          </w:p>
        </w:tc>
      </w:tr>
    </w:tbl>
    <w:p w14:paraId="245830FD" w14:textId="77777777" w:rsidR="00B07902" w:rsidRPr="00D35F18" w:rsidRDefault="00DC56D3" w:rsidP="009559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Expected implementation time: in Q3/2024; Authorize the Board of Directors to decide on the detailed plan of dividend payment;</w:t>
      </w:r>
    </w:p>
    <w:p w14:paraId="665C2895" w14:textId="77777777" w:rsidR="00B07902" w:rsidRPr="00D35F18" w:rsidRDefault="00DC56D3" w:rsidP="009559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7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Approve the plan for appropriation for funds in 2023, specifically as follows:</w:t>
      </w:r>
    </w:p>
    <w:p w14:paraId="788DD1B0" w14:textId="77777777" w:rsidR="00B07902" w:rsidRPr="00D35F18" w:rsidRDefault="00DC56D3" w:rsidP="009559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6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Investment and development fund. VND 200,000,000;</w:t>
      </w:r>
    </w:p>
    <w:p w14:paraId="73B24CEA" w14:textId="77777777" w:rsidR="00B07902" w:rsidRPr="00D35F18" w:rsidRDefault="00DC56D3" w:rsidP="009559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6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Appropriation for Bonus and welfare fund: VND 790,880,140</w:t>
      </w:r>
    </w:p>
    <w:p w14:paraId="1A3D9024" w14:textId="77777777" w:rsidR="00B07902" w:rsidRPr="00D35F18" w:rsidRDefault="00DC56D3" w:rsidP="009559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6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Enterprise management fund for managers VND 106,500,000.</w:t>
      </w:r>
    </w:p>
    <w:p w14:paraId="46CF748B" w14:textId="77777777" w:rsidR="00B07902" w:rsidRPr="00D35F18" w:rsidRDefault="00DC56D3" w:rsidP="009559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7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Approve production and business targets for 2024 of the Company as follows:</w:t>
      </w:r>
    </w:p>
    <w:p w14:paraId="1FB6CC91" w14:textId="77777777" w:rsidR="00B07902" w:rsidRPr="00D35F18" w:rsidRDefault="00DC56D3" w:rsidP="0095593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Unit: Million VND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3684"/>
        <w:gridCol w:w="1578"/>
        <w:gridCol w:w="1459"/>
        <w:gridCol w:w="1558"/>
      </w:tblGrid>
      <w:tr w:rsidR="00B07902" w:rsidRPr="00D35F18" w14:paraId="1903A6C1" w14:textId="77777777">
        <w:tc>
          <w:tcPr>
            <w:tcW w:w="7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2A8DF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36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A556D1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Category, targets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067AB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 xml:space="preserve">Results in 2023 </w:t>
            </w:r>
          </w:p>
        </w:tc>
        <w:tc>
          <w:tcPr>
            <w:tcW w:w="14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5D980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Plan for 2024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5B6D4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 xml:space="preserve">(%) compared to Results in 2023 </w:t>
            </w:r>
          </w:p>
        </w:tc>
      </w:tr>
      <w:tr w:rsidR="00B07902" w:rsidRPr="00D35F18" w14:paraId="66624259" w14:textId="77777777">
        <w:tc>
          <w:tcPr>
            <w:tcW w:w="7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0F562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36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29514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Revenue: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E105B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198,321</w:t>
            </w:r>
          </w:p>
        </w:tc>
        <w:tc>
          <w:tcPr>
            <w:tcW w:w="14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66912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208,299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09B49A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105.03%</w:t>
            </w:r>
          </w:p>
        </w:tc>
      </w:tr>
      <w:tr w:rsidR="00B07902" w:rsidRPr="00D35F18" w14:paraId="2C9AB50F" w14:textId="77777777">
        <w:tc>
          <w:tcPr>
            <w:tcW w:w="7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83855" w14:textId="77777777" w:rsidR="00B07902" w:rsidRPr="00D35F18" w:rsidRDefault="00B07902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5F338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In which: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4052C1" w14:textId="77777777" w:rsidR="00B07902" w:rsidRPr="00D35F18" w:rsidRDefault="00B07902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3A4C8" w14:textId="77777777" w:rsidR="00B07902" w:rsidRPr="00D35F18" w:rsidRDefault="00B07902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5715C" w14:textId="77777777" w:rsidR="00B07902" w:rsidRPr="00D35F18" w:rsidRDefault="00B07902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07902" w:rsidRPr="00D35F18" w14:paraId="7223B8AC" w14:textId="77777777">
        <w:tc>
          <w:tcPr>
            <w:tcW w:w="7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0C3BC" w14:textId="77777777" w:rsidR="00B07902" w:rsidRPr="00D35F18" w:rsidRDefault="00B07902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1E17B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- Main production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411E3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164,322</w:t>
            </w:r>
          </w:p>
        </w:tc>
        <w:tc>
          <w:tcPr>
            <w:tcW w:w="14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F0203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169,412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D110C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103.10%</w:t>
            </w:r>
          </w:p>
        </w:tc>
      </w:tr>
      <w:tr w:rsidR="00B07902" w:rsidRPr="00D35F18" w14:paraId="74491533" w14:textId="77777777">
        <w:tc>
          <w:tcPr>
            <w:tcW w:w="7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08AFB" w14:textId="77777777" w:rsidR="00B07902" w:rsidRPr="00D35F18" w:rsidRDefault="00B07902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0999E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- Production outside of main production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24BD0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33,999</w:t>
            </w:r>
          </w:p>
        </w:tc>
        <w:tc>
          <w:tcPr>
            <w:tcW w:w="14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036FDC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38,887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E72A28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114.38%</w:t>
            </w:r>
          </w:p>
        </w:tc>
      </w:tr>
      <w:tr w:rsidR="00B07902" w:rsidRPr="00D35F18" w14:paraId="2DC7D83D" w14:textId="77777777">
        <w:tc>
          <w:tcPr>
            <w:tcW w:w="7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F291C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36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8DA15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Expense: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33957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194,114</w:t>
            </w:r>
          </w:p>
        </w:tc>
        <w:tc>
          <w:tcPr>
            <w:tcW w:w="14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B6CB1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204,207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56A9D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105.20%</w:t>
            </w:r>
          </w:p>
        </w:tc>
      </w:tr>
      <w:tr w:rsidR="00B07902" w:rsidRPr="00D35F18" w14:paraId="782DD677" w14:textId="77777777">
        <w:tc>
          <w:tcPr>
            <w:tcW w:w="7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F6669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36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8CA92" w14:textId="24B9C8C9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Profit before tax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0299E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4,207</w:t>
            </w:r>
          </w:p>
        </w:tc>
        <w:tc>
          <w:tcPr>
            <w:tcW w:w="14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95F6E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4,092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6EA7F2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97.27%</w:t>
            </w:r>
          </w:p>
        </w:tc>
      </w:tr>
      <w:tr w:rsidR="00B07902" w:rsidRPr="00D35F18" w14:paraId="2ED737B4" w14:textId="77777777">
        <w:tc>
          <w:tcPr>
            <w:tcW w:w="7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97BC2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6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D83F0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Profit after tax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9B6C73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3,242</w:t>
            </w:r>
          </w:p>
        </w:tc>
        <w:tc>
          <w:tcPr>
            <w:tcW w:w="14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C3E96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3,274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19CCEC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101.01%</w:t>
            </w:r>
          </w:p>
        </w:tc>
      </w:tr>
      <w:tr w:rsidR="00B07902" w:rsidRPr="00D35F18" w14:paraId="67FC4803" w14:textId="77777777">
        <w:tc>
          <w:tcPr>
            <w:tcW w:w="7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0B030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36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F3D2F8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Profit rate/ Charter capital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12A0A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19.65%</w:t>
            </w:r>
          </w:p>
        </w:tc>
        <w:tc>
          <w:tcPr>
            <w:tcW w:w="14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E6B971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19.84%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50EF9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101.01%</w:t>
            </w:r>
          </w:p>
        </w:tc>
      </w:tr>
      <w:tr w:rsidR="00B07902" w:rsidRPr="00D35F18" w14:paraId="44885FA7" w14:textId="77777777">
        <w:tc>
          <w:tcPr>
            <w:tcW w:w="7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387F6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36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3BF4A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Dividend rate/Charter capital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AE21F8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13.00%</w:t>
            </w:r>
          </w:p>
        </w:tc>
        <w:tc>
          <w:tcPr>
            <w:tcW w:w="14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A07BF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13.00%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836BB" w14:textId="77777777" w:rsidR="00B07902" w:rsidRPr="00D35F18" w:rsidRDefault="00DC56D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100%</w:t>
            </w:r>
          </w:p>
        </w:tc>
      </w:tr>
    </w:tbl>
    <w:p w14:paraId="3ECA5A98" w14:textId="77777777" w:rsidR="00B07902" w:rsidRPr="00D35F18" w:rsidRDefault="00DC56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sz w:val="20"/>
          <w:szCs w:val="20"/>
        </w:rPr>
        <w:t>Approve the plan on profit distribution and dividend payment in 2024, as follows: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"/>
        <w:gridCol w:w="4089"/>
        <w:gridCol w:w="2231"/>
        <w:gridCol w:w="2063"/>
      </w:tblGrid>
      <w:tr w:rsidR="00B07902" w:rsidRPr="00D35F18" w14:paraId="7DC922A9" w14:textId="77777777">
        <w:tc>
          <w:tcPr>
            <w:tcW w:w="6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024A4A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40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E8E741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Target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C7184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Calculation formula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BCB0B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Amount (VND)</w:t>
            </w:r>
          </w:p>
        </w:tc>
      </w:tr>
      <w:tr w:rsidR="00B07902" w:rsidRPr="00D35F18" w14:paraId="56AAA4C8" w14:textId="77777777">
        <w:tc>
          <w:tcPr>
            <w:tcW w:w="6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439A0B" w14:textId="77777777" w:rsidR="00B07902" w:rsidRPr="00D35F18" w:rsidRDefault="00B07902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95A28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Total profit after tax: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49947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Profit after tax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F93673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3,274,000,000</w:t>
            </w:r>
          </w:p>
        </w:tc>
      </w:tr>
      <w:tr w:rsidR="00B07902" w:rsidRPr="00D35F18" w14:paraId="17DEF0B2" w14:textId="77777777">
        <w:tc>
          <w:tcPr>
            <w:tcW w:w="6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05FAD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40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E35394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Dividend payment rate (13%/charter capital)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0A259D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Profit after tax x 65.52%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51D181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2,145,000,000</w:t>
            </w:r>
          </w:p>
        </w:tc>
      </w:tr>
      <w:tr w:rsidR="00B07902" w:rsidRPr="00D35F18" w14:paraId="76D2F498" w14:textId="77777777">
        <w:tc>
          <w:tcPr>
            <w:tcW w:w="6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C4A44C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40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DFDAF7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Appropriation for investment and development funds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E00A05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Profit after tax x 6.11%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D6F47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200,000,000</w:t>
            </w:r>
          </w:p>
        </w:tc>
      </w:tr>
      <w:tr w:rsidR="00B07902" w:rsidRPr="00D35F18" w14:paraId="6984ADA4" w14:textId="77777777">
        <w:tc>
          <w:tcPr>
            <w:tcW w:w="6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FE6A86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40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96188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Appropriation for bonus and welfare funds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F89DB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Profit after tax x 25.12%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85C2A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822,500,000</w:t>
            </w:r>
          </w:p>
        </w:tc>
      </w:tr>
      <w:tr w:rsidR="00B07902" w:rsidRPr="00D35F18" w14:paraId="1FD71860" w14:textId="77777777">
        <w:tc>
          <w:tcPr>
            <w:tcW w:w="6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66C7C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40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7C86D8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Appropriation for bonus fund of the managers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DF658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Profit after tax x 3.25%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F05AC6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106,500,000</w:t>
            </w:r>
          </w:p>
        </w:tc>
      </w:tr>
    </w:tbl>
    <w:p w14:paraId="19CEE86E" w14:textId="58D355AC" w:rsidR="00B07902" w:rsidRPr="00D35F18" w:rsidRDefault="00DC56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2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Appro</w:t>
      </w:r>
      <w:r w:rsidR="0095593C">
        <w:rPr>
          <w:rFonts w:ascii="Arial" w:hAnsi="Arial" w:cs="Arial"/>
          <w:color w:val="010000"/>
          <w:sz w:val="20"/>
          <w:szCs w:val="20"/>
        </w:rPr>
        <w:t>ve Investment Plan (out of owner</w:t>
      </w:r>
      <w:r w:rsidRPr="00D35F18">
        <w:rPr>
          <w:rFonts w:ascii="Arial" w:hAnsi="Arial" w:cs="Arial"/>
          <w:color w:val="010000"/>
          <w:sz w:val="20"/>
          <w:szCs w:val="20"/>
        </w:rPr>
        <w:t>’</w:t>
      </w:r>
      <w:r w:rsidR="0095593C">
        <w:rPr>
          <w:rFonts w:ascii="Arial" w:hAnsi="Arial" w:cs="Arial"/>
          <w:color w:val="010000"/>
          <w:sz w:val="20"/>
          <w:szCs w:val="20"/>
        </w:rPr>
        <w:t>s</w:t>
      </w:r>
      <w:r w:rsidRPr="00D35F18">
        <w:rPr>
          <w:rFonts w:ascii="Arial" w:hAnsi="Arial" w:cs="Arial"/>
          <w:color w:val="010000"/>
          <w:sz w:val="20"/>
          <w:szCs w:val="20"/>
        </w:rPr>
        <w:t xml:space="preserve"> equity source):</w:t>
      </w:r>
    </w:p>
    <w:p w14:paraId="31B782DD" w14:textId="3E8A8EE3" w:rsidR="00B07902" w:rsidRPr="00D35F18" w:rsidRDefault="00DC56D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Unit</w:t>
      </w:r>
      <w:r w:rsidR="0095593C">
        <w:rPr>
          <w:rFonts w:ascii="Arial" w:hAnsi="Arial" w:cs="Arial"/>
          <w:color w:val="010000"/>
          <w:sz w:val="20"/>
          <w:szCs w:val="20"/>
        </w:rPr>
        <w:t>:</w:t>
      </w:r>
      <w:r w:rsidRPr="00D35F18">
        <w:rPr>
          <w:rFonts w:ascii="Arial" w:hAnsi="Arial" w:cs="Arial"/>
          <w:color w:val="010000"/>
          <w:sz w:val="20"/>
          <w:szCs w:val="20"/>
        </w:rPr>
        <w:t xml:space="preserve"> Million VND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4"/>
        <w:gridCol w:w="3022"/>
        <w:gridCol w:w="1019"/>
        <w:gridCol w:w="1913"/>
        <w:gridCol w:w="2269"/>
      </w:tblGrid>
      <w:tr w:rsidR="00B07902" w:rsidRPr="00D35F18" w14:paraId="752F01A2" w14:textId="77777777">
        <w:tc>
          <w:tcPr>
            <w:tcW w:w="7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431A3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11823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Investment portfolio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7D7AD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Quantity</w:t>
            </w:r>
          </w:p>
        </w:tc>
        <w:tc>
          <w:tcPr>
            <w:tcW w:w="19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F9BCF9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Total Investment (VND)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36DFB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Note</w:t>
            </w:r>
          </w:p>
        </w:tc>
      </w:tr>
      <w:tr w:rsidR="00B07902" w:rsidRPr="00D35F18" w14:paraId="0FCCDDB3" w14:textId="77777777">
        <w:tc>
          <w:tcPr>
            <w:tcW w:w="7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5EA0AF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724B9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Forward: Continue to implement the project of Converting the Mr-001 transport trolley into a self-propelled crane (Replacing the engine and installing a new 5-ton self-propelled crane system and building a new wagon)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8D487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01 set</w:t>
            </w:r>
          </w:p>
        </w:tc>
        <w:tc>
          <w:tcPr>
            <w:tcW w:w="19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DE1AAE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1,946.83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B264AC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Increase the capacity of transporting materials and accessories on the railway line</w:t>
            </w:r>
          </w:p>
        </w:tc>
      </w:tr>
      <w:tr w:rsidR="00B07902" w:rsidRPr="00D35F18" w14:paraId="1DFEA5B5" w14:textId="77777777">
        <w:tc>
          <w:tcPr>
            <w:tcW w:w="7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61CCE1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DBE0F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Investment in 2024. Photocopier (used)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13BFD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01 set</w:t>
            </w:r>
          </w:p>
        </w:tc>
        <w:tc>
          <w:tcPr>
            <w:tcW w:w="19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71A06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120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E2C1A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Serving printing and copying of Company dossiers and documents</w:t>
            </w:r>
          </w:p>
        </w:tc>
      </w:tr>
    </w:tbl>
    <w:p w14:paraId="4D27D670" w14:textId="77777777" w:rsidR="00B07902" w:rsidRPr="00D35F18" w:rsidRDefault="00DC56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 xml:space="preserve"> Approve the Plan of labor and salary in 2024.</w:t>
      </w:r>
    </w:p>
    <w:p w14:paraId="0C5A5DAF" w14:textId="77777777" w:rsidR="00B07902" w:rsidRPr="00D35F18" w:rsidRDefault="00DC56D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43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 xml:space="preserve">11.1.  Labor plan: </w:t>
      </w:r>
    </w:p>
    <w:p w14:paraId="01C8B1A2" w14:textId="77777777" w:rsidR="00B07902" w:rsidRPr="00D35F18" w:rsidRDefault="00DC56D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43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Total number of employees of the Company: 732.5 employees</w:t>
      </w:r>
    </w:p>
    <w:p w14:paraId="0B534A07" w14:textId="77777777" w:rsidR="00B07902" w:rsidRPr="00D35F18" w:rsidRDefault="00DC56D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43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In which:</w:t>
      </w:r>
    </w:p>
    <w:p w14:paraId="154BAE89" w14:textId="252BDBC4" w:rsidR="00B07902" w:rsidRPr="00D35F18" w:rsidRDefault="0095593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0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  <w:szCs w:val="20"/>
        </w:rPr>
        <w:t>Management</w:t>
      </w:r>
      <w:r w:rsidR="00DC56D3" w:rsidRPr="00D35F18">
        <w:rPr>
          <w:rFonts w:ascii="Arial" w:hAnsi="Arial" w:cs="Arial"/>
          <w:color w:val="010000"/>
          <w:sz w:val="20"/>
          <w:szCs w:val="20"/>
        </w:rPr>
        <w:t xml:space="preserve"> 8.5 </w:t>
      </w:r>
      <w:r>
        <w:rPr>
          <w:rFonts w:ascii="Arial" w:hAnsi="Arial" w:cs="Arial"/>
          <w:color w:val="010000"/>
          <w:sz w:val="20"/>
          <w:szCs w:val="20"/>
        </w:rPr>
        <w:t>persons</w:t>
      </w:r>
    </w:p>
    <w:p w14:paraId="13738CE3" w14:textId="6752CBE8" w:rsidR="00B07902" w:rsidRPr="00D35F18" w:rsidRDefault="0095593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0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  <w:szCs w:val="20"/>
        </w:rPr>
        <w:t>Staff:</w:t>
      </w:r>
      <w:r w:rsidR="00DC56D3" w:rsidRPr="00D35F18">
        <w:rPr>
          <w:rFonts w:ascii="Arial" w:hAnsi="Arial" w:cs="Arial"/>
          <w:color w:val="010000"/>
          <w:sz w:val="20"/>
          <w:szCs w:val="20"/>
        </w:rPr>
        <w:t xml:space="preserve"> 724 employees</w:t>
      </w:r>
    </w:p>
    <w:p w14:paraId="52F0A3DD" w14:textId="77777777" w:rsidR="00B07902" w:rsidRPr="00D35F18" w:rsidRDefault="00DC56D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4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11.2. salary and income plan in 2024:</w:t>
      </w:r>
    </w:p>
    <w:p w14:paraId="74CB2ABD" w14:textId="77777777" w:rsidR="00B07902" w:rsidRPr="00D35F18" w:rsidRDefault="00DC56D3" w:rsidP="0095593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lastRenderedPageBreak/>
        <w:t>Total salary and income fund plan for 2024: VND 96,070,885,000; expected average income of the whole company: VND 10,297,000/person/month VND 10,975,000/member/month</w:t>
      </w:r>
    </w:p>
    <w:p w14:paraId="313387E7" w14:textId="77777777" w:rsidR="00B07902" w:rsidRPr="00D35F18" w:rsidRDefault="00DC56D3" w:rsidP="0095593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In which:</w:t>
      </w:r>
    </w:p>
    <w:p w14:paraId="20F16A7C" w14:textId="77777777" w:rsidR="00B07902" w:rsidRPr="00D35F18" w:rsidRDefault="00DC56D3" w:rsidP="009559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Salary plan of executive managers, remuneration of non-executive managers, and indirectly apparatus:</w:t>
      </w:r>
    </w:p>
    <w:p w14:paraId="688EC80C" w14:textId="77777777" w:rsidR="00B07902" w:rsidRPr="00D35F18" w:rsidRDefault="00DC56D3" w:rsidP="009559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Salary and remuneration fund for the managers: VND 2,543,000,000</w:t>
      </w:r>
    </w:p>
    <w:p w14:paraId="489D6C9E" w14:textId="76F02B45" w:rsidR="00B07902" w:rsidRPr="00D35F18" w:rsidRDefault="00DC56D3" w:rsidP="0095593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In which: (Salary of executive manager</w:t>
      </w:r>
      <w:r w:rsidR="0095593C">
        <w:rPr>
          <w:rFonts w:ascii="Arial" w:hAnsi="Arial" w:cs="Arial"/>
          <w:color w:val="010000"/>
          <w:sz w:val="20"/>
          <w:szCs w:val="20"/>
        </w:rPr>
        <w:t>s</w:t>
      </w:r>
      <w:r w:rsidRPr="00D35F18">
        <w:rPr>
          <w:rFonts w:ascii="Arial" w:hAnsi="Arial" w:cs="Arial"/>
          <w:color w:val="010000"/>
          <w:sz w:val="20"/>
          <w:szCs w:val="20"/>
        </w:rPr>
        <w:t xml:space="preserve"> representing state capital: VND 28,706,000/person/month; in which average salary of executive managers not representing the state capital: VND 23,456,000/person/month; Total remuneration fund of executive manager: VND 24,000,000 (in which: The average remuneration is: VND 667,000/person/month;</w:t>
      </w:r>
    </w:p>
    <w:p w14:paraId="5A5CD7B1" w14:textId="77777777" w:rsidR="00B07902" w:rsidRPr="00D35F18" w:rsidRDefault="00DC56D3" w:rsidP="009559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Salary fund for indirectly apparatus: VND 8,218,000,000</w:t>
      </w:r>
    </w:p>
    <w:p w14:paraId="36CB8987" w14:textId="77777777" w:rsidR="00B07902" w:rsidRPr="00D35F18" w:rsidRDefault="00DC56D3" w:rsidP="009559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Mid-shift meal for indirect employees and managers: VND 285,200,000</w:t>
      </w:r>
    </w:p>
    <w:p w14:paraId="3967CCEC" w14:textId="77777777" w:rsidR="00B07902" w:rsidRPr="00D35F18" w:rsidRDefault="00DC56D3" w:rsidP="0095593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Total: VND 11,046,200,000</w:t>
      </w:r>
    </w:p>
    <w:p w14:paraId="5E2D3B25" w14:textId="77777777" w:rsidR="00B07902" w:rsidRPr="00D35F18" w:rsidRDefault="00DC56D3" w:rsidP="009559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Salary plan of direct labor.</w:t>
      </w:r>
    </w:p>
    <w:p w14:paraId="0842EA3D" w14:textId="77777777" w:rsidR="00B07902" w:rsidRPr="00D35F18" w:rsidRDefault="00DC56D3" w:rsidP="009559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The total planned salary fund of employees is: VND 89,392,333,000, in which the average salary of the Employees is: VND 10,289,000/person/month;</w:t>
      </w:r>
    </w:p>
    <w:p w14:paraId="0A20D9F0" w14:textId="07CDA2EE" w:rsidR="00B07902" w:rsidRPr="00D35F18" w:rsidRDefault="00DC56D3" w:rsidP="0095593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 xml:space="preserve">Direct labor </w:t>
      </w:r>
      <w:r w:rsidR="0095593C">
        <w:rPr>
          <w:rFonts w:ascii="Arial" w:hAnsi="Arial" w:cs="Arial"/>
          <w:color w:val="010000"/>
          <w:sz w:val="20"/>
          <w:szCs w:val="20"/>
        </w:rPr>
        <w:t>expenses (expected):  VND 74,93</w:t>
      </w:r>
      <w:r w:rsidRPr="00D35F18">
        <w:rPr>
          <w:rFonts w:ascii="Arial" w:hAnsi="Arial" w:cs="Arial"/>
          <w:color w:val="010000"/>
          <w:sz w:val="20"/>
          <w:szCs w:val="20"/>
        </w:rPr>
        <w:t>8,000,000</w:t>
      </w:r>
    </w:p>
    <w:p w14:paraId="2955935F" w14:textId="77777777" w:rsidR="00B07902" w:rsidRPr="00D35F18" w:rsidRDefault="00DC56D3" w:rsidP="0095593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 xml:space="preserve">In which: </w:t>
      </w:r>
    </w:p>
    <w:p w14:paraId="53036C6B" w14:textId="77777777" w:rsidR="00B07902" w:rsidRPr="00D35F18" w:rsidRDefault="00DC56D3" w:rsidP="0095593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Salary VND 71,087,000,000;</w:t>
      </w:r>
    </w:p>
    <w:p w14:paraId="45631498" w14:textId="77777777" w:rsidR="00B07902" w:rsidRPr="00D35F18" w:rsidRDefault="00DC56D3" w:rsidP="0095593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+ Mid-shift meal: VND 3,851,000,000;</w:t>
      </w:r>
    </w:p>
    <w:p w14:paraId="0519EF40" w14:textId="77777777" w:rsidR="00B07902" w:rsidRPr="00D35F18" w:rsidRDefault="00DC56D3" w:rsidP="0095593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Salaries outside the industry and other services: VND 10,087,000,000.</w:t>
      </w:r>
    </w:p>
    <w:p w14:paraId="4EFC3088" w14:textId="77777777" w:rsidR="00B07902" w:rsidRPr="00D35F18" w:rsidRDefault="00DC56D3" w:rsidP="0095593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Total salary fund 2024 (including shifts meal): VND 96,070,885,000.</w:t>
      </w:r>
    </w:p>
    <w:p w14:paraId="3BDEB9C8" w14:textId="77777777" w:rsidR="00B07902" w:rsidRPr="00D35F18" w:rsidRDefault="00DC56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 xml:space="preserve"> Approve some other contents.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3690"/>
        <w:gridCol w:w="1830"/>
        <w:gridCol w:w="1499"/>
        <w:gridCol w:w="1372"/>
      </w:tblGrid>
      <w:tr w:rsidR="00B07902" w:rsidRPr="00D35F18" w14:paraId="126DB5A9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A0878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3C320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Participation content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11932C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Unit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7ABB8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Representative's opinion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93762E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Rate compared to the results</w:t>
            </w:r>
          </w:p>
          <w:p w14:paraId="61298F5C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In 2023</w:t>
            </w:r>
          </w:p>
        </w:tc>
      </w:tr>
      <w:tr w:rsidR="00B07902" w:rsidRPr="00D35F18" w14:paraId="6A62A581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EC3D4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0B4EAB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Production and business revenue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D5C7DE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617001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208,299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2C6D6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105.03%</w:t>
            </w:r>
          </w:p>
        </w:tc>
      </w:tr>
      <w:tr w:rsidR="00B07902" w:rsidRPr="00D35F18" w14:paraId="0156C375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7434AE" w14:textId="77777777" w:rsidR="00B07902" w:rsidRPr="00D35F18" w:rsidRDefault="00B07902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15E9DA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In which: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92697" w14:textId="77777777" w:rsidR="00B07902" w:rsidRPr="00D35F18" w:rsidRDefault="00B07902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0A32E4" w14:textId="77777777" w:rsidR="00B07902" w:rsidRPr="00D35F18" w:rsidRDefault="00B07902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F2BF9" w14:textId="77777777" w:rsidR="00B07902" w:rsidRPr="00D35F18" w:rsidRDefault="00B07902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07902" w:rsidRPr="00D35F18" w14:paraId="7438740C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5045E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D57214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Public interest goods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8625E2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826EC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169,412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9DAB7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103.10%</w:t>
            </w:r>
          </w:p>
        </w:tc>
      </w:tr>
      <w:tr w:rsidR="00B07902" w:rsidRPr="00D35F18" w14:paraId="60B58251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8DAD5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FFB91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Other business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E2A985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8DFD81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38,887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2FB74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114.38%</w:t>
            </w:r>
          </w:p>
        </w:tc>
      </w:tr>
      <w:tr w:rsidR="00B07902" w:rsidRPr="00D35F18" w14:paraId="4D369F3B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5558AF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803B3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Profit before tax: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2A080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42A5D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4,092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9FFC9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97.27%</w:t>
            </w:r>
          </w:p>
        </w:tc>
      </w:tr>
      <w:tr w:rsidR="00B07902" w:rsidRPr="00D35F18" w14:paraId="00BCC7AF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772C6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4AF5B0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Profit after tax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C04005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4ECE9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3,274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19277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101.01%</w:t>
            </w:r>
          </w:p>
        </w:tc>
      </w:tr>
      <w:tr w:rsidR="00B07902" w:rsidRPr="00D35F18" w14:paraId="5D308DF5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454024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A8E6E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Rate of Profit before tax/Charter capital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F6DFBD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%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21DF8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19.84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47170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101.01%</w:t>
            </w:r>
          </w:p>
        </w:tc>
      </w:tr>
      <w:tr w:rsidR="00B07902" w:rsidRPr="00D35F18" w14:paraId="3507771B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C2D9A8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24B9DB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Dividend/Charter capital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AC665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%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A079B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13%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282F9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100%</w:t>
            </w:r>
          </w:p>
        </w:tc>
      </w:tr>
      <w:tr w:rsidR="00B07902" w:rsidRPr="00D35F18" w14:paraId="33DDFA70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108D1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C3B1A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Average income of employees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433FB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AEE5D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10,975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738E1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105%</w:t>
            </w:r>
          </w:p>
        </w:tc>
      </w:tr>
      <w:tr w:rsidR="00B07902" w:rsidRPr="00D35F18" w14:paraId="6FAE6457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DD6756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7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24779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Dividend payment in 2023 (13%/charter capital):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0CE91E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7D69F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2,145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190D7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100%</w:t>
            </w:r>
          </w:p>
        </w:tc>
      </w:tr>
      <w:tr w:rsidR="00B07902" w:rsidRPr="00D35F18" w14:paraId="6E02EC8E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C4E73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8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6A5A88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Salary and remuneration fund for Business managers in 2024: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1FFB8F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262DC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2,543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75774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102%</w:t>
            </w:r>
          </w:p>
        </w:tc>
      </w:tr>
      <w:tr w:rsidR="00B07902" w:rsidRPr="00D35F18" w14:paraId="1100C022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3A079D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9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2C79C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Bonus fund for managers/profit in 2024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080A4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3F82B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106.5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47106" w14:textId="77777777" w:rsidR="00B07902" w:rsidRPr="00D35F18" w:rsidRDefault="00B07902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07902" w:rsidRPr="00D35F18" w14:paraId="49230351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D7A0BB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10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E119B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Investment plan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641D2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7FF4F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120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5A7ABA" w14:textId="77777777" w:rsidR="00B07902" w:rsidRPr="00D35F18" w:rsidRDefault="00B07902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07902" w:rsidRPr="00D35F18" w14:paraId="1D4D0292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31AC8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11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75B20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Some other targets</w:t>
            </w:r>
          </w:p>
        </w:tc>
        <w:tc>
          <w:tcPr>
            <w:tcW w:w="4701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FA6C1" w14:textId="77777777" w:rsidR="00B07902" w:rsidRPr="00D35F18" w:rsidRDefault="00B07902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07902" w:rsidRPr="00D35F18" w14:paraId="6605974B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86751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5064D1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Train speed order and load order;</w:t>
            </w:r>
          </w:p>
        </w:tc>
        <w:tc>
          <w:tcPr>
            <w:tcW w:w="4701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389054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Maintain the train speed order and load order announced by Vietnam Railways</w:t>
            </w:r>
          </w:p>
        </w:tc>
      </w:tr>
      <w:tr w:rsidR="00B07902" w:rsidRPr="00D35F18" w14:paraId="4C00CFBA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9FB99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6173D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Rate of shaking on the Hanoi - Dong Dang route;</w:t>
            </w:r>
          </w:p>
        </w:tc>
        <w:tc>
          <w:tcPr>
            <w:tcW w:w="4701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66657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Below the target level assigned by Vietnam Railways in 2024</w:t>
            </w:r>
          </w:p>
        </w:tc>
      </w:tr>
      <w:tr w:rsidR="00B07902" w:rsidRPr="00D35F18" w14:paraId="7EC3B6B7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DEE48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B2695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Particularly serious accidents due to subjective reasons;</w:t>
            </w:r>
          </w:p>
        </w:tc>
        <w:tc>
          <w:tcPr>
            <w:tcW w:w="4701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40796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Absolutely not allowed to happen</w:t>
            </w:r>
          </w:p>
        </w:tc>
      </w:tr>
      <w:tr w:rsidR="00B07902" w:rsidRPr="00D35F18" w14:paraId="71B0DC18" w14:textId="77777777">
        <w:tc>
          <w:tcPr>
            <w:tcW w:w="6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597A5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776DF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Less serious railway traffic accidents and incidents due to subjective reasons;</w:t>
            </w:r>
          </w:p>
        </w:tc>
        <w:tc>
          <w:tcPr>
            <w:tcW w:w="4701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8325C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Not allowed to happen</w:t>
            </w:r>
          </w:p>
        </w:tc>
      </w:tr>
      <w:tr w:rsidR="00B07902" w:rsidRPr="00D35F18" w14:paraId="46886A75" w14:textId="7777777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87B68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A313D4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 xml:space="preserve">The plan on labor and salary </w:t>
            </w:r>
          </w:p>
        </w:tc>
        <w:tc>
          <w:tcPr>
            <w:tcW w:w="4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C9E0F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Detailed contents on Proposal No. 203/</w:t>
            </w:r>
            <w:proofErr w:type="spellStart"/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TTr</w:t>
            </w:r>
            <w:proofErr w:type="spellEnd"/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 xml:space="preserve">-DSHL dated March 20, 2024 </w:t>
            </w:r>
          </w:p>
        </w:tc>
      </w:tr>
      <w:tr w:rsidR="00B07902" w:rsidRPr="00D35F18" w14:paraId="6C93FF66" w14:textId="7777777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8EF81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9225F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Select an independent audit company for the Financial Statement 2024</w:t>
            </w:r>
          </w:p>
        </w:tc>
        <w:tc>
          <w:tcPr>
            <w:tcW w:w="4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86FC1" w14:textId="18B49034" w:rsidR="00B07902" w:rsidRPr="00D35F18" w:rsidRDefault="00DC56D3" w:rsidP="0095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 xml:space="preserve">Authorize the Board of Directors of the Company to select a qualified company </w:t>
            </w:r>
            <w:r w:rsidR="0095593C">
              <w:rPr>
                <w:rFonts w:ascii="Arial" w:hAnsi="Arial" w:cs="Arial"/>
                <w:color w:val="010000"/>
                <w:sz w:val="20"/>
                <w:szCs w:val="20"/>
              </w:rPr>
              <w:t>as per</w:t>
            </w: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 xml:space="preserve"> regulations by the Ministry of Finance</w:t>
            </w:r>
          </w:p>
        </w:tc>
      </w:tr>
      <w:tr w:rsidR="00B07902" w:rsidRPr="00D35F18" w14:paraId="6DCE62F6" w14:textId="7777777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9E66B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14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93BCF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Approval of contracts and transactions between the Company and Vietnam Railways (on regular maintenance and periodic repair works)</w:t>
            </w:r>
          </w:p>
        </w:tc>
        <w:tc>
          <w:tcPr>
            <w:tcW w:w="4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86318" w14:textId="77777777" w:rsidR="00B07902" w:rsidRPr="00D35F18" w:rsidRDefault="00DC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35F18">
              <w:rPr>
                <w:rFonts w:ascii="Arial" w:hAnsi="Arial" w:cs="Arial"/>
                <w:color w:val="010000"/>
                <w:sz w:val="20"/>
                <w:szCs w:val="20"/>
              </w:rPr>
              <w:t>Authorize the Board of Directors of the Company for the term 2021-2026 to vote for approval</w:t>
            </w:r>
          </w:p>
        </w:tc>
      </w:tr>
    </w:tbl>
    <w:p w14:paraId="21B77001" w14:textId="77777777" w:rsidR="00B07902" w:rsidRPr="00D35F18" w:rsidRDefault="00DC56D3" w:rsidP="009559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2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Approve Proposal No. 352/</w:t>
      </w:r>
      <w:proofErr w:type="spellStart"/>
      <w:r w:rsidRPr="00D35F18">
        <w:rPr>
          <w:rFonts w:ascii="Arial" w:hAnsi="Arial" w:cs="Arial"/>
          <w:color w:val="010000"/>
          <w:sz w:val="20"/>
          <w:szCs w:val="20"/>
        </w:rPr>
        <w:t>TTr</w:t>
      </w:r>
      <w:proofErr w:type="spellEnd"/>
      <w:r w:rsidRPr="00D35F18">
        <w:rPr>
          <w:rFonts w:ascii="Arial" w:hAnsi="Arial" w:cs="Arial"/>
          <w:color w:val="010000"/>
          <w:sz w:val="20"/>
          <w:szCs w:val="20"/>
        </w:rPr>
        <w:t>-DSHL dated April 15, 2024 of the Board of Directors of Ha Lang Railway Joint Stock Company on canceling its status as a public company, authorizes the Company's Board of Directors for the 2021-2026 term to complete documents according to regulations and submit them to the State Securities Commission.</w:t>
      </w:r>
    </w:p>
    <w:p w14:paraId="15509AED" w14:textId="77777777" w:rsidR="00B07902" w:rsidRPr="00D35F18" w:rsidRDefault="00DC56D3" w:rsidP="009559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2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Approve Proposal No. 356/</w:t>
      </w:r>
      <w:proofErr w:type="spellStart"/>
      <w:r w:rsidRPr="00D35F18">
        <w:rPr>
          <w:rFonts w:ascii="Arial" w:hAnsi="Arial" w:cs="Arial"/>
          <w:color w:val="010000"/>
          <w:sz w:val="20"/>
          <w:szCs w:val="20"/>
        </w:rPr>
        <w:t>TTr</w:t>
      </w:r>
      <w:proofErr w:type="spellEnd"/>
      <w:r w:rsidRPr="00D35F18">
        <w:rPr>
          <w:rFonts w:ascii="Arial" w:hAnsi="Arial" w:cs="Arial"/>
          <w:color w:val="010000"/>
          <w:sz w:val="20"/>
          <w:szCs w:val="20"/>
        </w:rPr>
        <w:t xml:space="preserve">-DSHL dated April 16, 2024 of the Board of Directors of Ha Lang </w:t>
      </w:r>
      <w:r w:rsidRPr="00D35F18">
        <w:rPr>
          <w:rFonts w:ascii="Arial" w:hAnsi="Arial" w:cs="Arial"/>
          <w:color w:val="010000"/>
          <w:sz w:val="20"/>
          <w:szCs w:val="20"/>
        </w:rPr>
        <w:lastRenderedPageBreak/>
        <w:t xml:space="preserve">Railway Joint Stock Company on the dismissal and additional election of members of the Supervisory Board for the 2021-2026 term, specifically as follows: </w:t>
      </w:r>
    </w:p>
    <w:p w14:paraId="5054314A" w14:textId="77777777" w:rsidR="00B07902" w:rsidRPr="00D35F18" w:rsidRDefault="00DC56D3" w:rsidP="009559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4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Dismiss member of the Supervisory Board of the Company for the term of 2021 - 2026 for Mr. Nguyen Van Hao;</w:t>
      </w:r>
    </w:p>
    <w:p w14:paraId="48F3D0C1" w14:textId="62656EF1" w:rsidR="00B07902" w:rsidRPr="00D35F18" w:rsidRDefault="00DC56D3" w:rsidP="009559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4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 xml:space="preserve">Elected Mr. Pham </w:t>
      </w:r>
      <w:proofErr w:type="spellStart"/>
      <w:r w:rsidRPr="00D35F18">
        <w:rPr>
          <w:rFonts w:ascii="Arial" w:hAnsi="Arial" w:cs="Arial"/>
          <w:color w:val="010000"/>
          <w:sz w:val="20"/>
          <w:szCs w:val="20"/>
        </w:rPr>
        <w:t>Trong</w:t>
      </w:r>
      <w:proofErr w:type="spellEnd"/>
      <w:r w:rsidRPr="00D35F18">
        <w:rPr>
          <w:rFonts w:ascii="Arial" w:hAnsi="Arial" w:cs="Arial"/>
          <w:color w:val="010000"/>
          <w:sz w:val="20"/>
          <w:szCs w:val="20"/>
        </w:rPr>
        <w:t xml:space="preserve"> Phuong, former </w:t>
      </w:r>
      <w:r w:rsidR="0095593C">
        <w:rPr>
          <w:rFonts w:ascii="Arial" w:hAnsi="Arial" w:cs="Arial"/>
          <w:color w:val="010000"/>
          <w:sz w:val="20"/>
          <w:szCs w:val="20"/>
        </w:rPr>
        <w:t>Chief Accountant of the Company,</w:t>
      </w:r>
      <w:r w:rsidRPr="00D35F18">
        <w:rPr>
          <w:rFonts w:ascii="Arial" w:hAnsi="Arial" w:cs="Arial"/>
          <w:color w:val="010000"/>
          <w:sz w:val="20"/>
          <w:szCs w:val="20"/>
        </w:rPr>
        <w:t xml:space="preserve"> as a member of the Supervisory Board for the 2021-2026 term.</w:t>
      </w:r>
    </w:p>
    <w:p w14:paraId="4C9C5308" w14:textId="77777777" w:rsidR="00B07902" w:rsidRPr="00D35F18" w:rsidRDefault="00DC56D3" w:rsidP="009559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1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Approve the election results.</w:t>
      </w:r>
    </w:p>
    <w:p w14:paraId="242A285C" w14:textId="4670A0FD" w:rsidR="00B07902" w:rsidRPr="00D35F18" w:rsidRDefault="00DC56D3" w:rsidP="0095593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Based on the voting results, Mr. Nguyen Van Hao was dismiss</w:t>
      </w:r>
      <w:r w:rsidR="00D35F18">
        <w:rPr>
          <w:rFonts w:ascii="Arial" w:hAnsi="Arial" w:cs="Arial"/>
          <w:color w:val="010000"/>
          <w:sz w:val="20"/>
          <w:szCs w:val="20"/>
        </w:rPr>
        <w:t>ed</w:t>
      </w:r>
      <w:r w:rsidRPr="00D35F18">
        <w:rPr>
          <w:rFonts w:ascii="Arial" w:hAnsi="Arial" w:cs="Arial"/>
          <w:color w:val="010000"/>
          <w:sz w:val="20"/>
          <w:szCs w:val="20"/>
        </w:rPr>
        <w:t xml:space="preserve"> </w:t>
      </w:r>
      <w:r w:rsidR="00D35F18">
        <w:rPr>
          <w:rFonts w:ascii="Arial" w:hAnsi="Arial" w:cs="Arial"/>
          <w:color w:val="010000"/>
          <w:sz w:val="20"/>
          <w:szCs w:val="20"/>
        </w:rPr>
        <w:t>from</w:t>
      </w:r>
      <w:r w:rsidRPr="00D35F18">
        <w:rPr>
          <w:rFonts w:ascii="Arial" w:hAnsi="Arial" w:cs="Arial"/>
          <w:color w:val="010000"/>
          <w:sz w:val="20"/>
          <w:szCs w:val="20"/>
        </w:rPr>
        <w:t xml:space="preserve"> his position as a member of the Supervisory Board for the 2021-2026 term; Mr. Pham </w:t>
      </w:r>
      <w:proofErr w:type="spellStart"/>
      <w:r w:rsidRPr="00D35F18">
        <w:rPr>
          <w:rFonts w:ascii="Arial" w:hAnsi="Arial" w:cs="Arial"/>
          <w:color w:val="010000"/>
          <w:sz w:val="20"/>
          <w:szCs w:val="20"/>
        </w:rPr>
        <w:t>Trong</w:t>
      </w:r>
      <w:proofErr w:type="spellEnd"/>
      <w:r w:rsidRPr="00D35F18">
        <w:rPr>
          <w:rFonts w:ascii="Arial" w:hAnsi="Arial" w:cs="Arial"/>
          <w:color w:val="010000"/>
          <w:sz w:val="20"/>
          <w:szCs w:val="20"/>
        </w:rPr>
        <w:t xml:space="preserve"> Phuong was elected as an additional member of the Supervisory Board for the term 2021 - 2026.</w:t>
      </w:r>
    </w:p>
    <w:p w14:paraId="005B0BB8" w14:textId="2C7173DB" w:rsidR="00B07902" w:rsidRPr="00D35F18" w:rsidRDefault="00DC56D3" w:rsidP="0095593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5F18">
        <w:rPr>
          <w:rFonts w:ascii="Arial" w:hAnsi="Arial" w:cs="Arial"/>
          <w:color w:val="010000"/>
          <w:sz w:val="20"/>
          <w:szCs w:val="20"/>
        </w:rPr>
        <w:t>This General Mandate takes effect from the date of its signing. The Board of Directors,</w:t>
      </w:r>
      <w:r>
        <w:rPr>
          <w:rFonts w:ascii="Arial" w:hAnsi="Arial" w:cs="Arial"/>
          <w:color w:val="010000"/>
          <w:sz w:val="20"/>
          <w:szCs w:val="20"/>
        </w:rPr>
        <w:t xml:space="preserve"> </w:t>
      </w:r>
      <w:r w:rsidR="0095593C">
        <w:rPr>
          <w:rFonts w:ascii="Arial" w:hAnsi="Arial" w:cs="Arial"/>
          <w:color w:val="010000"/>
          <w:sz w:val="20"/>
          <w:szCs w:val="20"/>
        </w:rPr>
        <w:t>Executive Board,</w:t>
      </w:r>
      <w:bookmarkStart w:id="0" w:name="_GoBack"/>
      <w:bookmarkEnd w:id="0"/>
      <w:r w:rsidRPr="00D35F18">
        <w:rPr>
          <w:rFonts w:ascii="Arial" w:hAnsi="Arial" w:cs="Arial"/>
          <w:color w:val="010000"/>
          <w:sz w:val="20"/>
          <w:szCs w:val="20"/>
        </w:rPr>
        <w:t xml:space="preserve"> Supervisory Board and Heads of Units, and related persons are responsible for the implementation of this Annual General Mandate.</w:t>
      </w:r>
    </w:p>
    <w:sectPr w:rsidR="00B07902" w:rsidRPr="00D35F18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4FB"/>
    <w:multiLevelType w:val="multilevel"/>
    <w:tmpl w:val="411C4A4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C02E5B"/>
    <w:multiLevelType w:val="multilevel"/>
    <w:tmpl w:val="057A891E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BE30D18"/>
    <w:multiLevelType w:val="multilevel"/>
    <w:tmpl w:val="0EAC3534"/>
    <w:lvl w:ilvl="0">
      <w:start w:val="1"/>
      <w:numFmt w:val="lowerLetter"/>
      <w:lvlText w:val="%1/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36587"/>
    <w:multiLevelType w:val="multilevel"/>
    <w:tmpl w:val="91FC07D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6B51486"/>
    <w:multiLevelType w:val="multilevel"/>
    <w:tmpl w:val="007836A2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7A02698"/>
    <w:multiLevelType w:val="multilevel"/>
    <w:tmpl w:val="A69AF22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EEA5472"/>
    <w:multiLevelType w:val="multilevel"/>
    <w:tmpl w:val="D7DA6A0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813468"/>
    <w:multiLevelType w:val="multilevel"/>
    <w:tmpl w:val="6742DE6A"/>
    <w:lvl w:ilvl="0">
      <w:start w:val="1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3885825"/>
    <w:multiLevelType w:val="multilevel"/>
    <w:tmpl w:val="BCCEB83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02"/>
    <w:rsid w:val="0095593C"/>
    <w:rsid w:val="00B07902"/>
    <w:rsid w:val="00D35F18"/>
    <w:rsid w:val="00D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D783"/>
  <w15:docId w15:val="{BBE26175-6AD6-4DE0-A715-CD5DAC76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BD4053"/>
      <w:sz w:val="18"/>
      <w:szCs w:val="1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BD4053"/>
      <w:sz w:val="30"/>
      <w:szCs w:val="3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D4053"/>
      <w:sz w:val="40"/>
      <w:szCs w:val="40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D4053"/>
      <w:sz w:val="38"/>
      <w:szCs w:val="38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41">
    <w:name w:val="Heading #4"/>
    <w:basedOn w:val="Normal"/>
    <w:link w:val="Heading40"/>
    <w:pPr>
      <w:spacing w:line="259" w:lineRule="auto"/>
      <w:ind w:firstLine="700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57" w:lineRule="auto"/>
      <w:jc w:val="right"/>
    </w:pPr>
    <w:rPr>
      <w:rFonts w:ascii="Arial" w:eastAsia="Arial" w:hAnsi="Arial" w:cs="Arial"/>
      <w:b/>
      <w:bCs/>
      <w:color w:val="BD4053"/>
      <w:sz w:val="18"/>
      <w:szCs w:val="18"/>
    </w:rPr>
  </w:style>
  <w:style w:type="paragraph" w:customStyle="1" w:styleId="Other0">
    <w:name w:val="Other"/>
    <w:basedOn w:val="Normal"/>
    <w:link w:val="Other"/>
    <w:pPr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31">
    <w:name w:val="Heading #3"/>
    <w:basedOn w:val="Normal"/>
    <w:link w:val="Heading30"/>
    <w:pPr>
      <w:spacing w:line="180" w:lineRule="auto"/>
      <w:ind w:left="2480"/>
      <w:outlineLvl w:val="2"/>
    </w:pPr>
    <w:rPr>
      <w:rFonts w:ascii="Times New Roman" w:eastAsia="Times New Roman" w:hAnsi="Times New Roman" w:cs="Times New Roman"/>
      <w:smallCaps/>
      <w:color w:val="BD4053"/>
      <w:sz w:val="30"/>
      <w:szCs w:val="30"/>
    </w:rPr>
  </w:style>
  <w:style w:type="paragraph" w:customStyle="1" w:styleId="Tablecaption0">
    <w:name w:val="Table caption"/>
    <w:basedOn w:val="Normal"/>
    <w:link w:val="Tablecaption"/>
    <w:pPr>
      <w:spacing w:line="257" w:lineRule="auto"/>
      <w:ind w:firstLine="67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Times New Roman" w:eastAsia="Times New Roman" w:hAnsi="Times New Roman" w:cs="Times New Roman"/>
      <w:color w:val="BD4053"/>
      <w:sz w:val="40"/>
      <w:szCs w:val="40"/>
    </w:rPr>
  </w:style>
  <w:style w:type="paragraph" w:customStyle="1" w:styleId="Tableofcontents0">
    <w:name w:val="Table of contents"/>
    <w:basedOn w:val="Normal"/>
    <w:link w:val="Tableofcontents"/>
    <w:pPr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0">
    <w:name w:val="Body text (6)"/>
    <w:basedOn w:val="Normal"/>
    <w:link w:val="Bodytext6"/>
    <w:rPr>
      <w:rFonts w:ascii="Times New Roman" w:eastAsia="Times New Roman" w:hAnsi="Times New Roman" w:cs="Times New Roman"/>
      <w:sz w:val="10"/>
      <w:szCs w:val="10"/>
    </w:rPr>
  </w:style>
  <w:style w:type="paragraph" w:customStyle="1" w:styleId="Heading11">
    <w:name w:val="Heading #1"/>
    <w:basedOn w:val="Normal"/>
    <w:link w:val="Heading10"/>
    <w:pPr>
      <w:spacing w:line="180" w:lineRule="auto"/>
      <w:jc w:val="right"/>
      <w:outlineLvl w:val="0"/>
    </w:pPr>
    <w:rPr>
      <w:rFonts w:ascii="Times New Roman" w:eastAsia="Times New Roman" w:hAnsi="Times New Roman" w:cs="Times New Roman"/>
      <w:color w:val="BD4053"/>
      <w:sz w:val="38"/>
      <w:szCs w:val="38"/>
    </w:rPr>
  </w:style>
  <w:style w:type="paragraph" w:customStyle="1" w:styleId="Bodytext70">
    <w:name w:val="Body text (7)"/>
    <w:basedOn w:val="Normal"/>
    <w:link w:val="Bodytext7"/>
    <w:rPr>
      <w:rFonts w:ascii="Times New Roman" w:eastAsia="Times New Roman" w:hAnsi="Times New Roman" w:cs="Times New Roman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Gnho8kJhkC/0TZ3XZYf6AFqyGw==">CgMxLjA4AHIhMV9PSVpmQ3RSMll1cHFQQ19zMFNfckpJRENhSFRVdlds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2024-05-03T10:09:00Z</dcterms:created>
  <dcterms:modified xsi:type="dcterms:W3CDTF">2024-05-03T10:09:00Z</dcterms:modified>
</cp:coreProperties>
</file>