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3174" w14:textId="7777777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KHW: Annual General Mandate 2024</w:t>
      </w:r>
    </w:p>
    <w:p w14:paraId="55601498" w14:textId="7777777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24, 2024, </w:t>
      </w:r>
      <w:proofErr w:type="spellStart"/>
      <w:r>
        <w:rPr>
          <w:rFonts w:ascii="Arial" w:hAnsi="Arial"/>
          <w:color w:val="010000"/>
          <w:sz w:val="20"/>
        </w:rPr>
        <w:t>Khanh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Joint Stock Company announced General Mandate No. 02/NQ-DHDCD as follows:</w:t>
      </w:r>
    </w:p>
    <w:p w14:paraId="6202E2CF" w14:textId="63554F20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Approve the contents presented at the Annual </w:t>
      </w:r>
      <w:r w:rsidR="001C19D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2024, including:</w:t>
      </w:r>
    </w:p>
    <w:p w14:paraId="23C40601" w14:textId="1751FF19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production a</w:t>
      </w:r>
      <w:r w:rsidR="001C19DD">
        <w:rPr>
          <w:rFonts w:ascii="Arial" w:hAnsi="Arial"/>
          <w:color w:val="010000"/>
          <w:sz w:val="20"/>
        </w:rPr>
        <w:t>nd business results in 2023 for the term</w:t>
      </w:r>
      <w:r>
        <w:rPr>
          <w:rFonts w:ascii="Arial" w:hAnsi="Arial"/>
          <w:color w:val="010000"/>
          <w:sz w:val="20"/>
        </w:rPr>
        <w:t xml:space="preserve"> 2019 - 2023; Plan for 2024, orientations and tasks for 2024 - 2029.</w:t>
      </w:r>
    </w:p>
    <w:p w14:paraId="32270FEF" w14:textId="77777777" w:rsidR="001C18A1" w:rsidRDefault="007D7C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production and business activities in 2023: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2070"/>
        <w:gridCol w:w="1078"/>
        <w:gridCol w:w="1170"/>
        <w:gridCol w:w="1169"/>
        <w:gridCol w:w="902"/>
        <w:gridCol w:w="1282"/>
        <w:gridCol w:w="900"/>
      </w:tblGrid>
      <w:tr w:rsidR="001C18A1" w14:paraId="7D527DE3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B06D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11BE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730B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4121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in 2023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654F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58CE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Results/Plan (%)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C1ED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6ECA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 rate of results in 2023 compared to that in 2022</w:t>
            </w:r>
          </w:p>
        </w:tc>
      </w:tr>
      <w:tr w:rsidR="001C18A1" w14:paraId="095082CD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473F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1800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PRODUCTION VALUE (without value-added tax)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885D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Thousand VND 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2B2D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390,300,000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49F8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459,023,889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7DBD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117.61%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8FDE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375,096,486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14F0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22.37%</w:t>
            </w:r>
          </w:p>
        </w:tc>
      </w:tr>
      <w:tr w:rsidR="001C18A1" w14:paraId="51977A1B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6B71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B6F5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Tap water revenue value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AF8B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3EFA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312,000,000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DA07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361,958,668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234C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116.01%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E67B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305,552,517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DB9A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18.46%</w:t>
            </w:r>
          </w:p>
        </w:tc>
      </w:tr>
      <w:tr w:rsidR="001C18A1" w14:paraId="4F85733A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43A1F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688B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Trang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7729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4588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312,000,000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54A6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360,850,393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4019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115.66%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E1C8D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A427C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4AA7647E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24C4A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5930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Son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5DC0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65DF2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ED45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1,108,275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42B9A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9764E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C737E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43C86D2F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706B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8BB1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of Construction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E7F2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0E9A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67,000,000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1DBC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82,829,502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94F2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123.63%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DD6A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61,307,207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0451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35.11%</w:t>
            </w:r>
          </w:p>
        </w:tc>
      </w:tr>
      <w:tr w:rsidR="001C18A1" w14:paraId="3D7CD1A1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18374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D021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construction and installation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6C78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0B02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3820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22,856,981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0B5B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152.38%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7FF87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2B3E8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4A8A6F19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2DB30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FA82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output (Company capital)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22F8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69F6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52,000,000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DAC7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59,972,521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F770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115.33%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52660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DEF84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6210998E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4EB3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1AF9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of design survey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94C2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B656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D4C0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3,583,732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B545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94.31%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F10F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3,810,532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B275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-5.95%</w:t>
            </w:r>
          </w:p>
        </w:tc>
      </w:tr>
      <w:tr w:rsidR="001C18A1" w14:paraId="04060CB4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FC6D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BC8F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revenue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8D78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0902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6567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5,641,187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1206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161.18%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5CAB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3,903,490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EB58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44.52%</w:t>
            </w:r>
          </w:p>
        </w:tc>
      </w:tr>
      <w:tr w:rsidR="001C18A1" w14:paraId="0166B9B5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20C0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3B8E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revenue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8C89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Thousand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4008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4,000,000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5135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5,010,800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2967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125.27%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4339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522,740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CBC0A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71055E8C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F01C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II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45C3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Main products: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30B12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C5787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6B368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D5CB2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9F02E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FF48B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11E4373E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909D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B1CA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water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6F84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F8BD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52,160,000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3AA7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52,522,970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F736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100.70%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AAD3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51,265,695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3709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2.45%</w:t>
            </w:r>
          </w:p>
        </w:tc>
      </w:tr>
      <w:tr w:rsidR="001C18A1" w14:paraId="255A1966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7F0D4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EF4C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Water Plant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0F7D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1D25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40,880,000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04E5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40,631,230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B4D6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99.39%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55FE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39,702,480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DFC7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2.34%</w:t>
            </w:r>
          </w:p>
        </w:tc>
      </w:tr>
      <w:tr w:rsidR="001C18A1" w14:paraId="6AB4F69A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D2730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51AB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Xuan Phong Water Plant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E430F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F5DD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4,630,000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0785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4,542,460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697D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98.11%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D2B2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4,560,820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DCC5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-0.40%</w:t>
            </w:r>
          </w:p>
        </w:tc>
      </w:tr>
      <w:tr w:rsidR="001C18A1" w14:paraId="2A463EFC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55959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1784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Suoi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Water Plant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050E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C733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6,650,000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D529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6,878,000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6082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103.43%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39AD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6,539,000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7AF2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5.18%</w:t>
            </w:r>
          </w:p>
        </w:tc>
      </w:tr>
      <w:tr w:rsidR="001C18A1" w14:paraId="78FE0C24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B13A6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DB9C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 Hap Water Plant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D8F9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979F5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85C0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471,280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F894E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34C7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463,395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9C7A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1.70%</w:t>
            </w:r>
          </w:p>
        </w:tc>
      </w:tr>
      <w:tr w:rsidR="001C18A1" w14:paraId="75B45C6E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4A82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4C42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Water consumption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5E50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04E1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43,293,000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03DD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45,831,250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2370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105.86%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4F48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42,272,476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5F71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8.42%</w:t>
            </w:r>
          </w:p>
        </w:tc>
      </w:tr>
      <w:tr w:rsidR="001C18A1" w14:paraId="1265BD13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AE19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C706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Surviving revenue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0515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D6C78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706C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289,487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C735D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2738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268,246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7CDF9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1B52F454" w14:textId="77777777">
        <w:tc>
          <w:tcPr>
            <w:tcW w:w="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33FC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329E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Customer development during the month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C91D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Household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39AAE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1DA2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2,907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BEFCD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B643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4,663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F61A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-37.66%</w:t>
            </w:r>
          </w:p>
        </w:tc>
      </w:tr>
      <w:tr w:rsidR="001C18A1" w14:paraId="2E84F2A8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4034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E563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TAXES PAID TO THE BUDGET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E684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24B38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16,300,000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C99B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20,040,147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27479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122.95%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B221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16,133,235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8C2C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24.22%</w:t>
            </w:r>
          </w:p>
        </w:tc>
      </w:tr>
      <w:tr w:rsidR="001C18A1" w14:paraId="646F47EA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DF0D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E6CA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corporate income tax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C4EF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E27F4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6,500,000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FADC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5,550,000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9B775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85.38%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FBE2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6,499,148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F807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-14.60%</w:t>
            </w:r>
          </w:p>
        </w:tc>
      </w:tr>
      <w:tr w:rsidR="001C18A1" w14:paraId="0DAB3A08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6C62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DBB5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VAT on drainage services + VAT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7B56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79D0A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8,000,000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07A4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12,664,428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0A494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158.31%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69BF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7,859,418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ABA5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61.14%</w:t>
            </w:r>
          </w:p>
        </w:tc>
      </w:tr>
      <w:tr w:rsidR="001C18A1" w14:paraId="01EA7AD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DEEA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8EA1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Resource tax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9260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4EB27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1,800,000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E26E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1,825,719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6A5A2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101.43%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D29A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1,774,669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45B9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2.88%</w:t>
            </w:r>
          </w:p>
        </w:tc>
      </w:tr>
      <w:tr w:rsidR="001C18A1" w14:paraId="0F6D89E1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81CF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B2D4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PAYMENTS (Social insurance, urban drainage service prices, environmental protection fees, forest protection services, dividends, budget payments...)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50AE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13C41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24,867,000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163C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115,957,685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CAA4C" w14:textId="77777777" w:rsidR="001C18A1" w:rsidRDefault="007D7C20">
            <w:pPr>
              <w:tabs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466.31%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DEE8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108,832,825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40DA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6.55%</w:t>
            </w:r>
          </w:p>
        </w:tc>
      </w:tr>
    </w:tbl>
    <w:p w14:paraId="784F4318" w14:textId="77777777" w:rsidR="001C18A1" w:rsidRDefault="007D7C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Targets in 2024: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797"/>
        <w:gridCol w:w="709"/>
        <w:gridCol w:w="1266"/>
        <w:gridCol w:w="1237"/>
        <w:gridCol w:w="1012"/>
        <w:gridCol w:w="1437"/>
      </w:tblGrid>
      <w:tr w:rsidR="001C18A1" w14:paraId="4644143F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DDF1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33FA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DD78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1A15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in 2023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878C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D434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2023/Plan in 2023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AD96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2024</w:t>
            </w:r>
          </w:p>
        </w:tc>
      </w:tr>
      <w:tr w:rsidR="001C18A1" w14:paraId="38AFD65A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9931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BFFB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PRODUCTION VALUE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EEC9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680F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390,300,000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F761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459,023,889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2978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117.61%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B754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443,840,000</w:t>
            </w:r>
          </w:p>
        </w:tc>
      </w:tr>
      <w:tr w:rsidR="001C18A1" w14:paraId="721F4619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F0A5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CAF0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Tap water revenue value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3905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40EB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312,000,000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4C75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361,958,668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1089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116.01%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2449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366,000,000</w:t>
            </w:r>
          </w:p>
        </w:tc>
      </w:tr>
      <w:tr w:rsidR="001C18A1" w14:paraId="509266A0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1321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B12F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of design survey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4591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99CE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4CE1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3,583,732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40EF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94.31%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F112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3,500,000</w:t>
            </w:r>
          </w:p>
        </w:tc>
      </w:tr>
      <w:tr w:rsidR="001C18A1" w14:paraId="347472C1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7F75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7CD8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of Construction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535A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7E73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DEE8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82,829,502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4070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123.63%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DB56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70,000,000</w:t>
            </w:r>
          </w:p>
        </w:tc>
      </w:tr>
      <w:tr w:rsidR="001C18A1" w14:paraId="070B78CC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31D2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2014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construction and installation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7C12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9F67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22D3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22,856,981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E8BD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152.38%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6F18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15,000,000</w:t>
            </w:r>
          </w:p>
        </w:tc>
      </w:tr>
      <w:tr w:rsidR="001C18A1" w14:paraId="5AF2EE89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5CD8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3.2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B70D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output (Company capital)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4C10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EB43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4671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59,972,521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2BCC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115.33%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13B0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55,000,000</w:t>
            </w:r>
          </w:p>
        </w:tc>
      </w:tr>
      <w:tr w:rsidR="001C18A1" w14:paraId="2B49FD52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5D9E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6695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revenue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3D4F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E07E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32D8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5,641,187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53A8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161.18%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31B4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4,250,000</w:t>
            </w:r>
          </w:p>
        </w:tc>
      </w:tr>
      <w:tr w:rsidR="001C18A1" w14:paraId="442B53C4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80D7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8ECB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revenue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EE11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DB4F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4A63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5,010,800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8C20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125.27%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855A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90,000</w:t>
            </w:r>
          </w:p>
        </w:tc>
      </w:tr>
      <w:tr w:rsidR="001C18A1" w14:paraId="28C13C6B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96D7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8E08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Main products: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A1EF0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1C81D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6BBBA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CBB71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FB50C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C18A1" w14:paraId="754624EF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78B0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 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E0B5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water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633D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EB4A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52,160,000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4B7A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52,522,970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5F40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100.70%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FAE8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53,354,500</w:t>
            </w:r>
          </w:p>
        </w:tc>
      </w:tr>
      <w:tr w:rsidR="001C18A1" w14:paraId="6E628291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3ED1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C815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Water Plant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A166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B6CA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40,880,000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5063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40,631,230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C058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99.39%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D09E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41,750,000</w:t>
            </w:r>
          </w:p>
        </w:tc>
      </w:tr>
      <w:tr w:rsidR="001C18A1" w14:paraId="0C31F788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7DAB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EFAB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Xuan Phong Water Plant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4527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B492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4,630,000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285C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4,542,460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231A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98.11%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6B24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4,480,000</w:t>
            </w:r>
          </w:p>
        </w:tc>
      </w:tr>
      <w:tr w:rsidR="001C18A1" w14:paraId="7FC65A01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1D68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1.3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0B74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Suoi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Water Plant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36FA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F9CE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6,650,000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43DE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6,878,000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8F41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103.43%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99A6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6,650,000</w:t>
            </w:r>
          </w:p>
        </w:tc>
      </w:tr>
      <w:tr w:rsidR="001C18A1" w14:paraId="43410849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7D5B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1.4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EC95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To Hap Water Plant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ECBD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E207E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1362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471,280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7285F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492D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474,500</w:t>
            </w:r>
          </w:p>
        </w:tc>
      </w:tr>
      <w:tr w:rsidR="001C18A1" w14:paraId="684A1568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7A06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0642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Water consumption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E3D5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466B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43,293,000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6074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45,831,250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0EAA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105.86%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60E2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45,885,000</w:t>
            </w:r>
          </w:p>
        </w:tc>
      </w:tr>
      <w:tr w:rsidR="001C18A1" w14:paraId="0625F65A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42C4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325B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rate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A9E7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D417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10.80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5926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12.38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F46C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114.63%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AF85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12.50</w:t>
            </w:r>
          </w:p>
        </w:tc>
      </w:tr>
      <w:tr w:rsidR="001C18A1" w14:paraId="097FE11F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89EF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6E2B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3511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Thousand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  <w:p w14:paraId="055A4FA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D5B0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47,113,000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B0F3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68,683,708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27BE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145.79%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73F9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69,330,000</w:t>
            </w:r>
          </w:p>
        </w:tc>
      </w:tr>
      <w:tr w:rsidR="001C18A1" w14:paraId="276AA442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C249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V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3EBB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70D9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  <w:p w14:paraId="4C925870" w14:textId="77777777" w:rsidR="001C18A1" w:rsidRDefault="001C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7AC1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40,613,000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0A07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61,465,701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8564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151.34%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307AF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61,830,000</w:t>
            </w:r>
          </w:p>
        </w:tc>
      </w:tr>
      <w:tr w:rsidR="001C18A1" w14:paraId="66E6A2D4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C501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9739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Budget payments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3937C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  <w:p w14:paraId="2B5DE805" w14:textId="77777777" w:rsidR="001C18A1" w:rsidRDefault="001C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AD7E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16,300,000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A0C8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20,040,705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EFBF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122.95%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6299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19,000,000</w:t>
            </w:r>
          </w:p>
        </w:tc>
      </w:tr>
      <w:tr w:rsidR="001C18A1" w14:paraId="1DB44E19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18D7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CB7AB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EDFC2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AD7A4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F70F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5,550,000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D8B0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85.38%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B302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6,200,000</w:t>
            </w:r>
          </w:p>
        </w:tc>
      </w:tr>
      <w:tr w:rsidR="001C18A1" w14:paraId="766DEC0F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4D27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A568E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Value-added tax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731B9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B3929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CA127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12,664,981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F250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158.31%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CE29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11,000,000</w:t>
            </w:r>
          </w:p>
        </w:tc>
      </w:tr>
      <w:tr w:rsidR="001C18A1" w14:paraId="5DD2639E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5EB8A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A0325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Resource tax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77F94" w14:textId="77777777" w:rsidR="001C18A1" w:rsidRDefault="001C18A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6222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87C9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1,825,724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0B1ED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101.43%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6C1B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1,800,000</w:t>
            </w:r>
          </w:p>
        </w:tc>
      </w:tr>
      <w:tr w:rsidR="001C18A1" w14:paraId="775B75C5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491F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VII.</w:t>
            </w:r>
          </w:p>
        </w:tc>
        <w:tc>
          <w:tcPr>
            <w:tcW w:w="27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FB9D2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TYPES OF PAYMENTS (Personal income tax, water exploitation rights grant, land tax, license tax, dividends, budget debt repayment)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87D16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VND</w:t>
            </w:r>
          </w:p>
          <w:p w14:paraId="3CD39FFE" w14:textId="77777777" w:rsidR="001C18A1" w:rsidRDefault="001C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D9570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24,867,000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AAC13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25,823,817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82C31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103.85%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44518" w14:textId="77777777" w:rsidR="001C18A1" w:rsidRDefault="007D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29,088,000</w:t>
            </w:r>
          </w:p>
        </w:tc>
      </w:tr>
    </w:tbl>
    <w:p w14:paraId="0AC1EE6C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performance of the Board of Directors in 2023, the term of 2019 - 2023; orientations and tasks for the term of 2024 - 2029.</w:t>
      </w:r>
    </w:p>
    <w:p w14:paraId="4CE44F6B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activities of the Supervisory Board in 2023, the term of 2019 - 2023; Orientations and tasks for the term of 2024 - 2029.</w:t>
      </w:r>
    </w:p>
    <w:p w14:paraId="6DC79FD3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Audited Financial Statements 2023;</w:t>
      </w:r>
    </w:p>
    <w:p w14:paraId="1E4B4755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profit distribution, dividend payment plan in 2023, and dividend plan in 2024.</w:t>
      </w:r>
    </w:p>
    <w:p w14:paraId="48FC4E16" w14:textId="77777777" w:rsidR="001C18A1" w:rsidRDefault="007D7C20" w:rsidP="001C1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Profit distribution plan for 2023 of </w:t>
      </w:r>
      <w:proofErr w:type="spellStart"/>
      <w:r>
        <w:rPr>
          <w:rFonts w:ascii="Arial" w:hAnsi="Arial"/>
          <w:color w:val="010000"/>
          <w:sz w:val="20"/>
        </w:rPr>
        <w:t>Khanh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Joint Stock Company:</w:t>
      </w:r>
    </w:p>
    <w:p w14:paraId="124C8367" w14:textId="77777777" w:rsidR="001C18A1" w:rsidRDefault="007D7C20" w:rsidP="001C1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Company’s charter capital: VND 285,999,960,000;</w:t>
      </w:r>
    </w:p>
    <w:p w14:paraId="1C59BEFE" w14:textId="77777777" w:rsidR="001C18A1" w:rsidRDefault="007D7C20" w:rsidP="001C1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tax: VND 61,465,701,491;</w:t>
      </w:r>
    </w:p>
    <w:p w14:paraId="3A00CF12" w14:textId="77777777" w:rsidR="001C18A1" w:rsidRDefault="007D7C20" w:rsidP="001C19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to shareholders: (12.38 % of charter capital) VND 35,406,795,048.</w:t>
      </w:r>
    </w:p>
    <w:p w14:paraId="4C14B33D" w14:textId="77777777" w:rsidR="001C18A1" w:rsidRDefault="007D7C20" w:rsidP="001C19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Appropriation for Investment and development fund: VND 18,434,906,443;</w:t>
      </w:r>
    </w:p>
    <w:p w14:paraId="512D12DC" w14:textId="77777777" w:rsidR="001C18A1" w:rsidRDefault="007D7C20" w:rsidP="001C19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Appropriation for bonus fund: VND 5,000,000,000;</w:t>
      </w:r>
    </w:p>
    <w:p w14:paraId="49396ABF" w14:textId="77777777" w:rsidR="001C18A1" w:rsidRDefault="007D7C20" w:rsidP="001C19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Appropriation for welfare fund: VND 2,300,000,000;</w:t>
      </w:r>
    </w:p>
    <w:p w14:paraId="3AC0FFA6" w14:textId="35853476" w:rsidR="001C18A1" w:rsidRDefault="007D7C20" w:rsidP="001C19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Appropriation for bonus fund</w:t>
      </w:r>
      <w:r w:rsidR="001C19DD">
        <w:rPr>
          <w:rFonts w:ascii="Arial" w:hAnsi="Arial"/>
          <w:color w:val="010000"/>
          <w:sz w:val="20"/>
        </w:rPr>
        <w:t xml:space="preserve"> for the Board of Directors, Supervisory Board and</w:t>
      </w:r>
      <w:r>
        <w:rPr>
          <w:rFonts w:ascii="Arial" w:hAnsi="Arial"/>
          <w:color w:val="010000"/>
          <w:sz w:val="20"/>
        </w:rPr>
        <w:t xml:space="preserve"> Executive Board VND 324,000,000.</w:t>
      </w:r>
    </w:p>
    <w:p w14:paraId="191C4A1D" w14:textId="77777777" w:rsidR="001C18A1" w:rsidRDefault="007D7C20" w:rsidP="001C1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rate in 2023 is 12.38% of the Charter capital</w:t>
      </w:r>
    </w:p>
    <w:p w14:paraId="6D5406F6" w14:textId="77777777" w:rsidR="001C18A1" w:rsidRDefault="007D7C20" w:rsidP="001C1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plan for 2024 expected to be: 12.5% of the charter capital.</w:t>
      </w:r>
    </w:p>
    <w:p w14:paraId="4B9BEFB2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remuneration settlement report in 2023 and remuneration payment plan for 2024.</w:t>
      </w:r>
    </w:p>
    <w:p w14:paraId="384761E5" w14:textId="7777777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fund plan in 2023: VND 672,000,000</w:t>
      </w:r>
    </w:p>
    <w:p w14:paraId="25836D0D" w14:textId="7777777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Realized remuneration fund in 2023: VND 672,000,000</w:t>
      </w:r>
    </w:p>
    <w:p w14:paraId="3DFB63EA" w14:textId="7777777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remuneration fund in 2024: VND 672,000,000;</w:t>
      </w:r>
    </w:p>
    <w:p w14:paraId="7034D9D4" w14:textId="7777777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case the realized profit in 2024 increases/decreases compared to the planned profit in 2024, the remuneration fund in 2024 will be proposed to increase/decrease according to the provisions of Circular No. 28/2016/TT-BLDTBXH and submit to the People's Committee of </w:t>
      </w:r>
      <w:proofErr w:type="spellStart"/>
      <w:r>
        <w:rPr>
          <w:rFonts w:ascii="Arial" w:hAnsi="Arial"/>
          <w:color w:val="010000"/>
          <w:sz w:val="20"/>
        </w:rPr>
        <w:t>Khanh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Province for approval.</w:t>
      </w:r>
    </w:p>
    <w:p w14:paraId="36958158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the selection of an audit company in 2024.</w:t>
      </w:r>
    </w:p>
    <w:p w14:paraId="208FD307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the election of the Board of Directors for the term of 2024 - 2029.</w:t>
      </w:r>
    </w:p>
    <w:p w14:paraId="489F8703" w14:textId="77777777" w:rsidR="001C18A1" w:rsidRDefault="007D7C20" w:rsidP="001C19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the election of the Supervisory Board for the term of 2024 - 2029</w:t>
      </w:r>
    </w:p>
    <w:p w14:paraId="2B0B6545" w14:textId="7777777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The following persons were elected to the Board of Directors and the Supervisory Board for the term of 2024-2029:</w:t>
      </w:r>
    </w:p>
    <w:p w14:paraId="6F38C01C" w14:textId="77777777" w:rsidR="001C18A1" w:rsidRDefault="007D7C20" w:rsidP="001C1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Directors:</w:t>
      </w:r>
    </w:p>
    <w:p w14:paraId="6F2EED47" w14:textId="77777777" w:rsidR="001C18A1" w:rsidRDefault="007D7C20" w:rsidP="001C1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Truong </w:t>
      </w:r>
      <w:proofErr w:type="spellStart"/>
      <w:r>
        <w:rPr>
          <w:rFonts w:ascii="Arial" w:hAnsi="Arial"/>
          <w:color w:val="010000"/>
          <w:sz w:val="20"/>
        </w:rPr>
        <w:t>Khac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Hoanh</w:t>
      </w:r>
      <w:proofErr w:type="spellEnd"/>
    </w:p>
    <w:p w14:paraId="7651A76A" w14:textId="77777777" w:rsidR="001C18A1" w:rsidRDefault="007D7C20" w:rsidP="001C1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Nguyen Anh Tuan</w:t>
      </w:r>
    </w:p>
    <w:p w14:paraId="359079A1" w14:textId="77777777" w:rsidR="001C18A1" w:rsidRDefault="007D7C20" w:rsidP="001C1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Nguyen Van Dam</w:t>
      </w:r>
    </w:p>
    <w:p w14:paraId="0296F387" w14:textId="77777777" w:rsidR="001C18A1" w:rsidRDefault="007D7C20" w:rsidP="001C1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Vu Van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</w:p>
    <w:p w14:paraId="740933F1" w14:textId="77777777" w:rsidR="001C18A1" w:rsidRDefault="007D7C20" w:rsidP="001C1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Nguyen Van Quan</w:t>
      </w:r>
    </w:p>
    <w:p w14:paraId="201AA3B5" w14:textId="77777777" w:rsidR="001C18A1" w:rsidRDefault="007D7C20" w:rsidP="001C1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 of the Supervisory Board:</w:t>
      </w:r>
    </w:p>
    <w:p w14:paraId="39072A99" w14:textId="77777777" w:rsidR="001C18A1" w:rsidRDefault="007D7C20" w:rsidP="001C1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Quach </w:t>
      </w:r>
      <w:proofErr w:type="spellStart"/>
      <w:r>
        <w:rPr>
          <w:rFonts w:ascii="Arial" w:hAnsi="Arial"/>
          <w:color w:val="010000"/>
          <w:sz w:val="20"/>
        </w:rPr>
        <w:t>Vinh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</w:p>
    <w:p w14:paraId="62FA133C" w14:textId="77777777" w:rsidR="001C18A1" w:rsidRDefault="007D7C20" w:rsidP="001C1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Ms. Nguyen Thi Thuy </w:t>
      </w:r>
      <w:proofErr w:type="spellStart"/>
      <w:r>
        <w:rPr>
          <w:rFonts w:ascii="Arial" w:hAnsi="Arial"/>
          <w:color w:val="010000"/>
          <w:sz w:val="20"/>
        </w:rPr>
        <w:t>Ninh</w:t>
      </w:r>
      <w:proofErr w:type="spellEnd"/>
    </w:p>
    <w:p w14:paraId="2EC0D4F7" w14:textId="77777777" w:rsidR="001C18A1" w:rsidRDefault="007D7C20" w:rsidP="001C1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Hoang Long</w:t>
      </w:r>
    </w:p>
    <w:p w14:paraId="36B6DE59" w14:textId="081A2674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3. Approve the positions of Chair of the Board of Directors,</w:t>
      </w:r>
      <w:r w:rsidR="001C19DD">
        <w:rPr>
          <w:rFonts w:ascii="Arial" w:hAnsi="Arial"/>
          <w:color w:val="010000"/>
          <w:sz w:val="20"/>
        </w:rPr>
        <w:t xml:space="preserve"> Chief of the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1C19DD">
        <w:rPr>
          <w:rFonts w:ascii="Arial" w:hAnsi="Arial"/>
          <w:color w:val="010000"/>
          <w:sz w:val="20"/>
        </w:rPr>
        <w:t>Managing Director</w:t>
      </w:r>
    </w:p>
    <w:p w14:paraId="207CD546" w14:textId="7322ECA7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elected Mr. Vu Van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as the Chair of the Bo</w:t>
      </w:r>
      <w:r w:rsidR="001C19DD">
        <w:rPr>
          <w:rFonts w:ascii="Arial" w:hAnsi="Arial"/>
          <w:color w:val="010000"/>
          <w:sz w:val="20"/>
        </w:rPr>
        <w:t>ard of Directors for the term</w:t>
      </w:r>
      <w:r>
        <w:rPr>
          <w:rFonts w:ascii="Arial" w:hAnsi="Arial"/>
          <w:color w:val="010000"/>
          <w:sz w:val="20"/>
        </w:rPr>
        <w:t xml:space="preserve"> 2024-2029.</w:t>
      </w:r>
    </w:p>
    <w:p w14:paraId="700EA935" w14:textId="5F87E2A8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 elected Mr. Hoang Long as Chief of the S</w:t>
      </w:r>
      <w:r w:rsidR="001C19DD">
        <w:rPr>
          <w:rFonts w:ascii="Arial" w:hAnsi="Arial"/>
          <w:color w:val="010000"/>
          <w:sz w:val="20"/>
        </w:rPr>
        <w:t>upervisory Board for the term</w:t>
      </w:r>
      <w:r>
        <w:rPr>
          <w:rFonts w:ascii="Arial" w:hAnsi="Arial"/>
          <w:color w:val="010000"/>
          <w:sz w:val="20"/>
        </w:rPr>
        <w:t xml:space="preserve"> 2024-</w:t>
      </w:r>
      <w:r>
        <w:rPr>
          <w:rFonts w:ascii="Arial" w:hAnsi="Arial"/>
          <w:color w:val="010000"/>
          <w:sz w:val="20"/>
        </w:rPr>
        <w:lastRenderedPageBreak/>
        <w:t>2029;</w:t>
      </w:r>
    </w:p>
    <w:p w14:paraId="7D7E3ABB" w14:textId="1F445D02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agreed </w:t>
      </w:r>
      <w:r w:rsidR="00BF3C56">
        <w:rPr>
          <w:rFonts w:ascii="Arial" w:hAnsi="Arial"/>
          <w:color w:val="010000"/>
          <w:sz w:val="20"/>
        </w:rPr>
        <w:t>on</w:t>
      </w:r>
      <w:r>
        <w:rPr>
          <w:rFonts w:ascii="Arial" w:hAnsi="Arial"/>
          <w:color w:val="010000"/>
          <w:sz w:val="20"/>
        </w:rPr>
        <w:t xml:space="preserve"> appointing Mr. Nguyen Van Dam as the </w:t>
      </w:r>
      <w:r w:rsidR="001C19D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of </w:t>
      </w:r>
      <w:proofErr w:type="spellStart"/>
      <w:r>
        <w:rPr>
          <w:rFonts w:ascii="Arial" w:hAnsi="Arial"/>
          <w:color w:val="010000"/>
          <w:sz w:val="20"/>
        </w:rPr>
        <w:t>Khanh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Joi</w:t>
      </w:r>
      <w:r w:rsidR="001C19DD">
        <w:rPr>
          <w:rFonts w:ascii="Arial" w:hAnsi="Arial"/>
          <w:color w:val="010000"/>
          <w:sz w:val="20"/>
        </w:rPr>
        <w:t>nt Stock Company for the term</w:t>
      </w:r>
      <w:r>
        <w:rPr>
          <w:rFonts w:ascii="Arial" w:hAnsi="Arial"/>
          <w:color w:val="010000"/>
          <w:sz w:val="20"/>
        </w:rPr>
        <w:t xml:space="preserve"> 2024-2029.</w:t>
      </w:r>
    </w:p>
    <w:p w14:paraId="6EA00819" w14:textId="19802E2C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4: The </w:t>
      </w:r>
      <w:r w:rsidR="001C19D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of </w:t>
      </w:r>
      <w:proofErr w:type="spellStart"/>
      <w:r>
        <w:rPr>
          <w:rFonts w:ascii="Arial" w:hAnsi="Arial"/>
          <w:color w:val="010000"/>
          <w:sz w:val="20"/>
        </w:rPr>
        <w:t>Khanh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Joint Stock Company assigned the Board of D</w:t>
      </w:r>
      <w:r w:rsidR="001C19DD">
        <w:rPr>
          <w:rFonts w:ascii="Arial" w:hAnsi="Arial"/>
          <w:color w:val="010000"/>
          <w:sz w:val="20"/>
        </w:rPr>
        <w:t xml:space="preserve">irectors, </w:t>
      </w:r>
      <w:bookmarkStart w:id="1" w:name="_GoBack"/>
      <w:bookmarkEnd w:id="1"/>
      <w:r w:rsidR="001C19DD">
        <w:rPr>
          <w:rFonts w:ascii="Arial" w:hAnsi="Arial"/>
          <w:color w:val="010000"/>
          <w:sz w:val="20"/>
        </w:rPr>
        <w:t>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1C19DD">
        <w:rPr>
          <w:rFonts w:ascii="Arial" w:hAnsi="Arial"/>
          <w:color w:val="010000"/>
          <w:sz w:val="20"/>
        </w:rPr>
        <w:t xml:space="preserve">Executive Board </w:t>
      </w:r>
      <w:r>
        <w:rPr>
          <w:rFonts w:ascii="Arial" w:hAnsi="Arial"/>
          <w:color w:val="010000"/>
          <w:sz w:val="20"/>
        </w:rPr>
        <w:t>to implement the General Mandate.</w:t>
      </w:r>
    </w:p>
    <w:p w14:paraId="0C63A424" w14:textId="56D05CE9" w:rsidR="001C18A1" w:rsidRDefault="007D7C20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This General Mandate was approved by the Annual </w:t>
      </w:r>
      <w:r w:rsidR="001C19D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and takes effect from the end of the General Meeting.</w:t>
      </w:r>
    </w:p>
    <w:p w14:paraId="659CB2B2" w14:textId="77777777" w:rsidR="001C18A1" w:rsidRDefault="001C18A1" w:rsidP="001C19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47804AA7" w14:textId="77777777" w:rsidR="001C18A1" w:rsidRDefault="001C18A1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C18A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C95"/>
    <w:multiLevelType w:val="multilevel"/>
    <w:tmpl w:val="C3868FC4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50697"/>
    <w:multiLevelType w:val="multilevel"/>
    <w:tmpl w:val="21EE03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2D5A81"/>
    <w:multiLevelType w:val="multilevel"/>
    <w:tmpl w:val="C5A26E20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7132E4"/>
    <w:multiLevelType w:val="multilevel"/>
    <w:tmpl w:val="28F24B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4712DF"/>
    <w:multiLevelType w:val="multilevel"/>
    <w:tmpl w:val="70E0D6A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6A3408"/>
    <w:multiLevelType w:val="multilevel"/>
    <w:tmpl w:val="87D8F2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70609D"/>
    <w:multiLevelType w:val="multilevel"/>
    <w:tmpl w:val="812A95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1"/>
    <w:rsid w:val="001C18A1"/>
    <w:rsid w:val="001C19DD"/>
    <w:rsid w:val="007D7C20"/>
    <w:rsid w:val="00B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3B01"/>
  <w15:docId w15:val="{4A02336E-810C-43EC-930B-0313C267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71B2D"/>
      <w:sz w:val="17"/>
      <w:szCs w:val="17"/>
      <w:u w:val="singl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Footnote0">
    <w:name w:val="Footnote"/>
    <w:basedOn w:val="Normal"/>
    <w:link w:val="Footnote"/>
    <w:pPr>
      <w:ind w:left="750" w:firstLine="1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B71B2D"/>
      <w:sz w:val="17"/>
      <w:szCs w:val="17"/>
      <w:u w:val="single"/>
    </w:rPr>
  </w:style>
  <w:style w:type="paragraph" w:customStyle="1" w:styleId="Heading11">
    <w:name w:val="Heading #1"/>
    <w:basedOn w:val="Normal"/>
    <w:link w:val="Heading10"/>
    <w:pPr>
      <w:spacing w:line="312" w:lineRule="auto"/>
      <w:ind w:firstLine="4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62" w:lineRule="auto"/>
      <w:ind w:left="740" w:hanging="3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ind w:left="560" w:firstLine="2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Rsd3a73om5oziPJ0HeBdTNKL4g==">CgMxLjAyCGguZ2pkZ3hzOAByITFiR0NQdUxUbXNJS3Y1eDByS2dwdnowVXdXSk4tT25PVw==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2024-05-03T11:27:00Z</dcterms:created>
  <dcterms:modified xsi:type="dcterms:W3CDTF">2024-05-03T11:27:00Z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9e8c7078b8a8d60defe41ea546a0028555ed2477b6058bcfdefd325cd62e11e1</vt:lpwstr>
  </property>
</Properties>
</file>