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4086">
        <w:rPr>
          <w:rFonts w:ascii="Arial" w:hAnsi="Arial" w:cs="Arial"/>
          <w:b/>
          <w:color w:val="010000"/>
          <w:sz w:val="20"/>
        </w:rPr>
        <w:t>KSF: Board Resolution</w:t>
      </w:r>
    </w:p>
    <w:p w14:paraId="00000002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On April 25, 2024, REAL TECH GROUP JOINT STOCK COMPANY announced Resolution No. 08/2024/RTG/NQ-HDQT on approving candidate nominations and amending and supplementing documents for the Annual General Meeting of Shareholders 2024 as follows:</w:t>
      </w:r>
    </w:p>
    <w:p w14:paraId="00000003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 xml:space="preserve">‎‎Article 1. Approve the nomination of 01 </w:t>
      </w:r>
      <w:proofErr w:type="gramStart"/>
      <w:r w:rsidRPr="004F4086">
        <w:rPr>
          <w:rFonts w:ascii="Arial" w:hAnsi="Arial" w:cs="Arial"/>
          <w:color w:val="010000"/>
          <w:sz w:val="20"/>
        </w:rPr>
        <w:t>candidate</w:t>
      </w:r>
      <w:proofErr w:type="gramEnd"/>
      <w:r w:rsidRPr="004F4086">
        <w:rPr>
          <w:rFonts w:ascii="Arial" w:hAnsi="Arial" w:cs="Arial"/>
          <w:color w:val="010000"/>
          <w:sz w:val="20"/>
        </w:rPr>
        <w:t xml:space="preserve"> fo</w:t>
      </w:r>
      <w:bookmarkStart w:id="0" w:name="_GoBack"/>
      <w:bookmarkEnd w:id="0"/>
      <w:r w:rsidRPr="004F4086">
        <w:rPr>
          <w:rFonts w:ascii="Arial" w:hAnsi="Arial" w:cs="Arial"/>
          <w:color w:val="010000"/>
          <w:sz w:val="20"/>
        </w:rPr>
        <w:t>r the position of member of the Board of Directors for election at the Annual General Meeting of Shareholders 2024 on April 27, 2024, specifically the list of candidates includes:</w:t>
      </w:r>
    </w:p>
    <w:p w14:paraId="00000004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Full name: Do Van Truong</w:t>
      </w:r>
    </w:p>
    <w:p w14:paraId="00000005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Sex: Male</w:t>
      </w:r>
    </w:p>
    <w:p w14:paraId="00000006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Date of birth: May 01, 1979</w:t>
      </w:r>
    </w:p>
    <w:p w14:paraId="00000007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Citizen identification card No.: 038079011647 issued by the Police Department for Administrative Management of Social Order on September 20, 2023</w:t>
      </w:r>
    </w:p>
    <w:p w14:paraId="00000008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 xml:space="preserve">Permanent address: CH2608 Sunshine Palace Apartment Building, lane 13 </w:t>
      </w:r>
      <w:proofErr w:type="spellStart"/>
      <w:r w:rsidRPr="004F4086">
        <w:rPr>
          <w:rFonts w:ascii="Arial" w:hAnsi="Arial" w:cs="Arial"/>
          <w:color w:val="010000"/>
          <w:sz w:val="20"/>
        </w:rPr>
        <w:t>Linh</w:t>
      </w:r>
      <w:proofErr w:type="spellEnd"/>
      <w:r w:rsidRPr="004F4086">
        <w:rPr>
          <w:rFonts w:ascii="Arial" w:hAnsi="Arial" w:cs="Arial"/>
          <w:color w:val="010000"/>
          <w:sz w:val="20"/>
        </w:rPr>
        <w:t xml:space="preserve"> Nam, Mai Dong, Hoang Mai, Hanoi</w:t>
      </w:r>
    </w:p>
    <w:p w14:paraId="0000000A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Qualification: Bachelor of Electronics-Telecommunications Technology</w:t>
      </w:r>
    </w:p>
    <w:p w14:paraId="0000000B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‎‎Article 2. Approve updating and amending the agenda of the Annual General Meeting of Shareholders 2024. Accordingly, the following documents will be updated, amended and supplemented accordingly:</w:t>
      </w:r>
    </w:p>
    <w:p w14:paraId="0000000C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Proposal on approving the remuneration for the Board of Directors and the Supervisory Board in 2024;</w:t>
      </w:r>
    </w:p>
    <w:p w14:paraId="0000000D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Proposal on the dismissal and election of additional members of the Board of Directors;</w:t>
      </w:r>
    </w:p>
    <w:p w14:paraId="0000000E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Proposal on amendments and supplements to the Internal Regulations on Corporate Governance;</w:t>
      </w:r>
    </w:p>
    <w:p w14:paraId="0000000F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Draft of the Regulations on election and candidacy of members of the Board of Directors;</w:t>
      </w:r>
    </w:p>
    <w:p w14:paraId="00000010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Notice of nomination and candidacy for members of the Board of Directors;</w:t>
      </w:r>
    </w:p>
    <w:p w14:paraId="00000011" w14:textId="77777777" w:rsidR="00082B46" w:rsidRPr="004F4086" w:rsidRDefault="004F4086" w:rsidP="00894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Draft of the Annual General Mandate 2024.</w:t>
      </w:r>
    </w:p>
    <w:p w14:paraId="00000012" w14:textId="77777777" w:rsidR="00082B46" w:rsidRPr="004F4086" w:rsidRDefault="004F4086" w:rsidP="00894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4086">
        <w:rPr>
          <w:rFonts w:ascii="Arial" w:hAnsi="Arial" w:cs="Arial"/>
          <w:color w:val="010000"/>
          <w:sz w:val="20"/>
        </w:rPr>
        <w:t>‎‎Article 3. This Resolution takes effect from the date of its signing. Relevant departments and individuals are responsible for implementing this Resolution.</w:t>
      </w:r>
    </w:p>
    <w:sectPr w:rsidR="00082B46" w:rsidRPr="004F4086" w:rsidSect="004F408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974"/>
    <w:multiLevelType w:val="multilevel"/>
    <w:tmpl w:val="3CE45D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6"/>
    <w:rsid w:val="00082B46"/>
    <w:rsid w:val="004F4086"/>
    <w:rsid w:val="008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  <w:ind w:firstLine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21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K79b3NQACwQ4QIqigVLP/UXPqA==">CgMxLjA4AHIhMVlzSGw4TVRzYUtOSUxlbmRhWVNRc0kwT2JyNDdpME1S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2024-05-03T04:04:00Z</dcterms:created>
  <dcterms:modified xsi:type="dcterms:W3CDTF">2024-05-04T03:19:00Z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9d27b6baa67ea2785cca5a90cecccbb81cde3eff36c4dd5d1ca65adb11c981e6</vt:lpwstr>
  </property>
</Properties>
</file>