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AC4" w:rsidRPr="00A71183" w:rsidRDefault="00A71183" w:rsidP="00A71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71183">
        <w:rPr>
          <w:rFonts w:ascii="Arial" w:hAnsi="Arial" w:cs="Arial"/>
          <w:b/>
          <w:bCs/>
          <w:color w:val="010000"/>
          <w:sz w:val="20"/>
        </w:rPr>
        <w:t>LPB</w:t>
      </w:r>
      <w:r w:rsidRPr="00A71183">
        <w:rPr>
          <w:rFonts w:ascii="Arial" w:hAnsi="Arial" w:cs="Arial"/>
          <w:b/>
          <w:bCs/>
          <w:color w:val="010000"/>
          <w:sz w:val="20"/>
        </w:rPr>
        <w:t>123016:</w:t>
      </w:r>
      <w:r w:rsidRPr="00A7118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E2AC4" w:rsidRPr="00A71183" w:rsidRDefault="00A71183" w:rsidP="00A71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On </w:t>
      </w:r>
      <w:r w:rsidRPr="00A71183">
        <w:rPr>
          <w:rFonts w:ascii="Arial" w:hAnsi="Arial" w:cs="Arial"/>
          <w:color w:val="010000"/>
          <w:sz w:val="20"/>
        </w:rPr>
        <w:t>May</w:t>
      </w:r>
      <w:r w:rsidRPr="00A71183">
        <w:rPr>
          <w:rFonts w:ascii="Arial" w:hAnsi="Arial" w:cs="Arial"/>
          <w:color w:val="010000"/>
          <w:sz w:val="20"/>
        </w:rPr>
        <w:t xml:space="preserve"> </w:t>
      </w:r>
      <w:r w:rsidRPr="00A71183">
        <w:rPr>
          <w:rFonts w:ascii="Arial" w:hAnsi="Arial" w:cs="Arial"/>
          <w:color w:val="010000"/>
          <w:sz w:val="20"/>
        </w:rPr>
        <w:t>2</w:t>
      </w:r>
      <w:r w:rsidRPr="00A71183">
        <w:rPr>
          <w:rFonts w:ascii="Arial" w:hAnsi="Arial" w:cs="Arial"/>
          <w:color w:val="010000"/>
          <w:sz w:val="20"/>
        </w:rPr>
        <w:t xml:space="preserve">, </w:t>
      </w:r>
      <w:r w:rsidRPr="00A71183">
        <w:rPr>
          <w:rFonts w:ascii="Arial" w:hAnsi="Arial" w:cs="Arial"/>
          <w:color w:val="010000"/>
          <w:sz w:val="20"/>
        </w:rPr>
        <w:t>2024</w:t>
      </w:r>
      <w:r w:rsidRPr="00A71183">
        <w:rPr>
          <w:rFonts w:ascii="Arial" w:hAnsi="Arial" w:cs="Arial"/>
          <w:color w:val="010000"/>
          <w:sz w:val="20"/>
        </w:rPr>
        <w:t xml:space="preserve">, LienViet Post Joint Stock Commercial Bank announced Resolution No. </w:t>
      </w:r>
      <w:r w:rsidRPr="00A71183">
        <w:rPr>
          <w:rFonts w:ascii="Arial" w:hAnsi="Arial" w:cs="Arial"/>
          <w:color w:val="010000"/>
          <w:sz w:val="20"/>
        </w:rPr>
        <w:t>1291</w:t>
      </w:r>
      <w:r w:rsidRPr="00A71183">
        <w:rPr>
          <w:rFonts w:ascii="Arial" w:hAnsi="Arial" w:cs="Arial"/>
          <w:color w:val="010000"/>
          <w:sz w:val="20"/>
        </w:rPr>
        <w:t>/</w:t>
      </w:r>
      <w:r w:rsidRPr="00A71183">
        <w:rPr>
          <w:rFonts w:ascii="Arial" w:hAnsi="Arial" w:cs="Arial"/>
          <w:color w:val="010000"/>
          <w:sz w:val="20"/>
        </w:rPr>
        <w:t>2024</w:t>
      </w:r>
      <w:r w:rsidRPr="00A71183">
        <w:rPr>
          <w:rFonts w:ascii="Arial" w:hAnsi="Arial" w:cs="Arial"/>
          <w:color w:val="010000"/>
          <w:sz w:val="20"/>
        </w:rPr>
        <w:t>/NQ-HDQT on changing the headquarters location of Thuong Tin Branch as follows</w:t>
      </w:r>
      <w:r w:rsidRPr="00A71183">
        <w:rPr>
          <w:rFonts w:ascii="Arial" w:hAnsi="Arial" w:cs="Arial"/>
          <w:color w:val="010000"/>
          <w:sz w:val="20"/>
        </w:rPr>
        <w:t>:</w:t>
      </w:r>
    </w:p>
    <w:p w14:paraId="00000003" w14:textId="77777777" w:rsidR="004E2AC4" w:rsidRPr="00A71183" w:rsidRDefault="00A71183" w:rsidP="00A71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‎‎Article </w:t>
      </w:r>
      <w:r w:rsidRPr="00A71183">
        <w:rPr>
          <w:rFonts w:ascii="Arial" w:hAnsi="Arial" w:cs="Arial"/>
          <w:color w:val="010000"/>
          <w:sz w:val="20"/>
        </w:rPr>
        <w:t>1</w:t>
      </w:r>
      <w:r w:rsidRPr="00A71183">
        <w:rPr>
          <w:rFonts w:ascii="Arial" w:hAnsi="Arial" w:cs="Arial"/>
          <w:color w:val="010000"/>
          <w:sz w:val="20"/>
        </w:rPr>
        <w:t xml:space="preserve">. </w:t>
      </w:r>
      <w:r w:rsidRPr="00A71183">
        <w:rPr>
          <w:rFonts w:ascii="Arial" w:hAnsi="Arial" w:cs="Arial"/>
          <w:color w:val="010000"/>
          <w:sz w:val="20"/>
        </w:rPr>
        <w:t>Approve changing the headquarters location of Thuong Tin Branch as foll</w:t>
      </w:r>
      <w:r w:rsidRPr="00A71183">
        <w:rPr>
          <w:rFonts w:ascii="Arial" w:hAnsi="Arial" w:cs="Arial"/>
          <w:color w:val="010000"/>
          <w:sz w:val="20"/>
        </w:rPr>
        <w:t>ows</w:t>
      </w:r>
      <w:r w:rsidRPr="00A71183">
        <w:rPr>
          <w:rFonts w:ascii="Arial" w:hAnsi="Arial" w:cs="Arial"/>
          <w:color w:val="010000"/>
          <w:sz w:val="20"/>
        </w:rPr>
        <w:t>:</w:t>
      </w:r>
    </w:p>
    <w:p w14:paraId="00000004" w14:textId="77777777" w:rsidR="004E2AC4" w:rsidRPr="00A71183" w:rsidRDefault="00A71183" w:rsidP="00A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>Former location</w:t>
      </w:r>
      <w:r w:rsidRPr="00A71183">
        <w:rPr>
          <w:rFonts w:ascii="Arial" w:hAnsi="Arial" w:cs="Arial"/>
          <w:color w:val="010000"/>
          <w:sz w:val="20"/>
        </w:rPr>
        <w:t>:</w:t>
      </w:r>
      <w:r w:rsidRPr="00A71183">
        <w:rPr>
          <w:rFonts w:ascii="Arial" w:hAnsi="Arial" w:cs="Arial"/>
          <w:color w:val="010000"/>
          <w:sz w:val="20"/>
        </w:rPr>
        <w:t xml:space="preserve"> </w:t>
      </w:r>
      <w:r w:rsidRPr="00A71183">
        <w:rPr>
          <w:rFonts w:ascii="Arial" w:hAnsi="Arial" w:cs="Arial"/>
          <w:color w:val="010000"/>
          <w:sz w:val="20"/>
        </w:rPr>
        <w:t>54</w:t>
      </w:r>
      <w:r w:rsidRPr="00A71183">
        <w:rPr>
          <w:rFonts w:ascii="Arial" w:hAnsi="Arial" w:cs="Arial"/>
          <w:color w:val="010000"/>
          <w:sz w:val="20"/>
        </w:rPr>
        <w:t>-</w:t>
      </w:r>
      <w:r w:rsidRPr="00A71183">
        <w:rPr>
          <w:rFonts w:ascii="Arial" w:hAnsi="Arial" w:cs="Arial"/>
          <w:color w:val="010000"/>
          <w:sz w:val="20"/>
        </w:rPr>
        <w:t>56</w:t>
      </w:r>
      <w:r w:rsidRPr="00A71183">
        <w:rPr>
          <w:rFonts w:ascii="Arial" w:hAnsi="Arial" w:cs="Arial"/>
          <w:color w:val="010000"/>
          <w:sz w:val="20"/>
        </w:rPr>
        <w:t xml:space="preserve"> Tran Lu Street, Thuong Tin Town, Thuong Tin District, Hanoi City.</w:t>
      </w:r>
    </w:p>
    <w:p w14:paraId="00000005" w14:textId="77777777" w:rsidR="004E2AC4" w:rsidRPr="00A71183" w:rsidRDefault="00A71183" w:rsidP="00A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>New location</w:t>
      </w:r>
      <w:r w:rsidRPr="00A71183">
        <w:rPr>
          <w:rFonts w:ascii="Arial" w:hAnsi="Arial" w:cs="Arial"/>
          <w:color w:val="010000"/>
          <w:sz w:val="20"/>
        </w:rPr>
        <w:t>:</w:t>
      </w:r>
      <w:r w:rsidRPr="00A71183">
        <w:rPr>
          <w:rFonts w:ascii="Arial" w:hAnsi="Arial" w:cs="Arial"/>
          <w:color w:val="010000"/>
          <w:sz w:val="20"/>
        </w:rPr>
        <w:t xml:space="preserve"> OM.</w:t>
      </w:r>
      <w:r w:rsidRPr="00A71183">
        <w:rPr>
          <w:rFonts w:ascii="Arial" w:hAnsi="Arial" w:cs="Arial"/>
          <w:color w:val="010000"/>
          <w:sz w:val="20"/>
        </w:rPr>
        <w:t>20</w:t>
      </w:r>
      <w:r w:rsidRPr="00A71183">
        <w:rPr>
          <w:rFonts w:ascii="Arial" w:hAnsi="Arial" w:cs="Arial"/>
          <w:color w:val="010000"/>
          <w:sz w:val="20"/>
        </w:rPr>
        <w:t>-</w:t>
      </w:r>
      <w:r w:rsidRPr="00A71183">
        <w:rPr>
          <w:rFonts w:ascii="Arial" w:hAnsi="Arial" w:cs="Arial"/>
          <w:color w:val="010000"/>
          <w:sz w:val="20"/>
        </w:rPr>
        <w:t>15</w:t>
      </w:r>
      <w:r w:rsidRPr="00A71183">
        <w:rPr>
          <w:rFonts w:ascii="Arial" w:hAnsi="Arial" w:cs="Arial"/>
          <w:color w:val="010000"/>
          <w:sz w:val="20"/>
        </w:rPr>
        <w:t>, OM.</w:t>
      </w:r>
      <w:r w:rsidRPr="00A71183">
        <w:rPr>
          <w:rFonts w:ascii="Arial" w:hAnsi="Arial" w:cs="Arial"/>
          <w:color w:val="010000"/>
          <w:sz w:val="20"/>
        </w:rPr>
        <w:t>20</w:t>
      </w:r>
      <w:r w:rsidRPr="00A71183">
        <w:rPr>
          <w:rFonts w:ascii="Arial" w:hAnsi="Arial" w:cs="Arial"/>
          <w:color w:val="010000"/>
          <w:sz w:val="20"/>
        </w:rPr>
        <w:t>-</w:t>
      </w:r>
      <w:r w:rsidRPr="00A71183">
        <w:rPr>
          <w:rFonts w:ascii="Arial" w:hAnsi="Arial" w:cs="Arial"/>
          <w:color w:val="010000"/>
          <w:sz w:val="20"/>
        </w:rPr>
        <w:t>16</w:t>
      </w:r>
      <w:r w:rsidRPr="00A71183">
        <w:rPr>
          <w:rFonts w:ascii="Arial" w:hAnsi="Arial" w:cs="Arial"/>
          <w:color w:val="010000"/>
          <w:sz w:val="20"/>
        </w:rPr>
        <w:t>, OM.</w:t>
      </w:r>
      <w:r w:rsidRPr="00A71183">
        <w:rPr>
          <w:rFonts w:ascii="Arial" w:hAnsi="Arial" w:cs="Arial"/>
          <w:color w:val="010000"/>
          <w:sz w:val="20"/>
        </w:rPr>
        <w:t>20</w:t>
      </w:r>
      <w:r w:rsidRPr="00A71183">
        <w:rPr>
          <w:rFonts w:ascii="Arial" w:hAnsi="Arial" w:cs="Arial"/>
          <w:color w:val="010000"/>
          <w:sz w:val="20"/>
        </w:rPr>
        <w:t>-</w:t>
      </w:r>
      <w:r w:rsidRPr="00A71183">
        <w:rPr>
          <w:rFonts w:ascii="Arial" w:hAnsi="Arial" w:cs="Arial"/>
          <w:color w:val="010000"/>
          <w:sz w:val="20"/>
        </w:rPr>
        <w:t>17</w:t>
      </w:r>
      <w:r w:rsidRPr="00A71183">
        <w:rPr>
          <w:rFonts w:ascii="Arial" w:hAnsi="Arial" w:cs="Arial"/>
          <w:color w:val="010000"/>
          <w:sz w:val="20"/>
        </w:rPr>
        <w:t>, Low-rise housing construction project for sale under the project of auctioning land use rights for a whole lot at Land</w:t>
      </w:r>
      <w:r w:rsidRPr="00A71183">
        <w:rPr>
          <w:rFonts w:ascii="Arial" w:hAnsi="Arial" w:cs="Arial"/>
          <w:color w:val="010000"/>
          <w:sz w:val="20"/>
        </w:rPr>
        <w:t xml:space="preserve"> lot symbol L.</w:t>
      </w:r>
      <w:r w:rsidRPr="00A71183">
        <w:rPr>
          <w:rFonts w:ascii="Arial" w:hAnsi="Arial" w:cs="Arial"/>
          <w:color w:val="010000"/>
          <w:sz w:val="20"/>
        </w:rPr>
        <w:t>27</w:t>
      </w:r>
      <w:r w:rsidRPr="00A71183">
        <w:rPr>
          <w:rFonts w:ascii="Arial" w:hAnsi="Arial" w:cs="Arial"/>
          <w:color w:val="010000"/>
          <w:sz w:val="20"/>
        </w:rPr>
        <w:t xml:space="preserve"> (urban No. </w:t>
      </w:r>
      <w:r w:rsidRPr="00A71183">
        <w:rPr>
          <w:rFonts w:ascii="Arial" w:hAnsi="Arial" w:cs="Arial"/>
          <w:color w:val="010000"/>
          <w:sz w:val="20"/>
        </w:rPr>
        <w:t>1</w:t>
      </w:r>
      <w:r w:rsidRPr="00A71183">
        <w:rPr>
          <w:rFonts w:ascii="Arial" w:hAnsi="Arial" w:cs="Arial"/>
          <w:color w:val="010000"/>
          <w:sz w:val="20"/>
        </w:rPr>
        <w:t>), Thuong Tin Town, Thuong Tin District, Hanoi City.</w:t>
      </w:r>
    </w:p>
    <w:p w14:paraId="00000006" w14:textId="77777777" w:rsidR="004E2AC4" w:rsidRPr="00A71183" w:rsidRDefault="00A71183" w:rsidP="00A71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‎‎Article </w:t>
      </w:r>
      <w:r w:rsidRPr="00A71183">
        <w:rPr>
          <w:rFonts w:ascii="Arial" w:hAnsi="Arial" w:cs="Arial"/>
          <w:color w:val="010000"/>
          <w:sz w:val="20"/>
        </w:rPr>
        <w:t>2</w:t>
      </w:r>
      <w:r w:rsidRPr="00A71183">
        <w:rPr>
          <w:rFonts w:ascii="Arial" w:hAnsi="Arial" w:cs="Arial"/>
          <w:color w:val="010000"/>
          <w:sz w:val="20"/>
        </w:rPr>
        <w:t>. Organization and Implementation</w:t>
      </w:r>
      <w:r w:rsidRPr="00A71183">
        <w:rPr>
          <w:rFonts w:ascii="Arial" w:hAnsi="Arial" w:cs="Arial"/>
          <w:color w:val="010000"/>
          <w:sz w:val="20"/>
        </w:rPr>
        <w:t>:</w:t>
      </w:r>
    </w:p>
    <w:p w14:paraId="00000007" w14:textId="77777777" w:rsidR="004E2AC4" w:rsidRPr="00A71183" w:rsidRDefault="00A71183" w:rsidP="00A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Assign the Center for Network Development and Capital Construction to coordinate with Thuong Tin Branch to carry out procedures </w:t>
      </w:r>
      <w:r w:rsidRPr="00A71183">
        <w:rPr>
          <w:rFonts w:ascii="Arial" w:hAnsi="Arial" w:cs="Arial"/>
          <w:color w:val="010000"/>
          <w:sz w:val="20"/>
        </w:rPr>
        <w:t>to change the headquarters location to put Thuong Tin Branch into operation according to the provisions of law and the Bank.</w:t>
      </w:r>
    </w:p>
    <w:p w14:paraId="00000008" w14:textId="77777777" w:rsidR="004E2AC4" w:rsidRPr="00A71183" w:rsidRDefault="00A71183" w:rsidP="00A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Assign the General Manager to direct relevant units to implement subsequent work after the Board of Directors approves and adjusts </w:t>
      </w:r>
      <w:r w:rsidRPr="00A71183">
        <w:rPr>
          <w:rFonts w:ascii="Arial" w:hAnsi="Arial" w:cs="Arial"/>
          <w:color w:val="010000"/>
          <w:sz w:val="20"/>
        </w:rPr>
        <w:t>arising contents according to authority during the implementation process (if any).</w:t>
      </w:r>
    </w:p>
    <w:p w14:paraId="00000009" w14:textId="77777777" w:rsidR="004E2AC4" w:rsidRPr="00A71183" w:rsidRDefault="00A71183" w:rsidP="00A711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1183">
        <w:rPr>
          <w:rFonts w:ascii="Arial" w:hAnsi="Arial" w:cs="Arial"/>
          <w:color w:val="010000"/>
          <w:sz w:val="20"/>
        </w:rPr>
        <w:t xml:space="preserve">‎‎Article </w:t>
      </w:r>
      <w:r w:rsidRPr="00A71183">
        <w:rPr>
          <w:rFonts w:ascii="Arial" w:hAnsi="Arial" w:cs="Arial"/>
          <w:color w:val="010000"/>
          <w:sz w:val="20"/>
        </w:rPr>
        <w:t>3</w:t>
      </w:r>
      <w:r w:rsidRPr="00A71183">
        <w:rPr>
          <w:rFonts w:ascii="Arial" w:hAnsi="Arial" w:cs="Arial"/>
          <w:color w:val="010000"/>
          <w:sz w:val="20"/>
        </w:rPr>
        <w:t xml:space="preserve">. This Resolution takes effect from the date of its signing. The General Manager, the Center for Network Development and Capital Construction, Thuong Tin Branch </w:t>
      </w:r>
      <w:r w:rsidRPr="00A71183">
        <w:rPr>
          <w:rFonts w:ascii="Arial" w:hAnsi="Arial" w:cs="Arial"/>
          <w:color w:val="010000"/>
          <w:sz w:val="20"/>
        </w:rPr>
        <w:t>and related units, individuals are responsible for complying with the regulations of the law and LPBank.</w:t>
      </w:r>
    </w:p>
    <w:sectPr w:rsidR="004E2AC4" w:rsidRPr="00A71183" w:rsidSect="00A7118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60A5D"/>
    <w:multiLevelType w:val="multilevel"/>
    <w:tmpl w:val="8064E3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4"/>
    <w:rsid w:val="004E2AC4"/>
    <w:rsid w:val="00A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ahoma" w:eastAsia="Tahoma" w:hAnsi="Tahoma" w:cs="Tahoma"/>
      <w:b/>
      <w:bCs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64qUYyJvp6bY3BIC/3J2ios4JQ==">CgMxLjA4AHIhMV9YX0tpdG5Dbm11VVNDRFJJdUh6akNtRlN5eS02X2V5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1200</Characters>
  <Application>Microsoft Office Word</Application>
  <DocSecurity>0</DocSecurity>
  <Lines>22</Lines>
  <Paragraphs>16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2024-05-03T04:11:00Z</dcterms:created>
  <dcterms:modified xsi:type="dcterms:W3CDTF">2024-05-04T02:38:00Z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df8cebb010c15150b0e927569faaec58c2ceb9389eedcff68aef62977712dcbd</vt:lpwstr>
  </property>
</Properties>
</file>