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3CC3" w:rsidRPr="00432DB7" w:rsidRDefault="00432DB7" w:rsidP="00165E5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32DB7">
        <w:rPr>
          <w:rFonts w:ascii="Arial" w:hAnsi="Arial" w:cs="Arial"/>
          <w:b/>
          <w:color w:val="010000"/>
          <w:sz w:val="20"/>
        </w:rPr>
        <w:t>MHL</w:t>
      </w:r>
      <w:r w:rsidRPr="00432DB7">
        <w:rPr>
          <w:rFonts w:ascii="Arial" w:hAnsi="Arial" w:cs="Arial"/>
          <w:b/>
          <w:color w:val="010000"/>
          <w:sz w:val="20"/>
        </w:rPr>
        <w:t>:</w:t>
      </w:r>
      <w:r w:rsidRPr="00432DB7">
        <w:rPr>
          <w:rFonts w:ascii="Arial" w:hAnsi="Arial" w:cs="Arial"/>
          <w:b/>
          <w:color w:val="010000"/>
          <w:sz w:val="20"/>
        </w:rPr>
        <w:t xml:space="preserve"> Explanation of securities being put under alert</w:t>
      </w:r>
    </w:p>
    <w:p w14:paraId="00000002" w14:textId="77777777" w:rsidR="009F3CC3" w:rsidRPr="00432DB7" w:rsidRDefault="00432DB7" w:rsidP="00165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2DB7">
        <w:rPr>
          <w:rFonts w:ascii="Arial" w:hAnsi="Arial" w:cs="Arial"/>
          <w:color w:val="010000"/>
          <w:sz w:val="20"/>
        </w:rPr>
        <w:t xml:space="preserve">On </w:t>
      </w:r>
      <w:r w:rsidRPr="00432DB7">
        <w:rPr>
          <w:rFonts w:ascii="Arial" w:hAnsi="Arial" w:cs="Arial"/>
          <w:color w:val="010000"/>
          <w:sz w:val="20"/>
        </w:rPr>
        <w:t>April</w:t>
      </w:r>
      <w:r w:rsidRPr="00432DB7">
        <w:rPr>
          <w:rFonts w:ascii="Arial" w:hAnsi="Arial" w:cs="Arial"/>
          <w:color w:val="010000"/>
          <w:sz w:val="20"/>
        </w:rPr>
        <w:t xml:space="preserve"> </w:t>
      </w:r>
      <w:r w:rsidRPr="00432DB7">
        <w:rPr>
          <w:rFonts w:ascii="Arial" w:hAnsi="Arial" w:cs="Arial"/>
          <w:color w:val="010000"/>
          <w:sz w:val="20"/>
        </w:rPr>
        <w:t>24</w:t>
      </w:r>
      <w:r w:rsidRPr="00432DB7">
        <w:rPr>
          <w:rFonts w:ascii="Arial" w:hAnsi="Arial" w:cs="Arial"/>
          <w:color w:val="010000"/>
          <w:sz w:val="20"/>
        </w:rPr>
        <w:t xml:space="preserve">, </w:t>
      </w:r>
      <w:r w:rsidRPr="00432DB7">
        <w:rPr>
          <w:rFonts w:ascii="Arial" w:hAnsi="Arial" w:cs="Arial"/>
          <w:color w:val="010000"/>
          <w:sz w:val="20"/>
        </w:rPr>
        <w:t>2024</w:t>
      </w:r>
      <w:r w:rsidRPr="00432DB7">
        <w:rPr>
          <w:rFonts w:ascii="Arial" w:hAnsi="Arial" w:cs="Arial"/>
          <w:color w:val="010000"/>
          <w:sz w:val="20"/>
        </w:rPr>
        <w:t xml:space="preserve">, Minh Huu Lien Joint Stock Company announced Official Dispatch No. </w:t>
      </w:r>
      <w:r w:rsidRPr="00432DB7">
        <w:rPr>
          <w:rFonts w:ascii="Arial" w:hAnsi="Arial" w:cs="Arial"/>
          <w:color w:val="010000"/>
          <w:sz w:val="20"/>
        </w:rPr>
        <w:t>18</w:t>
      </w:r>
      <w:r w:rsidRPr="00432DB7">
        <w:rPr>
          <w:rFonts w:ascii="Arial" w:hAnsi="Arial" w:cs="Arial"/>
          <w:color w:val="010000"/>
          <w:sz w:val="20"/>
        </w:rPr>
        <w:t>/</w:t>
      </w:r>
      <w:r w:rsidRPr="00432DB7">
        <w:rPr>
          <w:rFonts w:ascii="Arial" w:hAnsi="Arial" w:cs="Arial"/>
          <w:color w:val="010000"/>
          <w:sz w:val="20"/>
        </w:rPr>
        <w:t>2024</w:t>
      </w:r>
      <w:r w:rsidRPr="00432DB7">
        <w:rPr>
          <w:rFonts w:ascii="Arial" w:hAnsi="Arial" w:cs="Arial"/>
          <w:color w:val="010000"/>
          <w:sz w:val="20"/>
        </w:rPr>
        <w:t>/CV-MHL on explaining the situation of securities being put under alert as follows</w:t>
      </w:r>
      <w:r w:rsidRPr="00432DB7">
        <w:rPr>
          <w:rFonts w:ascii="Arial" w:hAnsi="Arial" w:cs="Arial"/>
          <w:color w:val="010000"/>
          <w:sz w:val="20"/>
        </w:rPr>
        <w:t>:</w:t>
      </w:r>
    </w:p>
    <w:p w14:paraId="00000003" w14:textId="77777777" w:rsidR="009F3CC3" w:rsidRPr="00432DB7" w:rsidRDefault="00432DB7" w:rsidP="00165E5D">
      <w:pPr>
        <w:numPr>
          <w:ilvl w:val="0"/>
          <w:numId w:val="1"/>
        </w:numPr>
        <w:pBdr>
          <w:top w:val="nil"/>
          <w:left w:val="nil"/>
          <w:bottom w:val="nil"/>
          <w:right w:val="nil"/>
          <w:between w:val="nil"/>
        </w:pBdr>
        <w:tabs>
          <w:tab w:val="left" w:pos="432"/>
          <w:tab w:val="left" w:pos="628"/>
        </w:tabs>
        <w:spacing w:after="120" w:line="360" w:lineRule="auto"/>
        <w:rPr>
          <w:rFonts w:ascii="Arial" w:eastAsia="Arial" w:hAnsi="Arial" w:cs="Arial"/>
          <w:color w:val="010000"/>
          <w:sz w:val="20"/>
          <w:szCs w:val="20"/>
        </w:rPr>
      </w:pPr>
      <w:r w:rsidRPr="00432DB7">
        <w:rPr>
          <w:rFonts w:ascii="Arial" w:hAnsi="Arial" w:cs="Arial"/>
          <w:color w:val="010000"/>
          <w:sz w:val="20"/>
        </w:rPr>
        <w:t xml:space="preserve">Regarding the negative undistributed profit after tax as of </w:t>
      </w:r>
      <w:r w:rsidRPr="00432DB7">
        <w:rPr>
          <w:rFonts w:ascii="Arial" w:hAnsi="Arial" w:cs="Arial"/>
          <w:color w:val="010000"/>
          <w:sz w:val="20"/>
        </w:rPr>
        <w:t>September</w:t>
      </w:r>
      <w:r w:rsidRPr="00432DB7">
        <w:rPr>
          <w:rFonts w:ascii="Arial" w:hAnsi="Arial" w:cs="Arial"/>
          <w:color w:val="010000"/>
          <w:sz w:val="20"/>
        </w:rPr>
        <w:t xml:space="preserve"> </w:t>
      </w:r>
      <w:r w:rsidRPr="00432DB7">
        <w:rPr>
          <w:rFonts w:ascii="Arial" w:hAnsi="Arial" w:cs="Arial"/>
          <w:color w:val="010000"/>
          <w:sz w:val="20"/>
        </w:rPr>
        <w:t>30</w:t>
      </w:r>
      <w:r w:rsidRPr="00432DB7">
        <w:rPr>
          <w:rFonts w:ascii="Arial" w:hAnsi="Arial" w:cs="Arial"/>
          <w:color w:val="010000"/>
          <w:sz w:val="20"/>
        </w:rPr>
        <w:t xml:space="preserve">, </w:t>
      </w:r>
      <w:r w:rsidRPr="00432DB7">
        <w:rPr>
          <w:rFonts w:ascii="Arial" w:hAnsi="Arial" w:cs="Arial"/>
          <w:color w:val="010000"/>
          <w:sz w:val="20"/>
        </w:rPr>
        <w:t>2023:</w:t>
      </w:r>
    </w:p>
    <w:p w14:paraId="00000004" w14:textId="77777777" w:rsidR="009F3CC3" w:rsidRPr="00432DB7" w:rsidRDefault="00432DB7" w:rsidP="00165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2DB7">
        <w:rPr>
          <w:rFonts w:ascii="Arial" w:hAnsi="Arial" w:cs="Arial"/>
          <w:color w:val="010000"/>
          <w:sz w:val="20"/>
        </w:rPr>
        <w:t>Reason</w:t>
      </w:r>
      <w:r w:rsidRPr="00432DB7">
        <w:rPr>
          <w:rFonts w:ascii="Arial" w:hAnsi="Arial" w:cs="Arial"/>
          <w:color w:val="010000"/>
          <w:sz w:val="20"/>
        </w:rPr>
        <w:t>:</w:t>
      </w:r>
      <w:r w:rsidRPr="00432DB7">
        <w:rPr>
          <w:rFonts w:ascii="Arial" w:hAnsi="Arial" w:cs="Arial"/>
          <w:color w:val="010000"/>
          <w:sz w:val="20"/>
        </w:rPr>
        <w:t xml:space="preserve"> In </w:t>
      </w:r>
      <w:r w:rsidRPr="00432DB7">
        <w:rPr>
          <w:rFonts w:ascii="Arial" w:hAnsi="Arial" w:cs="Arial"/>
          <w:color w:val="010000"/>
          <w:sz w:val="20"/>
        </w:rPr>
        <w:t>2023</w:t>
      </w:r>
      <w:r w:rsidRPr="00432DB7">
        <w:rPr>
          <w:rFonts w:ascii="Arial" w:hAnsi="Arial" w:cs="Arial"/>
          <w:color w:val="010000"/>
          <w:sz w:val="20"/>
        </w:rPr>
        <w:t xml:space="preserve">, due to complicated developments in input material prices and the company's inability to continuously increase or decrease product costs, the cost of goods sold is higher than actual revenue, causing profits from production and business of </w:t>
      </w:r>
      <w:r w:rsidRPr="00432DB7">
        <w:rPr>
          <w:rFonts w:ascii="Arial" w:hAnsi="Arial" w:cs="Arial"/>
          <w:color w:val="010000"/>
          <w:sz w:val="20"/>
        </w:rPr>
        <w:t>the company to be negative. In addition, the Company still has to pay financial expenses arising from bank loans to serve the Company's production and business. At the same time, the Company must also increase provision for bad receivable debts from partne</w:t>
      </w:r>
      <w:r w:rsidRPr="00432DB7">
        <w:rPr>
          <w:rFonts w:ascii="Arial" w:hAnsi="Arial" w:cs="Arial"/>
          <w:color w:val="010000"/>
          <w:sz w:val="20"/>
        </w:rPr>
        <w:t>rs.</w:t>
      </w:r>
    </w:p>
    <w:p w14:paraId="00000005" w14:textId="77777777" w:rsidR="009F3CC3" w:rsidRPr="00432DB7" w:rsidRDefault="00432DB7" w:rsidP="00165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2DB7">
        <w:rPr>
          <w:rFonts w:ascii="Arial" w:hAnsi="Arial" w:cs="Arial"/>
          <w:color w:val="010000"/>
          <w:sz w:val="20"/>
        </w:rPr>
        <w:t>Solution</w:t>
      </w:r>
      <w:r w:rsidRPr="00432DB7">
        <w:rPr>
          <w:rFonts w:ascii="Arial" w:hAnsi="Arial" w:cs="Arial"/>
          <w:color w:val="010000"/>
          <w:sz w:val="20"/>
        </w:rPr>
        <w:t>:</w:t>
      </w:r>
      <w:r w:rsidRPr="00432DB7">
        <w:rPr>
          <w:rFonts w:ascii="Arial" w:hAnsi="Arial" w:cs="Arial"/>
          <w:color w:val="010000"/>
          <w:sz w:val="20"/>
        </w:rPr>
        <w:t xml:space="preserve"> </w:t>
      </w:r>
      <w:r w:rsidRPr="00432DB7">
        <w:rPr>
          <w:rFonts w:ascii="Arial" w:hAnsi="Arial" w:cs="Arial"/>
          <w:color w:val="010000"/>
          <w:sz w:val="20"/>
        </w:rPr>
        <w:t>The Company's Board of Leaders is changing its sales policy to be more flexible to adapt to fluctuations in raw material prices.</w:t>
      </w:r>
      <w:r w:rsidRPr="00432DB7">
        <w:rPr>
          <w:rFonts w:ascii="Arial" w:hAnsi="Arial" w:cs="Arial"/>
          <w:color w:val="010000"/>
          <w:sz w:val="20"/>
        </w:rPr>
        <w:t xml:space="preserve"> In addition, the Company will reevaluate bad receivables from partners and have a handling plan to collect debts </w:t>
      </w:r>
      <w:r w:rsidRPr="00432DB7">
        <w:rPr>
          <w:rFonts w:ascii="Arial" w:hAnsi="Arial" w:cs="Arial"/>
          <w:color w:val="010000"/>
          <w:sz w:val="20"/>
        </w:rPr>
        <w:t>completely.</w:t>
      </w:r>
    </w:p>
    <w:p w14:paraId="00000006" w14:textId="77777777" w:rsidR="009F3CC3" w:rsidRPr="00432DB7" w:rsidRDefault="00432DB7" w:rsidP="00165E5D">
      <w:pPr>
        <w:numPr>
          <w:ilvl w:val="0"/>
          <w:numId w:val="1"/>
        </w:numPr>
        <w:pBdr>
          <w:top w:val="nil"/>
          <w:left w:val="nil"/>
          <w:bottom w:val="nil"/>
          <w:right w:val="nil"/>
          <w:between w:val="nil"/>
        </w:pBdr>
        <w:tabs>
          <w:tab w:val="left" w:pos="432"/>
          <w:tab w:val="left" w:pos="656"/>
        </w:tabs>
        <w:spacing w:after="120" w:line="360" w:lineRule="auto"/>
        <w:rPr>
          <w:rFonts w:ascii="Arial" w:eastAsia="Arial" w:hAnsi="Arial" w:cs="Arial"/>
          <w:color w:val="010000"/>
          <w:sz w:val="20"/>
          <w:szCs w:val="20"/>
        </w:rPr>
      </w:pPr>
      <w:r w:rsidRPr="00432DB7">
        <w:rPr>
          <w:rFonts w:ascii="Arial" w:hAnsi="Arial" w:cs="Arial"/>
          <w:color w:val="010000"/>
          <w:sz w:val="20"/>
        </w:rPr>
        <w:t xml:space="preserve">Regarding the auditor's qualified opinion of auditing organization on the Financial Statements for the fiscal year ending </w:t>
      </w:r>
      <w:r w:rsidRPr="00432DB7">
        <w:rPr>
          <w:rFonts w:ascii="Arial" w:hAnsi="Arial" w:cs="Arial"/>
          <w:color w:val="010000"/>
          <w:sz w:val="20"/>
        </w:rPr>
        <w:t>September</w:t>
      </w:r>
      <w:r w:rsidRPr="00432DB7">
        <w:rPr>
          <w:rFonts w:ascii="Arial" w:hAnsi="Arial" w:cs="Arial"/>
          <w:color w:val="010000"/>
          <w:sz w:val="20"/>
        </w:rPr>
        <w:t xml:space="preserve"> </w:t>
      </w:r>
      <w:r w:rsidRPr="00432DB7">
        <w:rPr>
          <w:rFonts w:ascii="Arial" w:hAnsi="Arial" w:cs="Arial"/>
          <w:color w:val="010000"/>
          <w:sz w:val="20"/>
        </w:rPr>
        <w:t>30</w:t>
      </w:r>
      <w:r w:rsidRPr="00432DB7">
        <w:rPr>
          <w:rFonts w:ascii="Arial" w:hAnsi="Arial" w:cs="Arial"/>
          <w:color w:val="010000"/>
          <w:sz w:val="20"/>
        </w:rPr>
        <w:t xml:space="preserve">, </w:t>
      </w:r>
      <w:r w:rsidRPr="00432DB7">
        <w:rPr>
          <w:rFonts w:ascii="Arial" w:hAnsi="Arial" w:cs="Arial"/>
          <w:color w:val="010000"/>
          <w:sz w:val="20"/>
        </w:rPr>
        <w:t>2023:</w:t>
      </w:r>
    </w:p>
    <w:p w14:paraId="00000007" w14:textId="4500C832" w:rsidR="009F3CC3" w:rsidRPr="00432DB7" w:rsidRDefault="00432DB7" w:rsidP="00165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2DB7">
        <w:rPr>
          <w:rFonts w:ascii="Arial" w:hAnsi="Arial" w:cs="Arial"/>
          <w:color w:val="010000"/>
          <w:sz w:val="20"/>
        </w:rPr>
        <w:t>02</w:t>
      </w:r>
      <w:r w:rsidRPr="00432DB7">
        <w:rPr>
          <w:rFonts w:ascii="Arial" w:hAnsi="Arial" w:cs="Arial"/>
          <w:color w:val="010000"/>
          <w:sz w:val="20"/>
        </w:rPr>
        <w:t xml:space="preserve"> issues related to auditor's qualified opinion are stated in the Basis for the qualified opinion sec</w:t>
      </w:r>
      <w:r w:rsidRPr="00432DB7">
        <w:rPr>
          <w:rFonts w:ascii="Arial" w:hAnsi="Arial" w:cs="Arial"/>
          <w:color w:val="010000"/>
          <w:sz w:val="20"/>
        </w:rPr>
        <w:t xml:space="preserve">tion in the Company's Audited Financial Statements </w:t>
      </w:r>
      <w:r w:rsidRPr="00432DB7">
        <w:rPr>
          <w:rFonts w:ascii="Arial" w:hAnsi="Arial" w:cs="Arial"/>
          <w:color w:val="010000"/>
          <w:sz w:val="20"/>
        </w:rPr>
        <w:t>2023</w:t>
      </w:r>
      <w:r w:rsidRPr="00432DB7">
        <w:rPr>
          <w:rFonts w:ascii="Arial" w:hAnsi="Arial" w:cs="Arial"/>
          <w:color w:val="010000"/>
          <w:sz w:val="20"/>
        </w:rPr>
        <w:t xml:space="preserve">. The Company explained in writing and proposed solution in Official Dispatch No. </w:t>
      </w:r>
      <w:r w:rsidRPr="00432DB7">
        <w:rPr>
          <w:rFonts w:ascii="Arial" w:hAnsi="Arial" w:cs="Arial"/>
          <w:color w:val="010000"/>
          <w:sz w:val="20"/>
        </w:rPr>
        <w:t>13</w:t>
      </w:r>
      <w:r w:rsidRPr="00432DB7">
        <w:rPr>
          <w:rFonts w:ascii="Arial" w:hAnsi="Arial" w:cs="Arial"/>
          <w:color w:val="010000"/>
          <w:sz w:val="20"/>
        </w:rPr>
        <w:t>/</w:t>
      </w:r>
      <w:r w:rsidRPr="00432DB7">
        <w:rPr>
          <w:rFonts w:ascii="Arial" w:hAnsi="Arial" w:cs="Arial"/>
          <w:color w:val="010000"/>
          <w:sz w:val="20"/>
        </w:rPr>
        <w:t>2024</w:t>
      </w:r>
      <w:r w:rsidRPr="00432DB7">
        <w:rPr>
          <w:rFonts w:ascii="Arial" w:hAnsi="Arial" w:cs="Arial"/>
          <w:color w:val="010000"/>
          <w:sz w:val="20"/>
        </w:rPr>
        <w:t xml:space="preserve">/CV-MHL dated </w:t>
      </w:r>
      <w:r w:rsidRPr="00432DB7">
        <w:rPr>
          <w:rFonts w:ascii="Arial" w:hAnsi="Arial" w:cs="Arial"/>
          <w:color w:val="010000"/>
          <w:sz w:val="20"/>
        </w:rPr>
        <w:t>April</w:t>
      </w:r>
      <w:r w:rsidRPr="00432DB7">
        <w:rPr>
          <w:rFonts w:ascii="Arial" w:hAnsi="Arial" w:cs="Arial"/>
          <w:color w:val="010000"/>
          <w:sz w:val="20"/>
        </w:rPr>
        <w:t xml:space="preserve"> </w:t>
      </w:r>
      <w:r w:rsidRPr="00432DB7">
        <w:rPr>
          <w:rFonts w:ascii="Arial" w:hAnsi="Arial" w:cs="Arial"/>
          <w:color w:val="010000"/>
          <w:sz w:val="20"/>
        </w:rPr>
        <w:t>1</w:t>
      </w:r>
      <w:r w:rsidRPr="00432DB7">
        <w:rPr>
          <w:rFonts w:ascii="Arial" w:hAnsi="Arial" w:cs="Arial"/>
          <w:color w:val="010000"/>
          <w:sz w:val="20"/>
        </w:rPr>
        <w:t xml:space="preserve">, </w:t>
      </w:r>
      <w:r w:rsidRPr="00432DB7">
        <w:rPr>
          <w:rFonts w:ascii="Arial" w:hAnsi="Arial" w:cs="Arial"/>
          <w:color w:val="010000"/>
          <w:sz w:val="20"/>
        </w:rPr>
        <w:t>2024</w:t>
      </w:r>
      <w:r w:rsidRPr="00432DB7">
        <w:rPr>
          <w:rFonts w:ascii="Arial" w:hAnsi="Arial" w:cs="Arial"/>
          <w:color w:val="010000"/>
          <w:sz w:val="20"/>
        </w:rPr>
        <w:t xml:space="preserve"> on Explanation of auditor's qualified opinion in the Audited Financial Statements </w:t>
      </w:r>
      <w:r w:rsidRPr="00432DB7">
        <w:rPr>
          <w:rFonts w:ascii="Arial" w:hAnsi="Arial" w:cs="Arial"/>
          <w:color w:val="010000"/>
          <w:sz w:val="20"/>
        </w:rPr>
        <w:t>20</w:t>
      </w:r>
      <w:r w:rsidRPr="00432DB7">
        <w:rPr>
          <w:rFonts w:ascii="Arial" w:hAnsi="Arial" w:cs="Arial"/>
          <w:color w:val="010000"/>
          <w:sz w:val="20"/>
        </w:rPr>
        <w:t>23</w:t>
      </w:r>
      <w:r w:rsidRPr="00432DB7">
        <w:rPr>
          <w:rFonts w:ascii="Arial" w:hAnsi="Arial" w:cs="Arial"/>
          <w:color w:val="010000"/>
          <w:sz w:val="20"/>
        </w:rPr>
        <w:t xml:space="preserve"> (hereinafter referred to as "Official Dispatch No. </w:t>
      </w:r>
      <w:r w:rsidRPr="00432DB7">
        <w:rPr>
          <w:rFonts w:ascii="Arial" w:hAnsi="Arial" w:cs="Arial"/>
          <w:color w:val="010000"/>
          <w:sz w:val="20"/>
        </w:rPr>
        <w:t>13</w:t>
      </w:r>
      <w:r w:rsidRPr="00432DB7">
        <w:rPr>
          <w:rFonts w:ascii="Arial" w:hAnsi="Arial" w:cs="Arial"/>
          <w:color w:val="010000"/>
          <w:sz w:val="20"/>
        </w:rPr>
        <w:t>").</w:t>
      </w:r>
      <w:r w:rsidR="00165E5D" w:rsidRPr="00432DB7">
        <w:rPr>
          <w:rFonts w:ascii="Arial" w:hAnsi="Arial" w:cs="Arial"/>
          <w:color w:val="010000"/>
          <w:sz w:val="20"/>
        </w:rPr>
        <w:t xml:space="preserve"> </w:t>
      </w:r>
      <w:r w:rsidRPr="00432DB7">
        <w:rPr>
          <w:rFonts w:ascii="Arial" w:hAnsi="Arial" w:cs="Arial"/>
          <w:color w:val="010000"/>
          <w:sz w:val="20"/>
        </w:rPr>
        <w:t xml:space="preserve">Official Dispatch No. </w:t>
      </w:r>
      <w:r w:rsidRPr="00432DB7">
        <w:rPr>
          <w:rFonts w:ascii="Arial" w:hAnsi="Arial" w:cs="Arial"/>
          <w:color w:val="010000"/>
          <w:sz w:val="20"/>
        </w:rPr>
        <w:t>13</w:t>
      </w:r>
      <w:r w:rsidRPr="00432DB7">
        <w:rPr>
          <w:rFonts w:ascii="Arial" w:hAnsi="Arial" w:cs="Arial"/>
          <w:color w:val="010000"/>
          <w:sz w:val="20"/>
        </w:rPr>
        <w:t xml:space="preserve"> is attached to the Company's Audited Financial Statements </w:t>
      </w:r>
      <w:r w:rsidRPr="00432DB7">
        <w:rPr>
          <w:rFonts w:ascii="Arial" w:hAnsi="Arial" w:cs="Arial"/>
          <w:color w:val="010000"/>
          <w:sz w:val="20"/>
        </w:rPr>
        <w:t>2023</w:t>
      </w:r>
      <w:r w:rsidRPr="00432DB7">
        <w:rPr>
          <w:rFonts w:ascii="Arial" w:hAnsi="Arial" w:cs="Arial"/>
          <w:color w:val="010000"/>
          <w:sz w:val="20"/>
        </w:rPr>
        <w:t xml:space="preserve"> and has been approved by the Hanoi Stock Exchange for posting on the information disclosure system on </w:t>
      </w:r>
      <w:r w:rsidRPr="00432DB7">
        <w:rPr>
          <w:rFonts w:ascii="Arial" w:hAnsi="Arial" w:cs="Arial"/>
          <w:color w:val="010000"/>
          <w:sz w:val="20"/>
        </w:rPr>
        <w:t>April</w:t>
      </w:r>
      <w:r w:rsidRPr="00432DB7">
        <w:rPr>
          <w:rFonts w:ascii="Arial" w:hAnsi="Arial" w:cs="Arial"/>
          <w:color w:val="010000"/>
          <w:sz w:val="20"/>
        </w:rPr>
        <w:t xml:space="preserve"> </w:t>
      </w:r>
      <w:r w:rsidRPr="00432DB7">
        <w:rPr>
          <w:rFonts w:ascii="Arial" w:hAnsi="Arial" w:cs="Arial"/>
          <w:color w:val="010000"/>
          <w:sz w:val="20"/>
        </w:rPr>
        <w:t>9</w:t>
      </w:r>
      <w:r w:rsidRPr="00432DB7">
        <w:rPr>
          <w:rFonts w:ascii="Arial" w:hAnsi="Arial" w:cs="Arial"/>
          <w:color w:val="010000"/>
          <w:sz w:val="20"/>
        </w:rPr>
        <w:t xml:space="preserve">, </w:t>
      </w:r>
      <w:r w:rsidRPr="00432DB7">
        <w:rPr>
          <w:rFonts w:ascii="Arial" w:hAnsi="Arial" w:cs="Arial"/>
          <w:color w:val="010000"/>
          <w:sz w:val="20"/>
        </w:rPr>
        <w:t>2024</w:t>
      </w:r>
      <w:r w:rsidRPr="00432DB7">
        <w:rPr>
          <w:rFonts w:ascii="Arial" w:hAnsi="Arial" w:cs="Arial"/>
          <w:color w:val="010000"/>
          <w:sz w:val="20"/>
        </w:rPr>
        <w:t xml:space="preserve">. The Company would like to attach Official Dispatch No. </w:t>
      </w:r>
      <w:r w:rsidRPr="00432DB7">
        <w:rPr>
          <w:rFonts w:ascii="Arial" w:hAnsi="Arial" w:cs="Arial"/>
          <w:color w:val="010000"/>
          <w:sz w:val="20"/>
        </w:rPr>
        <w:t>13</w:t>
      </w:r>
      <w:r w:rsidRPr="00432DB7">
        <w:rPr>
          <w:rFonts w:ascii="Arial" w:hAnsi="Arial" w:cs="Arial"/>
          <w:color w:val="010000"/>
          <w:sz w:val="20"/>
        </w:rPr>
        <w:t xml:space="preserve"> to this Official Dispatch to report to you.</w:t>
      </w:r>
    </w:p>
    <w:sectPr w:rsidR="009F3CC3" w:rsidRPr="00432DB7" w:rsidSect="00165E5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701E"/>
    <w:multiLevelType w:val="multilevel"/>
    <w:tmpl w:val="23B415A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C3"/>
    <w:rsid w:val="00165E5D"/>
    <w:rsid w:val="00432DB7"/>
    <w:rsid w:val="009F3CC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52"/>
      <w:szCs w:val="5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40"/>
      <w:szCs w:val="40"/>
      <w:u w:val="none"/>
      <w:shd w:val="clear" w:color="auto" w:fill="auto"/>
    </w:rPr>
  </w:style>
  <w:style w:type="paragraph" w:customStyle="1" w:styleId="Vnbnnidung30">
    <w:name w:val="Văn bản nội dung (3)"/>
    <w:basedOn w:val="Normal"/>
    <w:link w:val="Vnbnnidung3"/>
    <w:rPr>
      <w:rFonts w:ascii="Arial" w:eastAsia="Arial" w:hAnsi="Arial" w:cs="Arial"/>
      <w:b/>
      <w:bCs/>
      <w:sz w:val="52"/>
      <w:szCs w:val="52"/>
    </w:rPr>
  </w:style>
  <w:style w:type="paragraph" w:customStyle="1" w:styleId="Vnbnnidung20">
    <w:name w:val="Văn bản nội dung (2)"/>
    <w:basedOn w:val="Normal"/>
    <w:link w:val="Vnbnnidung2"/>
    <w:pPr>
      <w:ind w:left="710"/>
    </w:pPr>
    <w:rPr>
      <w:rFonts w:ascii="Arial" w:eastAsia="Arial" w:hAnsi="Arial" w:cs="Arial"/>
      <w:sz w:val="13"/>
      <w:szCs w:val="13"/>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ind w:left="1360"/>
      <w:outlineLvl w:val="1"/>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jc w:val="right"/>
    </w:pPr>
    <w:rPr>
      <w:rFonts w:ascii="Arial" w:eastAsia="Arial" w:hAnsi="Arial" w:cs="Arial"/>
      <w:sz w:val="20"/>
      <w:szCs w:val="20"/>
    </w:rPr>
  </w:style>
  <w:style w:type="paragraph" w:customStyle="1" w:styleId="Tiu10">
    <w:name w:val="Tiêu đề #1"/>
    <w:basedOn w:val="Normal"/>
    <w:link w:val="Tiu1"/>
    <w:pPr>
      <w:spacing w:line="197" w:lineRule="auto"/>
      <w:jc w:val="right"/>
      <w:outlineLvl w:val="0"/>
    </w:pPr>
    <w:rPr>
      <w:rFonts w:ascii="Times New Roman" w:eastAsia="Times New Roman" w:hAnsi="Times New Roman" w:cs="Times New Roman"/>
      <w:smallCaps/>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VtDdu74O3QAN2UkjYleOGCMpAA==">CgMxLjA4AHIhMTdmRndvRk9LMkdIZmY4OGl1WkY5eGVyQ1locW5VZWpq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1653</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2024-05-03T04:12:00Z</dcterms:created>
  <dcterms:modified xsi:type="dcterms:W3CDTF">2024-05-04T02:38:00Z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20724995fd70e0081723bfb5d28c5f4dfcafe602434c5589145705546f96bd41</vt:lpwstr>
  </property>
</Properties>
</file>