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E74E3" w14:textId="77777777" w:rsidR="004F15B4" w:rsidRPr="008C4DF1" w:rsidRDefault="000120E6" w:rsidP="008C4DF1">
      <w:pPr>
        <w:pBdr>
          <w:top w:val="nil"/>
          <w:left w:val="nil"/>
          <w:bottom w:val="nil"/>
          <w:right w:val="nil"/>
          <w:between w:val="nil"/>
        </w:pBdr>
        <w:tabs>
          <w:tab w:val="left" w:pos="755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C4DF1">
        <w:rPr>
          <w:rFonts w:ascii="Arial" w:hAnsi="Arial" w:cs="Arial"/>
          <w:b/>
          <w:color w:val="010000"/>
          <w:sz w:val="20"/>
        </w:rPr>
        <w:t>PSI: Annual General Mandate 2024</w:t>
      </w:r>
    </w:p>
    <w:p w14:paraId="14A6E1DD" w14:textId="77777777" w:rsidR="004F15B4" w:rsidRPr="008C4DF1" w:rsidRDefault="000120E6" w:rsidP="000149C2">
      <w:pPr>
        <w:pBdr>
          <w:top w:val="nil"/>
          <w:left w:val="nil"/>
          <w:bottom w:val="nil"/>
          <w:right w:val="nil"/>
          <w:between w:val="nil"/>
        </w:pBdr>
        <w:tabs>
          <w:tab w:val="left" w:pos="755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8C4DF1">
        <w:rPr>
          <w:rFonts w:ascii="Arial" w:hAnsi="Arial" w:cs="Arial"/>
          <w:bCs/>
          <w:color w:val="010000"/>
          <w:sz w:val="20"/>
        </w:rPr>
        <w:t xml:space="preserve">On April 23, 2024, </w:t>
      </w:r>
      <w:proofErr w:type="spellStart"/>
      <w:r w:rsidRPr="008C4DF1">
        <w:rPr>
          <w:rFonts w:ascii="Arial" w:hAnsi="Arial" w:cs="Arial"/>
          <w:bCs/>
          <w:color w:val="010000"/>
          <w:sz w:val="20"/>
        </w:rPr>
        <w:t>Petrovietnam</w:t>
      </w:r>
      <w:proofErr w:type="spellEnd"/>
      <w:r w:rsidRPr="008C4DF1">
        <w:rPr>
          <w:rFonts w:ascii="Arial" w:hAnsi="Arial" w:cs="Arial"/>
          <w:bCs/>
          <w:color w:val="010000"/>
          <w:sz w:val="20"/>
        </w:rPr>
        <w:t xml:space="preserve"> Securities Incorporated </w:t>
      </w:r>
      <w:proofErr w:type="gramStart"/>
      <w:r w:rsidRPr="008C4DF1">
        <w:rPr>
          <w:rFonts w:ascii="Arial" w:hAnsi="Arial" w:cs="Arial"/>
          <w:bCs/>
          <w:color w:val="010000"/>
          <w:sz w:val="20"/>
        </w:rPr>
        <w:t>announced</w:t>
      </w:r>
      <w:proofErr w:type="gramEnd"/>
      <w:r w:rsidRPr="008C4DF1">
        <w:rPr>
          <w:rFonts w:ascii="Arial" w:hAnsi="Arial" w:cs="Arial"/>
          <w:bCs/>
          <w:color w:val="010000"/>
          <w:sz w:val="20"/>
        </w:rPr>
        <w:t xml:space="preserve"> General Mandate No. 01/NQ-DHDCD-CKDK as follows:</w:t>
      </w:r>
    </w:p>
    <w:p w14:paraId="61339401" w14:textId="77777777" w:rsidR="004F15B4" w:rsidRPr="008C4DF1" w:rsidRDefault="000120E6" w:rsidP="000149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8C4DF1">
        <w:rPr>
          <w:rFonts w:ascii="Arial" w:hAnsi="Arial" w:cs="Arial"/>
          <w:bCs/>
          <w:color w:val="010000"/>
          <w:sz w:val="20"/>
        </w:rPr>
        <w:t xml:space="preserve">‎‎Article 1. The Annual General Meeting of Shareholders 2024 of </w:t>
      </w:r>
      <w:proofErr w:type="spellStart"/>
      <w:r w:rsidRPr="008C4DF1">
        <w:rPr>
          <w:rFonts w:ascii="Arial" w:hAnsi="Arial" w:cs="Arial"/>
          <w:bCs/>
          <w:color w:val="010000"/>
          <w:sz w:val="20"/>
        </w:rPr>
        <w:t>Petrovietnam</w:t>
      </w:r>
      <w:proofErr w:type="spellEnd"/>
      <w:r w:rsidRPr="008C4DF1">
        <w:rPr>
          <w:rFonts w:ascii="Arial" w:hAnsi="Arial" w:cs="Arial"/>
          <w:bCs/>
          <w:color w:val="010000"/>
          <w:sz w:val="20"/>
        </w:rPr>
        <w:t xml:space="preserve"> Securities Incorporated approved the following contents:</w:t>
      </w:r>
    </w:p>
    <w:p w14:paraId="12C1D776" w14:textId="77777777" w:rsidR="004F15B4" w:rsidRPr="008C4DF1" w:rsidRDefault="000120E6" w:rsidP="008C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8C4DF1">
        <w:rPr>
          <w:rFonts w:ascii="Arial" w:hAnsi="Arial" w:cs="Arial"/>
          <w:bCs/>
          <w:color w:val="010000"/>
          <w:sz w:val="20"/>
        </w:rPr>
        <w:t>Approve the Report on the production and business results in 2023;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2"/>
        <w:gridCol w:w="3260"/>
        <w:gridCol w:w="1509"/>
        <w:gridCol w:w="1594"/>
        <w:gridCol w:w="2011"/>
      </w:tblGrid>
      <w:tr w:rsidR="004F15B4" w:rsidRPr="008C4DF1" w14:paraId="781DEAE8" w14:textId="77777777" w:rsidTr="008C4DF1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38F54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No.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E4B9A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Target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734BB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Results 2023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5F41A" w14:textId="7D985C53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Plan</w:t>
            </w:r>
            <w:r w:rsidR="008C4DF1" w:rsidRPr="008C4DF1">
              <w:rPr>
                <w:rFonts w:ascii="Arial" w:hAnsi="Arial" w:cs="Arial"/>
                <w:bCs/>
                <w:color w:val="010000"/>
                <w:sz w:val="20"/>
              </w:rPr>
              <w:t xml:space="preserve"> </w:t>
            </w: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2023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25905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Rate/Plan</w:t>
            </w:r>
          </w:p>
        </w:tc>
      </w:tr>
      <w:tr w:rsidR="004F15B4" w:rsidRPr="008C4DF1" w14:paraId="0BE25A66" w14:textId="77777777" w:rsidTr="008C4DF1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9BB2C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I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E4840" w14:textId="74DC1B7A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Total revenue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67ABF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301.6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FAD67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260.0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C3537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116%</w:t>
            </w:r>
          </w:p>
        </w:tc>
      </w:tr>
      <w:tr w:rsidR="004F15B4" w:rsidRPr="008C4DF1" w14:paraId="52E617FF" w14:textId="77777777" w:rsidTr="008C4DF1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29F40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40376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Securities Service activities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59BF6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168.9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CFAE5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170.0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1E474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99%</w:t>
            </w:r>
          </w:p>
        </w:tc>
      </w:tr>
      <w:tr w:rsidR="004F15B4" w:rsidRPr="008C4DF1" w14:paraId="7459EF49" w14:textId="77777777" w:rsidTr="008C4DF1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37404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1.1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6AA40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Stockbroker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E2934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43.6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F5C1A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60.0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D0B5D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73%</w:t>
            </w:r>
          </w:p>
        </w:tc>
      </w:tr>
      <w:tr w:rsidR="004F15B4" w:rsidRPr="008C4DF1" w14:paraId="59CE9E4F" w14:textId="77777777" w:rsidTr="008C4DF1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DB111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1.2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EA23C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Securities depository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28F18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7.4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86781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6.5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47AD41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114%</w:t>
            </w:r>
          </w:p>
        </w:tc>
      </w:tr>
      <w:tr w:rsidR="004F15B4" w:rsidRPr="008C4DF1" w14:paraId="0E9FE503" w14:textId="77777777" w:rsidTr="008C4DF1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C14BD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1.3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480E9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Financial Services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233D9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107.8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BF76F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100.0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00A82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108%</w:t>
            </w:r>
          </w:p>
        </w:tc>
      </w:tr>
      <w:tr w:rsidR="004F15B4" w:rsidRPr="008C4DF1" w14:paraId="1B81D36D" w14:textId="77777777" w:rsidTr="008C4DF1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15804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1.4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A6692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Other revenue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DD610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10.1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A1AA6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3.5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D2F70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287%</w:t>
            </w:r>
          </w:p>
        </w:tc>
      </w:tr>
      <w:tr w:rsidR="004F15B4" w:rsidRPr="008C4DF1" w14:paraId="084275E0" w14:textId="77777777" w:rsidTr="008C4DF1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8BA43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E88FD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Investment activities, Source of capital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A13EC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123.05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B1F8C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70.0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61D65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176%</w:t>
            </w:r>
          </w:p>
        </w:tc>
      </w:tr>
      <w:tr w:rsidR="004F15B4" w:rsidRPr="008C4DF1" w14:paraId="4A87B252" w14:textId="77777777" w:rsidTr="008C4DF1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0BF1B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05982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Consulting activities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69CE1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9.0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D369B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17.0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4D478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53%</w:t>
            </w:r>
          </w:p>
        </w:tc>
      </w:tr>
      <w:tr w:rsidR="004F15B4" w:rsidRPr="008C4DF1" w14:paraId="461CA375" w14:textId="77777777" w:rsidTr="008C4DF1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0CC81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24D1A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Analysis and Index activities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4A8ED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0.66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154B3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3.0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B579A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22%</w:t>
            </w:r>
          </w:p>
        </w:tc>
      </w:tr>
      <w:tr w:rsidR="004F15B4" w:rsidRPr="008C4DF1" w14:paraId="616E2DC4" w14:textId="77777777" w:rsidTr="008C4DF1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7AABA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D78A3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Other revenue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9E19A" w14:textId="77777777" w:rsidR="004F15B4" w:rsidRPr="008C4DF1" w:rsidRDefault="004F15B4" w:rsidP="008C4DF1">
            <w:pP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0A95C" w14:textId="77777777" w:rsidR="004F15B4" w:rsidRPr="008C4DF1" w:rsidRDefault="004F15B4" w:rsidP="008C4DF1">
            <w:pP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E1525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0%</w:t>
            </w:r>
          </w:p>
        </w:tc>
      </w:tr>
      <w:tr w:rsidR="004F15B4" w:rsidRPr="008C4DF1" w14:paraId="28983C7E" w14:textId="77777777" w:rsidTr="008C4DF1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EA5D2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II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C5F87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Total expenses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989A5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277.3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26358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240.0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A1019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116%</w:t>
            </w:r>
          </w:p>
        </w:tc>
      </w:tr>
      <w:tr w:rsidR="004F15B4" w:rsidRPr="008C4DF1" w14:paraId="2A9736F1" w14:textId="77777777" w:rsidTr="008C4DF1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56418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III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DEC83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Other profits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71C28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0.2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FF7B6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-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EB80A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0%</w:t>
            </w:r>
          </w:p>
        </w:tc>
      </w:tr>
      <w:tr w:rsidR="004F15B4" w:rsidRPr="008C4DF1" w14:paraId="6590F856" w14:textId="77777777" w:rsidTr="008C4DF1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39731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IV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BEBE6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Profit after tax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599C4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24.5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8CB6B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20.0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0B232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122%</w:t>
            </w:r>
          </w:p>
        </w:tc>
      </w:tr>
    </w:tbl>
    <w:p w14:paraId="0593E2B9" w14:textId="37257103" w:rsidR="004F15B4" w:rsidRPr="008C4DF1" w:rsidRDefault="008C4DF1" w:rsidP="008C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8C4DF1">
        <w:rPr>
          <w:rFonts w:ascii="Arial" w:hAnsi="Arial" w:cs="Arial"/>
          <w:bCs/>
          <w:color w:val="010000"/>
          <w:sz w:val="20"/>
        </w:rPr>
        <w:t>Approve the Report</w:t>
      </w:r>
      <w:r w:rsidR="000120E6" w:rsidRPr="008C4DF1">
        <w:rPr>
          <w:rFonts w:ascii="Arial" w:hAnsi="Arial" w:cs="Arial"/>
          <w:bCs/>
          <w:color w:val="010000"/>
          <w:sz w:val="20"/>
        </w:rPr>
        <w:t xml:space="preserve"> on the business and production plan in 2024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7"/>
        <w:gridCol w:w="2831"/>
        <w:gridCol w:w="1271"/>
        <w:gridCol w:w="1414"/>
        <w:gridCol w:w="1309"/>
        <w:gridCol w:w="1544"/>
      </w:tblGrid>
      <w:tr w:rsidR="004F15B4" w:rsidRPr="008C4DF1" w14:paraId="32771322" w14:textId="77777777" w:rsidTr="008C4DF1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D80C4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No.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1A377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Target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8D1E9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Plan 2023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9D501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Results 2023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D366B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Plan 2024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D8368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Rate/Plan 2023</w:t>
            </w: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ab/>
            </w: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ab/>
            </w:r>
          </w:p>
        </w:tc>
      </w:tr>
      <w:tr w:rsidR="004F15B4" w:rsidRPr="008C4DF1" w14:paraId="7678979B" w14:textId="77777777" w:rsidTr="008C4DF1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5DDD7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I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C3674" w14:textId="591AC9B2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Total revenue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1E691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260.0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72E22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301.6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17F95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300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83791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115%</w:t>
            </w:r>
          </w:p>
        </w:tc>
      </w:tr>
      <w:tr w:rsidR="004F15B4" w:rsidRPr="008C4DF1" w14:paraId="678728BD" w14:textId="77777777" w:rsidTr="008C4DF1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CFEA9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25BDC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Securities Service activities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ABED2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170.0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74519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168.9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29C83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195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B0B8E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115%</w:t>
            </w:r>
          </w:p>
        </w:tc>
      </w:tr>
      <w:tr w:rsidR="004F15B4" w:rsidRPr="008C4DF1" w14:paraId="387CF41F" w14:textId="77777777" w:rsidTr="008C4DF1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2D910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1.1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E2511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Stockbroker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0A005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60.0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7A50C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43.6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3B745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60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A99D9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100%</w:t>
            </w:r>
          </w:p>
        </w:tc>
      </w:tr>
      <w:tr w:rsidR="004F15B4" w:rsidRPr="008C4DF1" w14:paraId="2FC04C0E" w14:textId="77777777" w:rsidTr="008C4DF1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E1E62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1.2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05644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Securities depository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A3F2E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6.5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67E56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7.4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96CAD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6.5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B14F8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100%</w:t>
            </w:r>
          </w:p>
        </w:tc>
      </w:tr>
      <w:tr w:rsidR="004F15B4" w:rsidRPr="008C4DF1" w14:paraId="79C6FBC7" w14:textId="77777777" w:rsidTr="008C4DF1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28661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1.3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A3A83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Financial Services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3966C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100.0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E771D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107.8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C711E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125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C8714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125%</w:t>
            </w:r>
          </w:p>
        </w:tc>
      </w:tr>
      <w:tr w:rsidR="004F15B4" w:rsidRPr="008C4DF1" w14:paraId="3E919C06" w14:textId="77777777" w:rsidTr="008C4DF1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6089D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1.4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54AAD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Other revenue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E87F1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3.5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21220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10.1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E2CEA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3.5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DFE4D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100%</w:t>
            </w:r>
          </w:p>
        </w:tc>
      </w:tr>
      <w:tr w:rsidR="004F15B4" w:rsidRPr="008C4DF1" w14:paraId="6F7643FE" w14:textId="77777777" w:rsidTr="008C4DF1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B7A07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5554F" w14:textId="73B8A114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Investment and capital contribution activities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6676E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70.0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AB57D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123.05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14C0F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88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FB883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126%</w:t>
            </w:r>
          </w:p>
        </w:tc>
      </w:tr>
      <w:tr w:rsidR="004F15B4" w:rsidRPr="008C4DF1" w14:paraId="70C6D144" w14:textId="77777777" w:rsidTr="008C4DF1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B4F47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D0EC3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Consulting activities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C42FB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17.0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25F7D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9.0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6231D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14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DEE2C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82%</w:t>
            </w:r>
          </w:p>
        </w:tc>
      </w:tr>
      <w:tr w:rsidR="004F15B4" w:rsidRPr="008C4DF1" w14:paraId="37433FC5" w14:textId="77777777" w:rsidTr="008C4DF1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72241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9D787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Analysis and Index activities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E2D90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3.0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6A6C9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0.66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92CB5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504BB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100%</w:t>
            </w:r>
          </w:p>
        </w:tc>
      </w:tr>
      <w:tr w:rsidR="004F15B4" w:rsidRPr="008C4DF1" w14:paraId="78F6CC2D" w14:textId="77777777" w:rsidTr="008C4DF1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22722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II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41087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Total expenses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AE854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240.0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FBDD3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277.3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2234B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279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0AD58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116%</w:t>
            </w:r>
          </w:p>
        </w:tc>
      </w:tr>
      <w:tr w:rsidR="004F15B4" w:rsidRPr="008C4DF1" w14:paraId="7830AAAE" w14:textId="77777777" w:rsidTr="008C4DF1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3D7EE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III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F896C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Other profits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7C468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-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6B143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0.2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B04E5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-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7AFD1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0%</w:t>
            </w:r>
          </w:p>
        </w:tc>
      </w:tr>
      <w:tr w:rsidR="004F15B4" w:rsidRPr="008C4DF1" w14:paraId="09D2A547" w14:textId="77777777" w:rsidTr="008C4DF1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0D988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IV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62E37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Profit after tax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7DEE7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20.0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F2579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24.5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D7FD5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21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DBEF0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105%</w:t>
            </w:r>
          </w:p>
        </w:tc>
      </w:tr>
    </w:tbl>
    <w:p w14:paraId="711B4F16" w14:textId="77777777" w:rsidR="004F15B4" w:rsidRPr="008C4DF1" w:rsidRDefault="000120E6" w:rsidP="008C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8C4DF1">
        <w:rPr>
          <w:rFonts w:ascii="Arial" w:hAnsi="Arial" w:cs="Arial"/>
          <w:bCs/>
          <w:color w:val="010000"/>
          <w:sz w:val="20"/>
        </w:rPr>
        <w:t>Approve the Audited Financial Statements 2023</w:t>
      </w:r>
    </w:p>
    <w:p w14:paraId="3FB5E4F8" w14:textId="77777777" w:rsidR="004F15B4" w:rsidRPr="008C4DF1" w:rsidRDefault="000120E6" w:rsidP="008C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8C4DF1">
        <w:rPr>
          <w:rFonts w:ascii="Arial" w:hAnsi="Arial" w:cs="Arial"/>
          <w:bCs/>
          <w:color w:val="010000"/>
          <w:sz w:val="20"/>
        </w:rPr>
        <w:t>Approve the Report on activities of the Board of Directors in 2023 and the operating orientation for 2024;</w:t>
      </w:r>
    </w:p>
    <w:p w14:paraId="401DE02D" w14:textId="77777777" w:rsidR="004F15B4" w:rsidRPr="008C4DF1" w:rsidRDefault="000120E6" w:rsidP="008C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8C4DF1">
        <w:rPr>
          <w:rFonts w:ascii="Arial" w:hAnsi="Arial" w:cs="Arial"/>
          <w:bCs/>
          <w:color w:val="010000"/>
          <w:sz w:val="20"/>
        </w:rPr>
        <w:t>Approve the Report of the Supervisory Board on business results, the operation results of the Board of Directors, the Board of Managers in 2023</w:t>
      </w:r>
    </w:p>
    <w:p w14:paraId="552DEF45" w14:textId="281CF144" w:rsidR="004F15B4" w:rsidRPr="008C4DF1" w:rsidRDefault="000120E6" w:rsidP="008C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8C4DF1">
        <w:rPr>
          <w:rFonts w:ascii="Arial" w:hAnsi="Arial" w:cs="Arial"/>
          <w:bCs/>
          <w:color w:val="010000"/>
          <w:sz w:val="20"/>
        </w:rPr>
        <w:t xml:space="preserve">Approve the Report on self-evaluating the </w:t>
      </w:r>
      <w:r w:rsidR="008C4DF1" w:rsidRPr="008C4DF1">
        <w:rPr>
          <w:rFonts w:ascii="Arial" w:hAnsi="Arial" w:cs="Arial"/>
          <w:bCs/>
          <w:color w:val="010000"/>
          <w:sz w:val="20"/>
        </w:rPr>
        <w:t>operation</w:t>
      </w:r>
      <w:r w:rsidRPr="008C4DF1">
        <w:rPr>
          <w:rFonts w:ascii="Arial" w:hAnsi="Arial" w:cs="Arial"/>
          <w:bCs/>
          <w:color w:val="010000"/>
          <w:sz w:val="20"/>
        </w:rPr>
        <w:t xml:space="preserve"> of the Supervisory Board and each member of the Supervisory Board of the Company in 2023</w:t>
      </w:r>
    </w:p>
    <w:p w14:paraId="5E410A7F" w14:textId="2E40CC1E" w:rsidR="004F15B4" w:rsidRPr="008C4DF1" w:rsidRDefault="000120E6" w:rsidP="008C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8C4DF1">
        <w:rPr>
          <w:rFonts w:ascii="Arial" w:hAnsi="Arial" w:cs="Arial"/>
          <w:bCs/>
          <w:color w:val="010000"/>
          <w:sz w:val="20"/>
        </w:rPr>
        <w:t xml:space="preserve">Approve the Proposal on the selection of an independent audit company to audit the Financial Statements and the financial safety </w:t>
      </w:r>
      <w:r w:rsidR="008C4DF1" w:rsidRPr="008C4DF1">
        <w:rPr>
          <w:rFonts w:ascii="Arial" w:hAnsi="Arial" w:cs="Arial"/>
          <w:bCs/>
          <w:color w:val="010000"/>
          <w:sz w:val="20"/>
        </w:rPr>
        <w:t xml:space="preserve">target </w:t>
      </w:r>
      <w:r w:rsidRPr="008C4DF1">
        <w:rPr>
          <w:rFonts w:ascii="Arial" w:hAnsi="Arial" w:cs="Arial"/>
          <w:bCs/>
          <w:color w:val="010000"/>
          <w:sz w:val="20"/>
        </w:rPr>
        <w:t>report for 06 months and the whole year 2024.</w:t>
      </w:r>
    </w:p>
    <w:p w14:paraId="003CA194" w14:textId="1552E0FC" w:rsidR="004F15B4" w:rsidRPr="008C4DF1" w:rsidRDefault="000120E6" w:rsidP="008C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8C4DF1">
        <w:rPr>
          <w:rFonts w:ascii="Arial" w:hAnsi="Arial" w:cs="Arial"/>
          <w:bCs/>
          <w:color w:val="010000"/>
          <w:sz w:val="20"/>
        </w:rPr>
        <w:t>Approve the Proposal of the Board of Directors and the Supervisory Board on settlement of remuneration in 2023 and the planned remuneration</w:t>
      </w:r>
      <w:r w:rsidR="008C4DF1" w:rsidRPr="008C4DF1">
        <w:rPr>
          <w:rFonts w:ascii="Arial" w:hAnsi="Arial" w:cs="Arial"/>
          <w:bCs/>
          <w:color w:val="010000"/>
          <w:sz w:val="20"/>
        </w:rPr>
        <w:t xml:space="preserve"> fund</w:t>
      </w:r>
      <w:r w:rsidRPr="008C4DF1">
        <w:rPr>
          <w:rFonts w:ascii="Arial" w:hAnsi="Arial" w:cs="Arial"/>
          <w:bCs/>
          <w:color w:val="010000"/>
          <w:sz w:val="20"/>
        </w:rPr>
        <w:t xml:space="preserve"> in 2024.</w:t>
      </w:r>
    </w:p>
    <w:p w14:paraId="310F4C69" w14:textId="77777777" w:rsidR="004F15B4" w:rsidRPr="008C4DF1" w:rsidRDefault="000120E6" w:rsidP="008C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8C4DF1">
        <w:rPr>
          <w:rFonts w:ascii="Arial" w:hAnsi="Arial" w:cs="Arial"/>
          <w:bCs/>
          <w:color w:val="010000"/>
          <w:sz w:val="20"/>
        </w:rPr>
        <w:t>Approve the Proposal of profit distribution and appropriation for funds in 2023;</w:t>
      </w:r>
    </w:p>
    <w:p w14:paraId="32F320FA" w14:textId="77777777" w:rsidR="004F15B4" w:rsidRPr="008C4DF1" w:rsidRDefault="000120E6" w:rsidP="008C4DF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8C4DF1">
        <w:rPr>
          <w:rFonts w:ascii="Arial" w:hAnsi="Arial" w:cs="Arial"/>
          <w:bCs/>
          <w:color w:val="010000"/>
          <w:sz w:val="20"/>
        </w:rPr>
        <w:t>Plan on profit distribution in 2023;</w:t>
      </w:r>
    </w:p>
    <w:p w14:paraId="3444EDF7" w14:textId="77777777" w:rsidR="004F15B4" w:rsidRPr="008C4DF1" w:rsidRDefault="000120E6" w:rsidP="008C4D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8C4DF1">
        <w:rPr>
          <w:rFonts w:ascii="Arial" w:hAnsi="Arial" w:cs="Arial"/>
          <w:bCs/>
          <w:color w:val="010000"/>
          <w:sz w:val="20"/>
        </w:rPr>
        <w:t>Unit VND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3"/>
        <w:gridCol w:w="5956"/>
        <w:gridCol w:w="2057"/>
      </w:tblGrid>
      <w:tr w:rsidR="004F15B4" w:rsidRPr="008C4DF1" w14:paraId="5C727E63" w14:textId="77777777" w:rsidTr="008C4DF1">
        <w:tc>
          <w:tcPr>
            <w:tcW w:w="5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9D9B9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No.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26281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Explanation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9AF9B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Amount</w:t>
            </w:r>
          </w:p>
        </w:tc>
      </w:tr>
      <w:tr w:rsidR="004F15B4" w:rsidRPr="008C4DF1" w14:paraId="2D2565FD" w14:textId="77777777" w:rsidTr="008C4DF1">
        <w:tc>
          <w:tcPr>
            <w:tcW w:w="5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774D5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2.1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9D331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Undistributed profit of 2023 (auditor's report)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7C10A" w14:textId="77777777" w:rsidR="004F15B4" w:rsidRPr="008C4DF1" w:rsidRDefault="004F15B4" w:rsidP="008C4DF1">
            <w:pPr>
              <w:spacing w:after="120" w:line="360" w:lineRule="auto"/>
              <w:jc w:val="right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4F15B4" w:rsidRPr="008C4DF1" w14:paraId="3FFBA14E" w14:textId="77777777" w:rsidTr="008C4DF1">
        <w:tc>
          <w:tcPr>
            <w:tcW w:w="5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66E15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9E6EE" w14:textId="589E71C3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 xml:space="preserve">Undistributed profit </w:t>
            </w:r>
            <w:r w:rsidR="008C4DF1" w:rsidRPr="008C4DF1">
              <w:rPr>
                <w:rFonts w:ascii="Arial" w:hAnsi="Arial" w:cs="Arial"/>
                <w:bCs/>
                <w:color w:val="010000"/>
                <w:sz w:val="20"/>
              </w:rPr>
              <w:t xml:space="preserve">until December 31, </w:t>
            </w: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2022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D275A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25,016,289,502</w:t>
            </w:r>
          </w:p>
        </w:tc>
      </w:tr>
      <w:tr w:rsidR="004F15B4" w:rsidRPr="008C4DF1" w14:paraId="59183334" w14:textId="77777777" w:rsidTr="008C4DF1">
        <w:tc>
          <w:tcPr>
            <w:tcW w:w="5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7FFAF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8A7F4" w14:textId="19E228F8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 xml:space="preserve">Undistributed profit </w:t>
            </w:r>
            <w:r w:rsidR="008C4DF1" w:rsidRPr="008C4DF1">
              <w:rPr>
                <w:rFonts w:ascii="Arial" w:hAnsi="Arial" w:cs="Arial"/>
                <w:bCs/>
                <w:color w:val="010000"/>
                <w:sz w:val="20"/>
              </w:rPr>
              <w:t>until December 31, 2023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00B24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23,706,335,537</w:t>
            </w:r>
          </w:p>
        </w:tc>
      </w:tr>
      <w:tr w:rsidR="004F15B4" w:rsidRPr="008C4DF1" w14:paraId="25101ACA" w14:textId="77777777" w:rsidTr="008C4DF1">
        <w:tc>
          <w:tcPr>
            <w:tcW w:w="5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1248A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2.2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38305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Appropriation for funds from profit 2023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63C32" w14:textId="77777777" w:rsidR="004F15B4" w:rsidRPr="008C4DF1" w:rsidRDefault="004F15B4" w:rsidP="008C4DF1">
            <w:pPr>
              <w:spacing w:after="120" w:line="360" w:lineRule="auto"/>
              <w:jc w:val="right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4F15B4" w:rsidRPr="008C4DF1" w14:paraId="4A5C5FDE" w14:textId="77777777" w:rsidTr="008C4DF1">
        <w:tc>
          <w:tcPr>
            <w:tcW w:w="5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07BF0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FFAE1C" w14:textId="098B5126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Appropriation for bonus and welfare funds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72ED4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1,000,000,000</w:t>
            </w:r>
          </w:p>
        </w:tc>
      </w:tr>
      <w:tr w:rsidR="004F15B4" w:rsidRPr="008C4DF1" w14:paraId="5B155DBB" w14:textId="77777777" w:rsidTr="008C4DF1">
        <w:tc>
          <w:tcPr>
            <w:tcW w:w="5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6B438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CA9C0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Remaining profit transferred to 2024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909B0" w14:textId="77777777" w:rsidR="004F15B4" w:rsidRPr="008C4DF1" w:rsidRDefault="000120E6" w:rsidP="008C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C4DF1">
              <w:rPr>
                <w:rFonts w:ascii="Arial" w:hAnsi="Arial" w:cs="Arial"/>
                <w:bCs/>
                <w:color w:val="010000"/>
                <w:sz w:val="20"/>
              </w:rPr>
              <w:t>48,722,625,039</w:t>
            </w:r>
          </w:p>
        </w:tc>
      </w:tr>
    </w:tbl>
    <w:p w14:paraId="54503594" w14:textId="57227D1B" w:rsidR="008C4DF1" w:rsidRPr="008C4DF1" w:rsidRDefault="000120E6" w:rsidP="0045441F">
      <w:pPr>
        <w:pBdr>
          <w:top w:val="nil"/>
          <w:left w:val="nil"/>
          <w:bottom w:val="nil"/>
          <w:right w:val="nil"/>
          <w:between w:val="nil"/>
        </w:pBdr>
        <w:tabs>
          <w:tab w:val="left" w:pos="9925"/>
        </w:tabs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8C4DF1">
        <w:rPr>
          <w:rFonts w:ascii="Arial" w:hAnsi="Arial" w:cs="Arial"/>
          <w:bCs/>
          <w:color w:val="010000"/>
          <w:sz w:val="20"/>
        </w:rPr>
        <w:t xml:space="preserve">‎‎Article 2. Members of the Board of Directors, the Supervisory Board, the Executive Board, relevant departments and individuals are responsible for implementing this </w:t>
      </w:r>
      <w:r w:rsidR="008C4DF1" w:rsidRPr="008C4DF1">
        <w:rPr>
          <w:rFonts w:ascii="Arial" w:hAnsi="Arial" w:cs="Arial"/>
          <w:bCs/>
          <w:color w:val="010000"/>
          <w:sz w:val="20"/>
        </w:rPr>
        <w:t xml:space="preserve">General </w:t>
      </w:r>
      <w:bookmarkStart w:id="0" w:name="_GoBack"/>
      <w:r w:rsidR="008C4DF1" w:rsidRPr="008C4DF1">
        <w:rPr>
          <w:rFonts w:ascii="Arial" w:hAnsi="Arial" w:cs="Arial"/>
          <w:bCs/>
          <w:color w:val="010000"/>
          <w:sz w:val="20"/>
        </w:rPr>
        <w:t>Mandate.</w:t>
      </w:r>
    </w:p>
    <w:p w14:paraId="3A7A9857" w14:textId="1495D423" w:rsidR="004F15B4" w:rsidRPr="008C4DF1" w:rsidRDefault="000120E6" w:rsidP="0045441F">
      <w:pPr>
        <w:pBdr>
          <w:top w:val="nil"/>
          <w:left w:val="nil"/>
          <w:bottom w:val="nil"/>
          <w:right w:val="nil"/>
          <w:between w:val="nil"/>
        </w:pBdr>
        <w:tabs>
          <w:tab w:val="left" w:pos="9925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8C4DF1">
        <w:rPr>
          <w:rFonts w:ascii="Arial" w:hAnsi="Arial" w:cs="Arial"/>
          <w:bCs/>
          <w:color w:val="010000"/>
          <w:sz w:val="20"/>
        </w:rPr>
        <w:t>‎‎Article 3. This full text of this General Mandate was approved by the Annual General Meeting of Shareholders 2024 of</w:t>
      </w:r>
      <w:r w:rsidR="008C4DF1" w:rsidRPr="008C4DF1">
        <w:rPr>
          <w:rFonts w:ascii="Arial" w:hAnsi="Arial" w:cs="Arial"/>
          <w:bCs/>
          <w:color w:val="010000"/>
          <w:sz w:val="20"/>
        </w:rPr>
        <w:t xml:space="preserve"> </w:t>
      </w:r>
      <w:proofErr w:type="spellStart"/>
      <w:r w:rsidRPr="008C4DF1">
        <w:rPr>
          <w:rFonts w:ascii="Arial" w:hAnsi="Arial" w:cs="Arial"/>
          <w:bCs/>
          <w:color w:val="010000"/>
          <w:sz w:val="20"/>
        </w:rPr>
        <w:t>Petrovietnam</w:t>
      </w:r>
      <w:proofErr w:type="spellEnd"/>
      <w:r w:rsidRPr="008C4DF1">
        <w:rPr>
          <w:rFonts w:ascii="Arial" w:hAnsi="Arial" w:cs="Arial"/>
          <w:bCs/>
          <w:color w:val="010000"/>
          <w:sz w:val="20"/>
        </w:rPr>
        <w:t xml:space="preserve"> Securities Incorporated at the meeting dated April 23, 2024.</w:t>
      </w:r>
    </w:p>
    <w:p w14:paraId="0C330412" w14:textId="22F0398A" w:rsidR="004F15B4" w:rsidRPr="008C4DF1" w:rsidRDefault="000120E6" w:rsidP="0045441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8C4DF1">
        <w:rPr>
          <w:rFonts w:ascii="Arial" w:hAnsi="Arial" w:cs="Arial"/>
          <w:bCs/>
          <w:color w:val="010000"/>
          <w:sz w:val="20"/>
        </w:rPr>
        <w:lastRenderedPageBreak/>
        <w:t xml:space="preserve">Article 4: This </w:t>
      </w:r>
      <w:r w:rsidR="008C4DF1" w:rsidRPr="008C4DF1">
        <w:rPr>
          <w:rFonts w:ascii="Arial" w:hAnsi="Arial" w:cs="Arial"/>
          <w:bCs/>
          <w:color w:val="010000"/>
          <w:sz w:val="20"/>
        </w:rPr>
        <w:t xml:space="preserve">General Mandate </w:t>
      </w:r>
      <w:r w:rsidRPr="008C4DF1">
        <w:rPr>
          <w:rFonts w:ascii="Arial" w:hAnsi="Arial" w:cs="Arial"/>
          <w:bCs/>
          <w:color w:val="010000"/>
          <w:sz w:val="20"/>
        </w:rPr>
        <w:t>takes effect from April 23, 2024.</w:t>
      </w:r>
      <w:bookmarkEnd w:id="0"/>
    </w:p>
    <w:sectPr w:rsidR="004F15B4" w:rsidRPr="008C4DF1" w:rsidSect="008C4DF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143D8"/>
    <w:multiLevelType w:val="multilevel"/>
    <w:tmpl w:val="3C5E5E6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242424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B4"/>
    <w:rsid w:val="000120E6"/>
    <w:rsid w:val="000149C2"/>
    <w:rsid w:val="0045441F"/>
    <w:rsid w:val="004F15B4"/>
    <w:rsid w:val="008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5357E"/>
  <w15:docId w15:val="{BF0B9018-01DC-4A81-BFCB-A4B0AF7E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194" w:lineRule="auto"/>
    </w:pPr>
    <w:rPr>
      <w:rFonts w:ascii="Times New Roman" w:eastAsia="Times New Roman" w:hAnsi="Times New Roman" w:cs="Times New Roman"/>
      <w:color w:val="FF0000"/>
      <w:sz w:val="15"/>
      <w:szCs w:val="15"/>
    </w:rPr>
  </w:style>
  <w:style w:type="paragraph" w:customStyle="1" w:styleId="Bodytext20">
    <w:name w:val="Body text (2)"/>
    <w:basedOn w:val="Normal"/>
    <w:link w:val="Bodytext2"/>
    <w:pPr>
      <w:ind w:left="15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ther">
    <w:name w:val="Other_"/>
    <w:basedOn w:val="DefaultParagraphFont"/>
    <w:link w:val="Other0"/>
    <w:rsid w:val="00881805"/>
    <w:rPr>
      <w:rFonts w:ascii="Times New Roman" w:eastAsia="Times New Roman" w:hAnsi="Times New Roman" w:cs="Times New Roman"/>
    </w:rPr>
  </w:style>
  <w:style w:type="character" w:customStyle="1" w:styleId="Tablecaption">
    <w:name w:val="Table caption_"/>
    <w:basedOn w:val="DefaultParagraphFont"/>
    <w:link w:val="Tablecaption0"/>
    <w:rsid w:val="00881805"/>
    <w:rPr>
      <w:rFonts w:ascii="Times New Roman" w:eastAsia="Times New Roman" w:hAnsi="Times New Roman" w:cs="Times New Roman"/>
      <w:i/>
      <w:iCs/>
    </w:rPr>
  </w:style>
  <w:style w:type="paragraph" w:customStyle="1" w:styleId="Other0">
    <w:name w:val="Other"/>
    <w:basedOn w:val="Normal"/>
    <w:link w:val="Other"/>
    <w:rsid w:val="00881805"/>
    <w:pPr>
      <w:spacing w:line="317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Tablecaption0">
    <w:name w:val="Table caption"/>
    <w:basedOn w:val="Normal"/>
    <w:link w:val="Tablecaption"/>
    <w:rsid w:val="00881805"/>
    <w:rPr>
      <w:rFonts w:ascii="Times New Roman" w:eastAsia="Times New Roman" w:hAnsi="Times New Roman" w:cs="Times New Roman"/>
      <w:i/>
      <w:iCs/>
      <w:color w:val="aut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gJ6xvBEk30hGYbvHtlxKAsg9SQ==">CgMxLjA4AHIhMWdCWDJhWWxRTGNkTGZrVnBVaWJxOHh5cmJfUDg3b2p0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2024-04-29T10:10:00Z</dcterms:created>
  <dcterms:modified xsi:type="dcterms:W3CDTF">2024-05-03T03:55:00Z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7a55bbc8ed2dbb825bd9a08cc9bba2b97aeab8f8623088abb9749ddef259f37a</vt:lpwstr>
  </property>
</Properties>
</file>