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D7EFD" w:rsidRPr="00D051F3" w:rsidRDefault="00D051F3" w:rsidP="00D051F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D051F3">
        <w:rPr>
          <w:rFonts w:ascii="Arial" w:hAnsi="Arial" w:cs="Arial"/>
          <w:b/>
          <w:color w:val="010000"/>
          <w:sz w:val="20"/>
        </w:rPr>
        <w:t>VGV</w:t>
      </w:r>
      <w:r w:rsidRPr="00D051F3">
        <w:rPr>
          <w:rFonts w:ascii="Arial" w:hAnsi="Arial" w:cs="Arial"/>
          <w:b/>
          <w:color w:val="010000"/>
          <w:sz w:val="20"/>
        </w:rPr>
        <w:t>:</w:t>
      </w:r>
      <w:r w:rsidRPr="00D051F3">
        <w:rPr>
          <w:rFonts w:ascii="Arial" w:hAnsi="Arial" w:cs="Arial"/>
          <w:b/>
          <w:color w:val="010000"/>
          <w:sz w:val="20"/>
        </w:rPr>
        <w:t xml:space="preserve"> Explanation on being put under warning</w:t>
      </w:r>
    </w:p>
    <w:p w14:paraId="00000002" w14:textId="77777777" w:rsidR="001D7EFD" w:rsidRPr="00D051F3" w:rsidRDefault="00D051F3" w:rsidP="00D051F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051F3">
        <w:rPr>
          <w:rFonts w:ascii="Arial" w:hAnsi="Arial" w:cs="Arial"/>
          <w:color w:val="010000"/>
          <w:sz w:val="20"/>
        </w:rPr>
        <w:t xml:space="preserve">On </w:t>
      </w:r>
      <w:r w:rsidRPr="00D051F3">
        <w:rPr>
          <w:rFonts w:ascii="Arial" w:hAnsi="Arial" w:cs="Arial"/>
          <w:color w:val="010000"/>
          <w:sz w:val="20"/>
        </w:rPr>
        <w:t>April</w:t>
      </w:r>
      <w:r w:rsidRPr="00D051F3">
        <w:rPr>
          <w:rFonts w:ascii="Arial" w:hAnsi="Arial" w:cs="Arial"/>
          <w:color w:val="010000"/>
          <w:sz w:val="20"/>
        </w:rPr>
        <w:t xml:space="preserve"> </w:t>
      </w:r>
      <w:r w:rsidRPr="00D051F3">
        <w:rPr>
          <w:rFonts w:ascii="Arial" w:hAnsi="Arial" w:cs="Arial"/>
          <w:color w:val="010000"/>
          <w:sz w:val="20"/>
        </w:rPr>
        <w:t>22</w:t>
      </w:r>
      <w:r w:rsidRPr="00D051F3">
        <w:rPr>
          <w:rFonts w:ascii="Arial" w:hAnsi="Arial" w:cs="Arial"/>
          <w:color w:val="010000"/>
          <w:sz w:val="20"/>
        </w:rPr>
        <w:t xml:space="preserve">, </w:t>
      </w:r>
      <w:r w:rsidRPr="00D051F3">
        <w:rPr>
          <w:rFonts w:ascii="Arial" w:hAnsi="Arial" w:cs="Arial"/>
          <w:color w:val="010000"/>
          <w:sz w:val="20"/>
        </w:rPr>
        <w:t>2024</w:t>
      </w:r>
      <w:r w:rsidRPr="00D051F3">
        <w:rPr>
          <w:rFonts w:ascii="Arial" w:hAnsi="Arial" w:cs="Arial"/>
          <w:color w:val="010000"/>
          <w:sz w:val="20"/>
        </w:rPr>
        <w:t xml:space="preserve">, Viet Nam National Construction Consultants Corporation - JSC announced Official Dispatch No. </w:t>
      </w:r>
      <w:r w:rsidRPr="00D051F3">
        <w:rPr>
          <w:rFonts w:ascii="Arial" w:hAnsi="Arial" w:cs="Arial"/>
          <w:color w:val="010000"/>
          <w:sz w:val="20"/>
        </w:rPr>
        <w:t>435</w:t>
      </w:r>
      <w:r w:rsidRPr="00D051F3">
        <w:rPr>
          <w:rFonts w:ascii="Arial" w:hAnsi="Arial" w:cs="Arial"/>
          <w:color w:val="010000"/>
          <w:sz w:val="20"/>
        </w:rPr>
        <w:t>/VNCC-TCKT on explaining VGV shares being put under warning as follows</w:t>
      </w:r>
      <w:r w:rsidRPr="00D051F3">
        <w:rPr>
          <w:rFonts w:ascii="Arial" w:hAnsi="Arial" w:cs="Arial"/>
          <w:color w:val="010000"/>
          <w:sz w:val="20"/>
        </w:rPr>
        <w:t>:</w:t>
      </w:r>
      <w:r w:rsidRPr="00D051F3">
        <w:rPr>
          <w:rFonts w:ascii="Arial" w:hAnsi="Arial" w:cs="Arial"/>
          <w:color w:val="010000"/>
          <w:sz w:val="20"/>
        </w:rPr>
        <w:t xml:space="preserve"> </w:t>
      </w:r>
    </w:p>
    <w:p w14:paraId="00000004" w14:textId="77777777" w:rsidR="001D7EFD" w:rsidRPr="00D051F3" w:rsidRDefault="00D051F3" w:rsidP="00D051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051F3">
        <w:rPr>
          <w:rFonts w:ascii="Arial" w:hAnsi="Arial" w:cs="Arial"/>
          <w:color w:val="010000"/>
          <w:sz w:val="20"/>
        </w:rPr>
        <w:t xml:space="preserve">The qualified opinion on the Consolidated Financial Statements </w:t>
      </w:r>
      <w:r w:rsidRPr="00D051F3">
        <w:rPr>
          <w:rFonts w:ascii="Arial" w:hAnsi="Arial" w:cs="Arial"/>
          <w:color w:val="010000"/>
          <w:sz w:val="20"/>
        </w:rPr>
        <w:t>2023</w:t>
      </w:r>
      <w:r w:rsidRPr="00D051F3">
        <w:rPr>
          <w:rFonts w:ascii="Arial" w:hAnsi="Arial" w:cs="Arial"/>
          <w:color w:val="010000"/>
          <w:sz w:val="20"/>
        </w:rPr>
        <w:t>.</w:t>
      </w:r>
    </w:p>
    <w:p w14:paraId="00000005" w14:textId="77777777" w:rsidR="001D7EFD" w:rsidRPr="00D051F3" w:rsidRDefault="00D051F3" w:rsidP="00D051F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051F3">
        <w:rPr>
          <w:rFonts w:ascii="Arial" w:hAnsi="Arial" w:cs="Arial"/>
          <w:color w:val="010000"/>
          <w:sz w:val="20"/>
        </w:rPr>
        <w:t xml:space="preserve">The Corporation's subsidiary, Consultancy on Construction of Building Material Projects Joint Stock Company (CCBM), has not assessed the possibility of loss of short-term receivables as of </w:t>
      </w:r>
      <w:r w:rsidRPr="00D051F3">
        <w:rPr>
          <w:rFonts w:ascii="Arial" w:hAnsi="Arial" w:cs="Arial"/>
          <w:color w:val="010000"/>
          <w:sz w:val="20"/>
        </w:rPr>
        <w:t>December</w:t>
      </w:r>
      <w:r w:rsidRPr="00D051F3">
        <w:rPr>
          <w:rFonts w:ascii="Arial" w:hAnsi="Arial" w:cs="Arial"/>
          <w:color w:val="010000"/>
          <w:sz w:val="20"/>
        </w:rPr>
        <w:t xml:space="preserve"> </w:t>
      </w:r>
      <w:r w:rsidRPr="00D051F3">
        <w:rPr>
          <w:rFonts w:ascii="Arial" w:hAnsi="Arial" w:cs="Arial"/>
          <w:color w:val="010000"/>
          <w:sz w:val="20"/>
        </w:rPr>
        <w:t>31</w:t>
      </w:r>
      <w:r w:rsidRPr="00D051F3">
        <w:rPr>
          <w:rFonts w:ascii="Arial" w:hAnsi="Arial" w:cs="Arial"/>
          <w:color w:val="010000"/>
          <w:sz w:val="20"/>
        </w:rPr>
        <w:t xml:space="preserve">, </w:t>
      </w:r>
      <w:r w:rsidRPr="00D051F3">
        <w:rPr>
          <w:rFonts w:ascii="Arial" w:hAnsi="Arial" w:cs="Arial"/>
          <w:color w:val="010000"/>
          <w:sz w:val="20"/>
        </w:rPr>
        <w:t>2023</w:t>
      </w:r>
      <w:r w:rsidRPr="00D051F3">
        <w:rPr>
          <w:rFonts w:ascii="Arial" w:hAnsi="Arial" w:cs="Arial"/>
          <w:color w:val="010000"/>
          <w:sz w:val="20"/>
        </w:rPr>
        <w:t xml:space="preserve"> with the amount of VND </w:t>
      </w:r>
      <w:r w:rsidRPr="00D051F3">
        <w:rPr>
          <w:rFonts w:ascii="Arial" w:hAnsi="Arial" w:cs="Arial"/>
          <w:color w:val="010000"/>
          <w:sz w:val="20"/>
        </w:rPr>
        <w:t>39.75</w:t>
      </w:r>
      <w:r w:rsidRPr="00D051F3">
        <w:rPr>
          <w:rFonts w:ascii="Arial" w:hAnsi="Arial" w:cs="Arial"/>
          <w:color w:val="010000"/>
          <w:sz w:val="20"/>
        </w:rPr>
        <w:t xml:space="preserve"> billion (as of </w:t>
      </w:r>
      <w:r w:rsidRPr="00D051F3">
        <w:rPr>
          <w:rFonts w:ascii="Arial" w:hAnsi="Arial" w:cs="Arial"/>
          <w:color w:val="010000"/>
          <w:sz w:val="20"/>
        </w:rPr>
        <w:t>Jan</w:t>
      </w:r>
      <w:r w:rsidRPr="00D051F3">
        <w:rPr>
          <w:rFonts w:ascii="Arial" w:hAnsi="Arial" w:cs="Arial"/>
          <w:color w:val="010000"/>
          <w:sz w:val="20"/>
        </w:rPr>
        <w:t>uary</w:t>
      </w:r>
      <w:r w:rsidRPr="00D051F3">
        <w:rPr>
          <w:rFonts w:ascii="Arial" w:hAnsi="Arial" w:cs="Arial"/>
          <w:color w:val="010000"/>
          <w:sz w:val="20"/>
        </w:rPr>
        <w:t xml:space="preserve"> </w:t>
      </w:r>
      <w:r w:rsidRPr="00D051F3">
        <w:rPr>
          <w:rFonts w:ascii="Arial" w:hAnsi="Arial" w:cs="Arial"/>
          <w:color w:val="010000"/>
          <w:sz w:val="20"/>
        </w:rPr>
        <w:t>1</w:t>
      </w:r>
      <w:r w:rsidRPr="00D051F3">
        <w:rPr>
          <w:rFonts w:ascii="Arial" w:hAnsi="Arial" w:cs="Arial"/>
          <w:color w:val="010000"/>
          <w:sz w:val="20"/>
        </w:rPr>
        <w:t xml:space="preserve">, </w:t>
      </w:r>
      <w:r w:rsidRPr="00D051F3">
        <w:rPr>
          <w:rFonts w:ascii="Arial" w:hAnsi="Arial" w:cs="Arial"/>
          <w:color w:val="010000"/>
          <w:sz w:val="20"/>
        </w:rPr>
        <w:t>2023</w:t>
      </w:r>
      <w:r w:rsidRPr="00D051F3">
        <w:rPr>
          <w:rFonts w:ascii="Arial" w:hAnsi="Arial" w:cs="Arial"/>
          <w:color w:val="010000"/>
          <w:sz w:val="20"/>
        </w:rPr>
        <w:t xml:space="preserve">, it is VND </w:t>
      </w:r>
      <w:r w:rsidRPr="00D051F3">
        <w:rPr>
          <w:rFonts w:ascii="Arial" w:hAnsi="Arial" w:cs="Arial"/>
          <w:color w:val="010000"/>
          <w:sz w:val="20"/>
        </w:rPr>
        <w:t>42.47</w:t>
      </w:r>
      <w:r w:rsidRPr="00D051F3">
        <w:rPr>
          <w:rFonts w:ascii="Arial" w:hAnsi="Arial" w:cs="Arial"/>
          <w:color w:val="010000"/>
          <w:sz w:val="20"/>
        </w:rPr>
        <w:t xml:space="preserve"> billion).</w:t>
      </w:r>
      <w:r w:rsidRPr="00D051F3">
        <w:rPr>
          <w:rFonts w:ascii="Arial" w:hAnsi="Arial" w:cs="Arial"/>
          <w:color w:val="010000"/>
          <w:sz w:val="20"/>
        </w:rPr>
        <w:t xml:space="preserve"> </w:t>
      </w:r>
    </w:p>
    <w:p w14:paraId="00000006" w14:textId="77777777" w:rsidR="001D7EFD" w:rsidRPr="00D051F3" w:rsidRDefault="00D051F3" w:rsidP="00D051F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051F3">
        <w:rPr>
          <w:rFonts w:ascii="Arial" w:hAnsi="Arial" w:cs="Arial"/>
          <w:color w:val="010000"/>
          <w:sz w:val="20"/>
        </w:rPr>
        <w:t>The reasons for the qualified opinion are as follows</w:t>
      </w:r>
      <w:r w:rsidRPr="00D051F3">
        <w:rPr>
          <w:rFonts w:ascii="Arial" w:hAnsi="Arial" w:cs="Arial"/>
          <w:color w:val="010000"/>
          <w:sz w:val="20"/>
        </w:rPr>
        <w:t>:</w:t>
      </w:r>
    </w:p>
    <w:p w14:paraId="00000007" w14:textId="77777777" w:rsidR="001D7EFD" w:rsidRPr="00D051F3" w:rsidRDefault="00D051F3" w:rsidP="00D051F3">
      <w:pPr>
        <w:pBdr>
          <w:top w:val="nil"/>
          <w:left w:val="nil"/>
          <w:bottom w:val="nil"/>
          <w:right w:val="nil"/>
          <w:between w:val="nil"/>
        </w:pBdr>
        <w:tabs>
          <w:tab w:val="left" w:pos="946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051F3">
        <w:rPr>
          <w:rFonts w:ascii="Arial" w:hAnsi="Arial" w:cs="Arial"/>
          <w:color w:val="010000"/>
          <w:sz w:val="20"/>
        </w:rPr>
        <w:t xml:space="preserve">The audit company cannot evaluate the recoverability of these receivables as well as the amount of additional provisions needed (if any). </w:t>
      </w:r>
    </w:p>
    <w:p w14:paraId="00000008" w14:textId="77777777" w:rsidR="001D7EFD" w:rsidRPr="00D051F3" w:rsidRDefault="00D051F3" w:rsidP="00D051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051F3">
        <w:rPr>
          <w:rFonts w:ascii="Arial" w:hAnsi="Arial" w:cs="Arial"/>
          <w:color w:val="010000"/>
          <w:sz w:val="20"/>
        </w:rPr>
        <w:t>Explanation on the cau</w:t>
      </w:r>
      <w:r w:rsidRPr="00D051F3">
        <w:rPr>
          <w:rFonts w:ascii="Arial" w:hAnsi="Arial" w:cs="Arial"/>
          <w:color w:val="010000"/>
          <w:sz w:val="20"/>
        </w:rPr>
        <w:t>se.</w:t>
      </w:r>
    </w:p>
    <w:p w14:paraId="00000009" w14:textId="77777777" w:rsidR="001D7EFD" w:rsidRPr="00D051F3" w:rsidRDefault="00D051F3" w:rsidP="00D051F3">
      <w:pPr>
        <w:pBdr>
          <w:top w:val="nil"/>
          <w:left w:val="nil"/>
          <w:bottom w:val="nil"/>
          <w:right w:val="nil"/>
          <w:between w:val="nil"/>
        </w:pBdr>
        <w:tabs>
          <w:tab w:val="left" w:pos="913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051F3">
        <w:rPr>
          <w:rFonts w:ascii="Arial" w:hAnsi="Arial" w:cs="Arial"/>
          <w:color w:val="010000"/>
          <w:sz w:val="20"/>
        </w:rPr>
        <w:t xml:space="preserve">Short-term receivables as of </w:t>
      </w:r>
      <w:r w:rsidRPr="00D051F3">
        <w:rPr>
          <w:rFonts w:ascii="Arial" w:hAnsi="Arial" w:cs="Arial"/>
          <w:color w:val="010000"/>
          <w:sz w:val="20"/>
        </w:rPr>
        <w:t>December</w:t>
      </w:r>
      <w:r w:rsidRPr="00D051F3">
        <w:rPr>
          <w:rFonts w:ascii="Arial" w:hAnsi="Arial" w:cs="Arial"/>
          <w:color w:val="010000"/>
          <w:sz w:val="20"/>
        </w:rPr>
        <w:t xml:space="preserve"> </w:t>
      </w:r>
      <w:r w:rsidRPr="00D051F3">
        <w:rPr>
          <w:rFonts w:ascii="Arial" w:hAnsi="Arial" w:cs="Arial"/>
          <w:color w:val="010000"/>
          <w:sz w:val="20"/>
        </w:rPr>
        <w:t>31</w:t>
      </w:r>
      <w:r w:rsidRPr="00D051F3">
        <w:rPr>
          <w:rFonts w:ascii="Arial" w:hAnsi="Arial" w:cs="Arial"/>
          <w:color w:val="010000"/>
          <w:sz w:val="20"/>
        </w:rPr>
        <w:t xml:space="preserve">, </w:t>
      </w:r>
      <w:r w:rsidRPr="00D051F3">
        <w:rPr>
          <w:rFonts w:ascii="Arial" w:hAnsi="Arial" w:cs="Arial"/>
          <w:color w:val="010000"/>
          <w:sz w:val="20"/>
        </w:rPr>
        <w:t>2023</w:t>
      </w:r>
      <w:r w:rsidRPr="00D051F3">
        <w:rPr>
          <w:rFonts w:ascii="Arial" w:hAnsi="Arial" w:cs="Arial"/>
          <w:color w:val="010000"/>
          <w:sz w:val="20"/>
        </w:rPr>
        <w:t xml:space="preserve"> are VND </w:t>
      </w:r>
      <w:r w:rsidRPr="00D051F3">
        <w:rPr>
          <w:rFonts w:ascii="Arial" w:hAnsi="Arial" w:cs="Arial"/>
          <w:color w:val="010000"/>
          <w:sz w:val="20"/>
        </w:rPr>
        <w:t>39.75</w:t>
      </w:r>
      <w:r w:rsidRPr="00D051F3">
        <w:rPr>
          <w:rFonts w:ascii="Arial" w:hAnsi="Arial" w:cs="Arial"/>
          <w:color w:val="010000"/>
          <w:sz w:val="20"/>
        </w:rPr>
        <w:t xml:space="preserve"> billion, of which short-term receivables from customers are VND </w:t>
      </w:r>
      <w:r w:rsidRPr="00D051F3">
        <w:rPr>
          <w:rFonts w:ascii="Arial" w:hAnsi="Arial" w:cs="Arial"/>
          <w:color w:val="010000"/>
          <w:sz w:val="20"/>
        </w:rPr>
        <w:t>28.7</w:t>
      </w:r>
      <w:r w:rsidRPr="00D051F3">
        <w:rPr>
          <w:rFonts w:ascii="Arial" w:hAnsi="Arial" w:cs="Arial"/>
          <w:color w:val="010000"/>
          <w:sz w:val="20"/>
        </w:rPr>
        <w:t xml:space="preserve"> billion, short-term prepayments to sellers are VND </w:t>
      </w:r>
      <w:r w:rsidRPr="00D051F3">
        <w:rPr>
          <w:rFonts w:ascii="Arial" w:hAnsi="Arial" w:cs="Arial"/>
          <w:color w:val="010000"/>
          <w:sz w:val="20"/>
        </w:rPr>
        <w:t>5.4</w:t>
      </w:r>
      <w:r w:rsidRPr="00D051F3">
        <w:rPr>
          <w:rFonts w:ascii="Arial" w:hAnsi="Arial" w:cs="Arial"/>
          <w:color w:val="010000"/>
          <w:sz w:val="20"/>
        </w:rPr>
        <w:t xml:space="preserve"> billion and Other short-term receivables are VND </w:t>
      </w:r>
      <w:r w:rsidRPr="00D051F3">
        <w:rPr>
          <w:rFonts w:ascii="Arial" w:hAnsi="Arial" w:cs="Arial"/>
          <w:color w:val="010000"/>
          <w:sz w:val="20"/>
        </w:rPr>
        <w:t>5.6</w:t>
      </w:r>
      <w:r w:rsidRPr="00D051F3">
        <w:rPr>
          <w:rFonts w:ascii="Arial" w:hAnsi="Arial" w:cs="Arial"/>
          <w:color w:val="010000"/>
          <w:sz w:val="20"/>
        </w:rPr>
        <w:t xml:space="preserve"> billion.</w:t>
      </w:r>
      <w:r w:rsidRPr="00D051F3">
        <w:rPr>
          <w:rFonts w:ascii="Arial" w:hAnsi="Arial" w:cs="Arial"/>
          <w:color w:val="010000"/>
          <w:sz w:val="20"/>
        </w:rPr>
        <w:t xml:space="preserve"> </w:t>
      </w:r>
    </w:p>
    <w:p w14:paraId="0000000A" w14:textId="77777777" w:rsidR="001D7EFD" w:rsidRPr="00D051F3" w:rsidRDefault="00D051F3" w:rsidP="00D051F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051F3">
        <w:rPr>
          <w:rFonts w:ascii="Arial" w:hAnsi="Arial" w:cs="Arial"/>
          <w:color w:val="010000"/>
          <w:sz w:val="20"/>
        </w:rPr>
        <w:t>Short-te</w:t>
      </w:r>
      <w:r w:rsidRPr="00D051F3">
        <w:rPr>
          <w:rFonts w:ascii="Arial" w:hAnsi="Arial" w:cs="Arial"/>
          <w:color w:val="010000"/>
          <w:sz w:val="20"/>
        </w:rPr>
        <w:t xml:space="preserve">rm customer receivables of VND </w:t>
      </w:r>
      <w:r w:rsidRPr="00D051F3">
        <w:rPr>
          <w:rFonts w:ascii="Arial" w:hAnsi="Arial" w:cs="Arial"/>
          <w:color w:val="010000"/>
          <w:sz w:val="20"/>
        </w:rPr>
        <w:t>28.7</w:t>
      </w:r>
      <w:r w:rsidRPr="00D051F3">
        <w:rPr>
          <w:rFonts w:ascii="Arial" w:hAnsi="Arial" w:cs="Arial"/>
          <w:color w:val="010000"/>
          <w:sz w:val="20"/>
        </w:rPr>
        <w:t xml:space="preserve"> billion is mainly from consulting contracts for construction materials projects, cement projects, receivables from building rental services... and other commercial and service business activities.</w:t>
      </w:r>
    </w:p>
    <w:p w14:paraId="0000000B" w14:textId="77777777" w:rsidR="001D7EFD" w:rsidRPr="00D051F3" w:rsidRDefault="00D051F3" w:rsidP="00D051F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051F3">
        <w:rPr>
          <w:rFonts w:ascii="Arial" w:hAnsi="Arial" w:cs="Arial"/>
          <w:color w:val="010000"/>
          <w:sz w:val="20"/>
        </w:rPr>
        <w:t>In general, CCBM's debt</w:t>
      </w:r>
      <w:r w:rsidRPr="00D051F3">
        <w:rPr>
          <w:rFonts w:ascii="Arial" w:hAnsi="Arial" w:cs="Arial"/>
          <w:color w:val="010000"/>
          <w:sz w:val="20"/>
        </w:rPr>
        <w:t xml:space="preserve"> collection and reconciliation work is still difficult, and the reconciliation rate is not high. </w:t>
      </w:r>
      <w:r w:rsidRPr="00D051F3">
        <w:rPr>
          <w:rFonts w:ascii="Arial" w:hAnsi="Arial" w:cs="Arial"/>
          <w:color w:val="010000"/>
          <w:sz w:val="20"/>
        </w:rPr>
        <w:t xml:space="preserve">Due to many objective reasons, the debt reconciliation minutes as of </w:t>
      </w:r>
      <w:r w:rsidRPr="00D051F3">
        <w:rPr>
          <w:rFonts w:ascii="Arial" w:hAnsi="Arial" w:cs="Arial"/>
          <w:color w:val="010000"/>
          <w:sz w:val="20"/>
        </w:rPr>
        <w:t>December</w:t>
      </w:r>
      <w:r w:rsidRPr="00D051F3">
        <w:rPr>
          <w:rFonts w:ascii="Arial" w:hAnsi="Arial" w:cs="Arial"/>
          <w:color w:val="010000"/>
          <w:sz w:val="20"/>
        </w:rPr>
        <w:t xml:space="preserve"> </w:t>
      </w:r>
      <w:r w:rsidRPr="00D051F3">
        <w:rPr>
          <w:rFonts w:ascii="Arial" w:hAnsi="Arial" w:cs="Arial"/>
          <w:color w:val="010000"/>
          <w:sz w:val="20"/>
        </w:rPr>
        <w:t>31</w:t>
      </w:r>
      <w:r w:rsidRPr="00D051F3">
        <w:rPr>
          <w:rFonts w:ascii="Arial" w:hAnsi="Arial" w:cs="Arial"/>
          <w:color w:val="010000"/>
          <w:sz w:val="20"/>
        </w:rPr>
        <w:t xml:space="preserve">, </w:t>
      </w:r>
      <w:r w:rsidRPr="00D051F3">
        <w:rPr>
          <w:rFonts w:ascii="Arial" w:hAnsi="Arial" w:cs="Arial"/>
          <w:color w:val="010000"/>
          <w:sz w:val="20"/>
        </w:rPr>
        <w:t>2023</w:t>
      </w:r>
      <w:r w:rsidRPr="00D051F3">
        <w:rPr>
          <w:rFonts w:ascii="Arial" w:hAnsi="Arial" w:cs="Arial"/>
          <w:color w:val="010000"/>
          <w:sz w:val="20"/>
        </w:rPr>
        <w:t xml:space="preserve"> was sent, but the recovery rate did not meet the requirements.</w:t>
      </w:r>
    </w:p>
    <w:p w14:paraId="0000000C" w14:textId="77777777" w:rsidR="001D7EFD" w:rsidRPr="00D051F3" w:rsidRDefault="00D051F3" w:rsidP="00D051F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051F3">
        <w:rPr>
          <w:rFonts w:ascii="Arial" w:hAnsi="Arial" w:cs="Arial"/>
          <w:color w:val="010000"/>
          <w:sz w:val="20"/>
        </w:rPr>
        <w:t xml:space="preserve">The debt </w:t>
      </w:r>
      <w:r w:rsidRPr="00D051F3">
        <w:rPr>
          <w:rFonts w:ascii="Arial" w:hAnsi="Arial" w:cs="Arial"/>
          <w:color w:val="010000"/>
          <w:sz w:val="20"/>
        </w:rPr>
        <w:t xml:space="preserve">reconciliation rate of customers' receivables is </w:t>
      </w:r>
      <w:r w:rsidRPr="00D051F3">
        <w:rPr>
          <w:rFonts w:ascii="Arial" w:hAnsi="Arial" w:cs="Arial"/>
          <w:color w:val="010000"/>
          <w:sz w:val="20"/>
        </w:rPr>
        <w:t>71</w:t>
      </w:r>
      <w:r w:rsidRPr="00D051F3">
        <w:rPr>
          <w:rFonts w:ascii="Arial" w:hAnsi="Arial" w:cs="Arial"/>
          <w:color w:val="010000"/>
          <w:sz w:val="20"/>
        </w:rPr>
        <w:t xml:space="preserve">%, of which receivables for construction materials consulting services reach </w:t>
      </w:r>
      <w:r w:rsidRPr="00D051F3">
        <w:rPr>
          <w:rFonts w:ascii="Arial" w:hAnsi="Arial" w:cs="Arial"/>
          <w:color w:val="010000"/>
          <w:sz w:val="20"/>
        </w:rPr>
        <w:t>59.6</w:t>
      </w:r>
      <w:r w:rsidRPr="00D051F3">
        <w:rPr>
          <w:rFonts w:ascii="Arial" w:hAnsi="Arial" w:cs="Arial"/>
          <w:color w:val="010000"/>
          <w:sz w:val="20"/>
        </w:rPr>
        <w:t xml:space="preserve">%; reconciliation rate of receivables for building rental services reach </w:t>
      </w:r>
      <w:r w:rsidRPr="00D051F3">
        <w:rPr>
          <w:rFonts w:ascii="Arial" w:hAnsi="Arial" w:cs="Arial"/>
          <w:color w:val="010000"/>
          <w:sz w:val="20"/>
        </w:rPr>
        <w:t>77.2</w:t>
      </w:r>
      <w:r w:rsidRPr="00D051F3">
        <w:rPr>
          <w:rFonts w:ascii="Arial" w:hAnsi="Arial" w:cs="Arial"/>
          <w:color w:val="010000"/>
          <w:sz w:val="20"/>
        </w:rPr>
        <w:t xml:space="preserve">%. In early </w:t>
      </w:r>
      <w:r w:rsidRPr="00D051F3">
        <w:rPr>
          <w:rFonts w:ascii="Arial" w:hAnsi="Arial" w:cs="Arial"/>
          <w:color w:val="010000"/>
          <w:sz w:val="20"/>
        </w:rPr>
        <w:t>January</w:t>
      </w:r>
      <w:r w:rsidRPr="00D051F3">
        <w:rPr>
          <w:rFonts w:ascii="Arial" w:hAnsi="Arial" w:cs="Arial"/>
          <w:color w:val="010000"/>
          <w:sz w:val="20"/>
        </w:rPr>
        <w:t xml:space="preserve"> </w:t>
      </w:r>
      <w:r w:rsidRPr="00D051F3">
        <w:rPr>
          <w:rFonts w:ascii="Arial" w:hAnsi="Arial" w:cs="Arial"/>
          <w:color w:val="010000"/>
          <w:sz w:val="20"/>
        </w:rPr>
        <w:t>2024</w:t>
      </w:r>
      <w:r w:rsidRPr="00D051F3">
        <w:rPr>
          <w:rFonts w:ascii="Arial" w:hAnsi="Arial" w:cs="Arial"/>
          <w:color w:val="010000"/>
          <w:sz w:val="20"/>
        </w:rPr>
        <w:t xml:space="preserve">, the amount of VND </w:t>
      </w:r>
      <w:r w:rsidRPr="00D051F3">
        <w:rPr>
          <w:rFonts w:ascii="Arial" w:hAnsi="Arial" w:cs="Arial"/>
          <w:color w:val="010000"/>
          <w:sz w:val="20"/>
        </w:rPr>
        <w:t>1.1</w:t>
      </w:r>
      <w:r w:rsidRPr="00D051F3">
        <w:rPr>
          <w:rFonts w:ascii="Arial" w:hAnsi="Arial" w:cs="Arial"/>
          <w:color w:val="010000"/>
          <w:sz w:val="20"/>
        </w:rPr>
        <w:t>7</w:t>
      </w:r>
      <w:r w:rsidRPr="00D051F3">
        <w:rPr>
          <w:rFonts w:ascii="Arial" w:hAnsi="Arial" w:cs="Arial"/>
          <w:color w:val="010000"/>
          <w:sz w:val="20"/>
        </w:rPr>
        <w:t xml:space="preserve"> billion for building rental services was recovered; Receivables from other business activities are VND </w:t>
      </w:r>
      <w:r w:rsidRPr="00D051F3">
        <w:rPr>
          <w:rFonts w:ascii="Arial" w:hAnsi="Arial" w:cs="Arial"/>
          <w:color w:val="010000"/>
          <w:sz w:val="20"/>
        </w:rPr>
        <w:t>15.8</w:t>
      </w:r>
      <w:r w:rsidRPr="00D051F3">
        <w:rPr>
          <w:rFonts w:ascii="Arial" w:hAnsi="Arial" w:cs="Arial"/>
          <w:color w:val="010000"/>
          <w:sz w:val="20"/>
        </w:rPr>
        <w:t xml:space="preserve"> billion, mainly debts from ongoing CCBM contracts, and the comparison rate is </w:t>
      </w:r>
      <w:r w:rsidRPr="00D051F3">
        <w:rPr>
          <w:rFonts w:ascii="Arial" w:hAnsi="Arial" w:cs="Arial"/>
          <w:color w:val="010000"/>
          <w:sz w:val="20"/>
        </w:rPr>
        <w:t>78.2</w:t>
      </w:r>
      <w:r w:rsidRPr="00D051F3">
        <w:rPr>
          <w:rFonts w:ascii="Arial" w:hAnsi="Arial" w:cs="Arial"/>
          <w:color w:val="010000"/>
          <w:sz w:val="20"/>
        </w:rPr>
        <w:t>%.</w:t>
      </w:r>
    </w:p>
    <w:p w14:paraId="0000000D" w14:textId="69734F99" w:rsidR="001D7EFD" w:rsidRPr="00D051F3" w:rsidRDefault="00D051F3" w:rsidP="00D051F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051F3">
        <w:rPr>
          <w:rFonts w:ascii="Arial" w:hAnsi="Arial" w:cs="Arial"/>
          <w:color w:val="010000"/>
          <w:sz w:val="20"/>
        </w:rPr>
        <w:t xml:space="preserve">The short-term prepayments to sellers of VND </w:t>
      </w:r>
      <w:r w:rsidRPr="00D051F3">
        <w:rPr>
          <w:rFonts w:ascii="Arial" w:hAnsi="Arial" w:cs="Arial"/>
          <w:color w:val="010000"/>
          <w:sz w:val="20"/>
        </w:rPr>
        <w:t>5.4</w:t>
      </w:r>
      <w:r w:rsidRPr="00D051F3">
        <w:rPr>
          <w:rFonts w:ascii="Arial" w:hAnsi="Arial" w:cs="Arial"/>
          <w:color w:val="010000"/>
          <w:sz w:val="20"/>
        </w:rPr>
        <w:t xml:space="preserve"> billion are </w:t>
      </w:r>
      <w:r w:rsidRPr="00D051F3">
        <w:rPr>
          <w:rFonts w:ascii="Arial" w:hAnsi="Arial" w:cs="Arial"/>
          <w:color w:val="010000"/>
          <w:sz w:val="20"/>
        </w:rPr>
        <w:t>mainly prepayments to Vietnam Minerals And Construction Investment Consultant Joint Stock Company, Cô</w:t>
      </w:r>
      <w:r w:rsidRPr="00D051F3">
        <w:rPr>
          <w:rFonts w:ascii="Arial" w:hAnsi="Arial" w:cs="Arial"/>
          <w:color w:val="010000"/>
          <w:sz w:val="20"/>
        </w:rPr>
        <w:t>ng ty TNHH Nguy</w:t>
      </w:r>
      <w:r w:rsidRPr="00D051F3">
        <w:rPr>
          <w:rFonts w:ascii="Arial" w:hAnsi="Arial" w:cs="Arial"/>
          <w:color w:val="010000"/>
          <w:sz w:val="20"/>
        </w:rPr>
        <w:t>ễ</w:t>
      </w:r>
      <w:r w:rsidRPr="00D051F3">
        <w:rPr>
          <w:rFonts w:ascii="Arial" w:hAnsi="Arial" w:cs="Arial"/>
          <w:color w:val="010000"/>
          <w:sz w:val="20"/>
        </w:rPr>
        <w:t>n Minh Uyên (tentatively translated as Nguyen Minh Uyen Company Limited) and a number of other subjects. For short-term debt paid before th</w:t>
      </w:r>
      <w:r w:rsidRPr="00D051F3">
        <w:rPr>
          <w:rFonts w:ascii="Arial" w:hAnsi="Arial" w:cs="Arial"/>
          <w:color w:val="010000"/>
          <w:sz w:val="20"/>
        </w:rPr>
        <w:t xml:space="preserve">e due date on </w:t>
      </w:r>
      <w:r w:rsidRPr="00D051F3">
        <w:rPr>
          <w:rFonts w:ascii="Arial" w:hAnsi="Arial" w:cs="Arial"/>
          <w:color w:val="010000"/>
          <w:sz w:val="20"/>
        </w:rPr>
        <w:t>December</w:t>
      </w:r>
      <w:r w:rsidRPr="00D051F3">
        <w:rPr>
          <w:rFonts w:ascii="Arial" w:hAnsi="Arial" w:cs="Arial"/>
          <w:color w:val="010000"/>
          <w:sz w:val="20"/>
        </w:rPr>
        <w:t xml:space="preserve"> </w:t>
      </w:r>
      <w:r w:rsidRPr="00D051F3">
        <w:rPr>
          <w:rFonts w:ascii="Arial" w:hAnsi="Arial" w:cs="Arial"/>
          <w:color w:val="010000"/>
          <w:sz w:val="20"/>
        </w:rPr>
        <w:t>31</w:t>
      </w:r>
      <w:r w:rsidRPr="00D051F3">
        <w:rPr>
          <w:rFonts w:ascii="Arial" w:hAnsi="Arial" w:cs="Arial"/>
          <w:color w:val="010000"/>
          <w:sz w:val="20"/>
        </w:rPr>
        <w:t xml:space="preserve">, </w:t>
      </w:r>
      <w:r w:rsidRPr="00D051F3">
        <w:rPr>
          <w:rFonts w:ascii="Arial" w:hAnsi="Arial" w:cs="Arial"/>
          <w:color w:val="010000"/>
          <w:sz w:val="20"/>
        </w:rPr>
        <w:t>2023</w:t>
      </w:r>
      <w:r w:rsidRPr="00D051F3">
        <w:rPr>
          <w:rFonts w:ascii="Arial" w:hAnsi="Arial" w:cs="Arial"/>
          <w:color w:val="010000"/>
          <w:sz w:val="20"/>
        </w:rPr>
        <w:t xml:space="preserve">, CCBM sent debt reconciliation minutes and the reconciliation rate reached </w:t>
      </w:r>
      <w:r w:rsidRPr="00D051F3">
        <w:rPr>
          <w:rFonts w:ascii="Arial" w:hAnsi="Arial" w:cs="Arial"/>
          <w:color w:val="010000"/>
          <w:sz w:val="20"/>
        </w:rPr>
        <w:t>61.7</w:t>
      </w:r>
      <w:r w:rsidRPr="00D051F3">
        <w:rPr>
          <w:rFonts w:ascii="Arial" w:hAnsi="Arial" w:cs="Arial"/>
          <w:color w:val="010000"/>
          <w:sz w:val="20"/>
        </w:rPr>
        <w:t>%.</w:t>
      </w:r>
    </w:p>
    <w:p w14:paraId="0000000E" w14:textId="77777777" w:rsidR="001D7EFD" w:rsidRPr="00D051F3" w:rsidRDefault="00D051F3" w:rsidP="00D051F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051F3">
        <w:rPr>
          <w:rFonts w:ascii="Arial" w:hAnsi="Arial" w:cs="Arial"/>
          <w:color w:val="010000"/>
          <w:sz w:val="20"/>
        </w:rPr>
        <w:t xml:space="preserve">For other short-term receivables of VND </w:t>
      </w:r>
      <w:r w:rsidRPr="00D051F3">
        <w:rPr>
          <w:rFonts w:ascii="Arial" w:hAnsi="Arial" w:cs="Arial"/>
          <w:color w:val="010000"/>
          <w:sz w:val="20"/>
        </w:rPr>
        <w:t>5.6</w:t>
      </w:r>
      <w:r w:rsidRPr="00D051F3">
        <w:rPr>
          <w:rFonts w:ascii="Arial" w:hAnsi="Arial" w:cs="Arial"/>
          <w:color w:val="010000"/>
          <w:sz w:val="20"/>
        </w:rPr>
        <w:t xml:space="preserve"> billion, which are mainly prepayments according to the Company's production and business requireme</w:t>
      </w:r>
      <w:r w:rsidRPr="00D051F3">
        <w:rPr>
          <w:rFonts w:ascii="Arial" w:hAnsi="Arial" w:cs="Arial"/>
          <w:color w:val="010000"/>
          <w:sz w:val="20"/>
        </w:rPr>
        <w:t xml:space="preserve">nts, the comparison rate as of </w:t>
      </w:r>
      <w:r w:rsidRPr="00D051F3">
        <w:rPr>
          <w:rFonts w:ascii="Arial" w:hAnsi="Arial" w:cs="Arial"/>
          <w:color w:val="010000"/>
          <w:sz w:val="20"/>
        </w:rPr>
        <w:t>December</w:t>
      </w:r>
      <w:r w:rsidRPr="00D051F3">
        <w:rPr>
          <w:rFonts w:ascii="Arial" w:hAnsi="Arial" w:cs="Arial"/>
          <w:color w:val="010000"/>
          <w:sz w:val="20"/>
        </w:rPr>
        <w:t xml:space="preserve"> </w:t>
      </w:r>
      <w:r w:rsidRPr="00D051F3">
        <w:rPr>
          <w:rFonts w:ascii="Arial" w:hAnsi="Arial" w:cs="Arial"/>
          <w:color w:val="010000"/>
          <w:sz w:val="20"/>
        </w:rPr>
        <w:t>31</w:t>
      </w:r>
      <w:r w:rsidRPr="00D051F3">
        <w:rPr>
          <w:rFonts w:ascii="Arial" w:hAnsi="Arial" w:cs="Arial"/>
          <w:color w:val="010000"/>
          <w:sz w:val="20"/>
        </w:rPr>
        <w:t xml:space="preserve">, </w:t>
      </w:r>
      <w:r w:rsidRPr="00D051F3">
        <w:rPr>
          <w:rFonts w:ascii="Arial" w:hAnsi="Arial" w:cs="Arial"/>
          <w:color w:val="010000"/>
          <w:sz w:val="20"/>
        </w:rPr>
        <w:t>2023</w:t>
      </w:r>
      <w:r w:rsidRPr="00D051F3">
        <w:rPr>
          <w:rFonts w:ascii="Arial" w:hAnsi="Arial" w:cs="Arial"/>
          <w:color w:val="010000"/>
          <w:sz w:val="20"/>
        </w:rPr>
        <w:t xml:space="preserve"> is </w:t>
      </w:r>
      <w:r w:rsidRPr="00D051F3">
        <w:rPr>
          <w:rFonts w:ascii="Arial" w:hAnsi="Arial" w:cs="Arial"/>
          <w:color w:val="010000"/>
          <w:sz w:val="20"/>
        </w:rPr>
        <w:t>70.4</w:t>
      </w:r>
      <w:r w:rsidRPr="00D051F3">
        <w:rPr>
          <w:rFonts w:ascii="Arial" w:hAnsi="Arial" w:cs="Arial"/>
          <w:color w:val="010000"/>
          <w:sz w:val="20"/>
        </w:rPr>
        <w:t>%.</w:t>
      </w:r>
    </w:p>
    <w:p w14:paraId="0000000F" w14:textId="77777777" w:rsidR="001D7EFD" w:rsidRPr="00D051F3" w:rsidRDefault="00D051F3" w:rsidP="00D051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051F3">
        <w:rPr>
          <w:rFonts w:ascii="Arial" w:hAnsi="Arial" w:cs="Arial"/>
          <w:color w:val="010000"/>
          <w:sz w:val="20"/>
        </w:rPr>
        <w:t>Remedy plan.</w:t>
      </w:r>
    </w:p>
    <w:p w14:paraId="00000010" w14:textId="77777777" w:rsidR="001D7EFD" w:rsidRPr="00D051F3" w:rsidRDefault="00D051F3" w:rsidP="00D051F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051F3">
        <w:rPr>
          <w:rFonts w:ascii="Arial" w:hAnsi="Arial" w:cs="Arial"/>
          <w:color w:val="010000"/>
          <w:sz w:val="20"/>
        </w:rPr>
        <w:t xml:space="preserve">Regarding the qualified opinion on the fact that the Corporation's subsidiary - CCBM has not </w:t>
      </w:r>
      <w:r w:rsidRPr="00D051F3">
        <w:rPr>
          <w:rFonts w:ascii="Arial" w:hAnsi="Arial" w:cs="Arial"/>
          <w:color w:val="010000"/>
          <w:sz w:val="20"/>
        </w:rPr>
        <w:lastRenderedPageBreak/>
        <w:t>assessed the possibility of loss of short-term receivables, the Corporation has requested C</w:t>
      </w:r>
      <w:r w:rsidRPr="00D051F3">
        <w:rPr>
          <w:rFonts w:ascii="Arial" w:hAnsi="Arial" w:cs="Arial"/>
          <w:color w:val="010000"/>
          <w:sz w:val="20"/>
        </w:rPr>
        <w:t>CBM to overcome and continue to strengthen debt collection and fully compare short-term receivable debts at the time of preparing the Financial Statements of the upcoming reporting periods.</w:t>
      </w:r>
    </w:p>
    <w:sectPr w:rsidR="001D7EFD" w:rsidRPr="00D051F3" w:rsidSect="00D051F3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C47D89"/>
    <w:multiLevelType w:val="multilevel"/>
    <w:tmpl w:val="9356C69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EFD"/>
    <w:rsid w:val="001D7EFD"/>
    <w:rsid w:val="00D0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44B402-AAA5-4CF3-B7AD-DE07B250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/>
      <w:bCs/>
      <w:i w:val="0"/>
      <w:iCs w:val="0"/>
      <w:smallCaps w:val="0"/>
      <w:strike w:val="0"/>
      <w:color w:val="B3184D"/>
      <w:sz w:val="17"/>
      <w:szCs w:val="17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color w:val="B3184D"/>
      <w:sz w:val="24"/>
      <w:szCs w:val="24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color w:val="0F0C46"/>
      <w:sz w:val="36"/>
      <w:szCs w:val="36"/>
      <w:u w:val="singl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62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b/>
      <w:bCs/>
      <w:color w:val="B3184D"/>
      <w:sz w:val="17"/>
      <w:szCs w:val="17"/>
    </w:rPr>
  </w:style>
  <w:style w:type="paragraph" w:customStyle="1" w:styleId="Vnbnnidung30">
    <w:name w:val="Văn bản nội dung (3)"/>
    <w:basedOn w:val="Normal"/>
    <w:link w:val="Vnbnnidung3"/>
    <w:pPr>
      <w:jc w:val="right"/>
    </w:pPr>
    <w:rPr>
      <w:rFonts w:ascii="Arial" w:eastAsia="Arial" w:hAnsi="Arial" w:cs="Arial"/>
      <w:color w:val="B3184D"/>
    </w:rPr>
  </w:style>
  <w:style w:type="paragraph" w:customStyle="1" w:styleId="Vnbnnidung40">
    <w:name w:val="Văn bản nội dung (4)"/>
    <w:basedOn w:val="Normal"/>
    <w:link w:val="Vnbnnidung4"/>
    <w:rPr>
      <w:rFonts w:ascii="Arial" w:eastAsia="Arial" w:hAnsi="Arial" w:cs="Arial"/>
      <w:color w:val="0F0C46"/>
      <w:sz w:val="36"/>
      <w:szCs w:val="36"/>
      <w:u w:val="single"/>
    </w:rPr>
  </w:style>
  <w:style w:type="paragraph" w:customStyle="1" w:styleId="Vnbnnidung50">
    <w:name w:val="Văn bản nội dung (5)"/>
    <w:basedOn w:val="Normal"/>
    <w:link w:val="Vnbnnidung5"/>
    <w:pPr>
      <w:spacing w:line="223" w:lineRule="auto"/>
      <w:ind w:left="1020"/>
    </w:pPr>
    <w:rPr>
      <w:rFonts w:ascii="Arial" w:eastAsia="Arial" w:hAnsi="Arial" w:cs="Arial"/>
      <w:sz w:val="19"/>
      <w:szCs w:val="1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AOGaHP4+ShPC8JkP7qmKFCquBQ==">CgMxLjAyCGguZ2pkZ3hzOAByITFoZlpUclptd1JOdTVFLUt6RldTV01ZUnd6Wi1mYjlndg==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2597</Characters>
  <Application>Microsoft Office Word</Application>
  <DocSecurity>0</DocSecurity>
  <Lines>48</Lines>
  <Paragraphs>35</Paragraphs>
  <ScaleCrop>false</ScaleCrop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3</cp:revision>
  <dcterms:created xsi:type="dcterms:W3CDTF">2024-05-02T03:45:00Z</dcterms:created>
  <dcterms:modified xsi:type="dcterms:W3CDTF">2024-05-03T02:01:00Z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53efbf56f14876479e795dfc85be9d4666aa5efc51b3d9bb42a46e112551e586</vt:lpwstr>
  </property>
</Properties>
</file>