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B1031"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BCB: Annual General Mandate 2024</w:t>
      </w:r>
    </w:p>
    <w:p w14:paraId="2648E385"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22, 2024, 397 Joint Stock Company announced General Mandate No. 01/2024/NQ-DHDCD as follows:</w:t>
      </w:r>
    </w:p>
    <w:p w14:paraId="554D363D"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Report on the activities of the Board of Directors in 2023 and the operational orientation in 2024;</w:t>
      </w:r>
    </w:p>
    <w:p w14:paraId="0E26A299"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unanimously approved the Report on the activities of the Board of Directors in 2023 and the plan for 2024 as presented at the General Meeting.</w:t>
      </w:r>
    </w:p>
    <w:p w14:paraId="7B38724A"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Report on production and business activities results in 2023 and the plan for 2024:</w:t>
      </w:r>
    </w:p>
    <w:p w14:paraId="3F856F41"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unanimously approved the Report on production and business results in 2023 and the plan for 2024 of the Board of Directors as presented at the General Meeting with some key targets as follows:</w:t>
      </w:r>
    </w:p>
    <w:p w14:paraId="7D09D984" w14:textId="77777777" w:rsidR="00914258" w:rsidRDefault="00CF475A" w:rsidP="00B36C48">
      <w:pPr>
        <w:numPr>
          <w:ilvl w:val="0"/>
          <w:numId w:val="7"/>
        </w:numPr>
        <w:pBdr>
          <w:top w:val="nil"/>
          <w:left w:val="nil"/>
          <w:bottom w:val="nil"/>
          <w:right w:val="nil"/>
          <w:between w:val="nil"/>
        </w:pBdr>
        <w:tabs>
          <w:tab w:val="left" w:pos="432"/>
          <w:tab w:val="left" w:pos="626"/>
        </w:tabs>
        <w:spacing w:after="120" w:line="360" w:lineRule="auto"/>
        <w:jc w:val="both"/>
        <w:rPr>
          <w:rFonts w:ascii="Arial" w:eastAsia="Arial" w:hAnsi="Arial" w:cs="Arial"/>
          <w:color w:val="010000"/>
          <w:sz w:val="20"/>
          <w:szCs w:val="20"/>
        </w:rPr>
      </w:pPr>
      <w:r>
        <w:rPr>
          <w:rFonts w:ascii="Arial" w:hAnsi="Arial"/>
          <w:color w:val="010000"/>
          <w:sz w:val="20"/>
        </w:rPr>
        <w:t>Production and business results in 2023:</w:t>
      </w:r>
    </w:p>
    <w:p w14:paraId="7DEA9309" w14:textId="77777777" w:rsidR="00914258" w:rsidRDefault="00CF475A" w:rsidP="00B36C48">
      <w:pPr>
        <w:numPr>
          <w:ilvl w:val="0"/>
          <w:numId w:val="1"/>
        </w:numPr>
        <w:pBdr>
          <w:top w:val="nil"/>
          <w:left w:val="nil"/>
          <w:bottom w:val="nil"/>
          <w:right w:val="nil"/>
          <w:between w:val="nil"/>
        </w:pBdr>
        <w:tabs>
          <w:tab w:val="left" w:pos="432"/>
          <w:tab w:val="left" w:pos="979"/>
          <w:tab w:val="left" w:pos="5931"/>
        </w:tabs>
        <w:spacing w:after="120" w:line="360" w:lineRule="auto"/>
        <w:jc w:val="both"/>
        <w:rPr>
          <w:rFonts w:ascii="Arial" w:eastAsia="Arial" w:hAnsi="Arial" w:cs="Arial"/>
          <w:color w:val="010000"/>
          <w:sz w:val="20"/>
          <w:szCs w:val="20"/>
        </w:rPr>
      </w:pPr>
      <w:r>
        <w:rPr>
          <w:rFonts w:ascii="Arial" w:hAnsi="Arial"/>
          <w:color w:val="010000"/>
          <w:sz w:val="20"/>
        </w:rPr>
        <w:t>Total revenue:  VND 1,509,162,129,968</w:t>
      </w:r>
    </w:p>
    <w:p w14:paraId="2B17CAAA" w14:textId="77777777" w:rsidR="00914258" w:rsidRDefault="00CF475A" w:rsidP="00B36C48">
      <w:pPr>
        <w:numPr>
          <w:ilvl w:val="0"/>
          <w:numId w:val="1"/>
        </w:numPr>
        <w:pBdr>
          <w:top w:val="nil"/>
          <w:left w:val="nil"/>
          <w:bottom w:val="nil"/>
          <w:right w:val="nil"/>
          <w:between w:val="nil"/>
        </w:pBdr>
        <w:tabs>
          <w:tab w:val="left" w:pos="432"/>
          <w:tab w:val="left" w:pos="979"/>
          <w:tab w:val="left" w:pos="5931"/>
        </w:tabs>
        <w:spacing w:after="120" w:line="360" w:lineRule="auto"/>
        <w:jc w:val="both"/>
        <w:rPr>
          <w:rFonts w:ascii="Arial" w:eastAsia="Arial" w:hAnsi="Arial" w:cs="Arial"/>
          <w:color w:val="010000"/>
          <w:sz w:val="20"/>
          <w:szCs w:val="20"/>
        </w:rPr>
      </w:pPr>
      <w:r>
        <w:rPr>
          <w:rFonts w:ascii="Arial" w:hAnsi="Arial"/>
          <w:color w:val="010000"/>
          <w:sz w:val="20"/>
        </w:rPr>
        <w:t>Profit before tax: VND 27,013,948,598</w:t>
      </w:r>
    </w:p>
    <w:p w14:paraId="4AC6A21D" w14:textId="77777777" w:rsidR="00914258" w:rsidRDefault="00CF475A" w:rsidP="00B36C48">
      <w:pPr>
        <w:numPr>
          <w:ilvl w:val="0"/>
          <w:numId w:val="1"/>
        </w:numPr>
        <w:pBdr>
          <w:top w:val="nil"/>
          <w:left w:val="nil"/>
          <w:bottom w:val="nil"/>
          <w:right w:val="nil"/>
          <w:between w:val="nil"/>
        </w:pBdr>
        <w:tabs>
          <w:tab w:val="left" w:pos="432"/>
          <w:tab w:val="left" w:pos="979"/>
          <w:tab w:val="left" w:pos="5931"/>
        </w:tabs>
        <w:spacing w:after="120" w:line="360" w:lineRule="auto"/>
        <w:jc w:val="both"/>
        <w:rPr>
          <w:rFonts w:ascii="Arial" w:eastAsia="Arial" w:hAnsi="Arial" w:cs="Arial"/>
          <w:color w:val="010000"/>
          <w:sz w:val="20"/>
          <w:szCs w:val="20"/>
        </w:rPr>
      </w:pPr>
      <w:r>
        <w:rPr>
          <w:rFonts w:ascii="Arial" w:hAnsi="Arial"/>
          <w:color w:val="010000"/>
          <w:sz w:val="20"/>
        </w:rPr>
        <w:t>Profit after tax: VND 20,799,842,495</w:t>
      </w:r>
    </w:p>
    <w:p w14:paraId="414621E1" w14:textId="77777777" w:rsidR="00914258" w:rsidRDefault="00CF475A" w:rsidP="00B36C48">
      <w:pPr>
        <w:numPr>
          <w:ilvl w:val="0"/>
          <w:numId w:val="7"/>
        </w:numPr>
        <w:pBdr>
          <w:top w:val="nil"/>
          <w:left w:val="nil"/>
          <w:bottom w:val="nil"/>
          <w:right w:val="nil"/>
          <w:between w:val="nil"/>
        </w:pBdr>
        <w:tabs>
          <w:tab w:val="left" w:pos="432"/>
          <w:tab w:val="left" w:pos="636"/>
        </w:tabs>
        <w:spacing w:after="120" w:line="360" w:lineRule="auto"/>
        <w:jc w:val="both"/>
        <w:rPr>
          <w:rFonts w:ascii="Arial" w:eastAsia="Arial" w:hAnsi="Arial" w:cs="Arial"/>
          <w:color w:val="010000"/>
          <w:sz w:val="20"/>
          <w:szCs w:val="20"/>
        </w:rPr>
      </w:pPr>
      <w:r>
        <w:rPr>
          <w:rFonts w:ascii="Arial" w:hAnsi="Arial"/>
          <w:color w:val="010000"/>
          <w:sz w:val="20"/>
        </w:rPr>
        <w:t>Production and business plan in 2024</w:t>
      </w:r>
    </w:p>
    <w:p w14:paraId="3A8E8B6E" w14:textId="77777777" w:rsidR="00914258" w:rsidRDefault="00CF475A" w:rsidP="00B36C48">
      <w:pPr>
        <w:numPr>
          <w:ilvl w:val="0"/>
          <w:numId w:val="1"/>
        </w:numPr>
        <w:pBdr>
          <w:top w:val="nil"/>
          <w:left w:val="nil"/>
          <w:bottom w:val="nil"/>
          <w:right w:val="nil"/>
          <w:between w:val="nil"/>
        </w:pBdr>
        <w:tabs>
          <w:tab w:val="left" w:pos="432"/>
          <w:tab w:val="left" w:pos="979"/>
          <w:tab w:val="left" w:pos="5931"/>
        </w:tabs>
        <w:spacing w:after="120" w:line="360" w:lineRule="auto"/>
        <w:jc w:val="both"/>
        <w:rPr>
          <w:rFonts w:ascii="Arial" w:eastAsia="Arial" w:hAnsi="Arial" w:cs="Arial"/>
          <w:color w:val="010000"/>
          <w:sz w:val="20"/>
          <w:szCs w:val="20"/>
        </w:rPr>
      </w:pPr>
      <w:r>
        <w:rPr>
          <w:rFonts w:ascii="Arial" w:hAnsi="Arial"/>
          <w:color w:val="010000"/>
          <w:sz w:val="20"/>
        </w:rPr>
        <w:t>Total revenue:  VND 940,747,990,000</w:t>
      </w:r>
    </w:p>
    <w:p w14:paraId="0987DADF" w14:textId="77777777" w:rsidR="00914258" w:rsidRDefault="00CF475A" w:rsidP="00B36C48">
      <w:pPr>
        <w:numPr>
          <w:ilvl w:val="0"/>
          <w:numId w:val="1"/>
        </w:numPr>
        <w:pBdr>
          <w:top w:val="nil"/>
          <w:left w:val="nil"/>
          <w:bottom w:val="nil"/>
          <w:right w:val="nil"/>
          <w:between w:val="nil"/>
        </w:pBdr>
        <w:tabs>
          <w:tab w:val="left" w:pos="432"/>
          <w:tab w:val="left" w:pos="979"/>
          <w:tab w:val="left" w:pos="5931"/>
        </w:tabs>
        <w:spacing w:after="120" w:line="360" w:lineRule="auto"/>
        <w:jc w:val="both"/>
        <w:rPr>
          <w:rFonts w:ascii="Arial" w:eastAsia="Arial" w:hAnsi="Arial" w:cs="Arial"/>
          <w:color w:val="010000"/>
          <w:sz w:val="20"/>
          <w:szCs w:val="20"/>
        </w:rPr>
      </w:pPr>
      <w:r>
        <w:rPr>
          <w:rFonts w:ascii="Arial" w:hAnsi="Arial"/>
          <w:color w:val="010000"/>
          <w:sz w:val="20"/>
        </w:rPr>
        <w:t>Profit before tax: VND 25,000,000,000</w:t>
      </w:r>
    </w:p>
    <w:p w14:paraId="3BE463AB" w14:textId="77777777" w:rsidR="00914258" w:rsidRDefault="00CF475A" w:rsidP="00B36C48">
      <w:pPr>
        <w:numPr>
          <w:ilvl w:val="0"/>
          <w:numId w:val="1"/>
        </w:numPr>
        <w:pBdr>
          <w:top w:val="nil"/>
          <w:left w:val="nil"/>
          <w:bottom w:val="nil"/>
          <w:right w:val="nil"/>
          <w:between w:val="nil"/>
        </w:pBdr>
        <w:tabs>
          <w:tab w:val="left" w:pos="432"/>
          <w:tab w:val="left" w:pos="979"/>
          <w:tab w:val="left" w:pos="5931"/>
        </w:tabs>
        <w:spacing w:after="120" w:line="360" w:lineRule="auto"/>
        <w:jc w:val="both"/>
        <w:rPr>
          <w:rFonts w:ascii="Arial" w:eastAsia="Arial" w:hAnsi="Arial" w:cs="Arial"/>
          <w:color w:val="010000"/>
          <w:sz w:val="20"/>
          <w:szCs w:val="20"/>
        </w:rPr>
      </w:pPr>
      <w:r>
        <w:rPr>
          <w:rFonts w:ascii="Arial" w:hAnsi="Arial"/>
          <w:color w:val="010000"/>
          <w:sz w:val="20"/>
        </w:rPr>
        <w:t>Profit after tax: VND 20,000,000,000</w:t>
      </w:r>
    </w:p>
    <w:p w14:paraId="43D07BFA" w14:textId="037841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Approve the Report on the activities of the </w:t>
      </w:r>
      <w:r w:rsidR="00B36C48">
        <w:rPr>
          <w:rFonts w:ascii="Arial" w:hAnsi="Arial"/>
          <w:color w:val="010000"/>
          <w:sz w:val="20"/>
        </w:rPr>
        <w:t xml:space="preserve">Supervisory </w:t>
      </w:r>
      <w:r>
        <w:rPr>
          <w:rFonts w:ascii="Arial" w:hAnsi="Arial"/>
          <w:color w:val="010000"/>
          <w:sz w:val="20"/>
        </w:rPr>
        <w:t>Board in 2023 and the plan for 2024.</w:t>
      </w:r>
    </w:p>
    <w:p w14:paraId="3030EC08"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unanimously approved the Report on the activities of the Supervisory Board in 2023 and the plan for 2024 as presented at the General Meeting.</w:t>
      </w:r>
    </w:p>
    <w:p w14:paraId="5FDBA9F3"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audited Financial Statements for 2023 of 397 Joint Stock Company</w:t>
      </w:r>
    </w:p>
    <w:p w14:paraId="0913AE37" w14:textId="632F685C"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Shareholders unanimously approved the audited Financial Statements for 2023 of 397 Joint Stock Company, which were audited by the Branch of UHY Auditing and Consulting Co., Ltd. </w:t>
      </w:r>
      <w:r w:rsidR="00571EDE">
        <w:rPr>
          <w:rFonts w:ascii="Arial" w:hAnsi="Arial"/>
          <w:color w:val="010000"/>
          <w:sz w:val="20"/>
        </w:rPr>
        <w:t>following</w:t>
      </w:r>
      <w:r>
        <w:rPr>
          <w:rFonts w:ascii="Arial" w:hAnsi="Arial"/>
          <w:color w:val="010000"/>
          <w:sz w:val="20"/>
        </w:rPr>
        <w:t xml:space="preserve"> the prescribed standards, including:</w:t>
      </w:r>
    </w:p>
    <w:p w14:paraId="530F2CC6" w14:textId="77777777" w:rsidR="00914258" w:rsidRDefault="00CF475A" w:rsidP="00B36C48">
      <w:pPr>
        <w:numPr>
          <w:ilvl w:val="0"/>
          <w:numId w:val="2"/>
        </w:numPr>
        <w:pBdr>
          <w:top w:val="nil"/>
          <w:left w:val="nil"/>
          <w:bottom w:val="nil"/>
          <w:right w:val="nil"/>
          <w:between w:val="nil"/>
        </w:pBdr>
        <w:tabs>
          <w:tab w:val="left" w:pos="432"/>
          <w:tab w:val="left" w:pos="708"/>
        </w:tabs>
        <w:spacing w:after="120" w:line="360" w:lineRule="auto"/>
        <w:jc w:val="both"/>
        <w:rPr>
          <w:rFonts w:ascii="Arial" w:eastAsia="Arial" w:hAnsi="Arial" w:cs="Arial"/>
          <w:color w:val="010000"/>
          <w:sz w:val="20"/>
          <w:szCs w:val="20"/>
        </w:rPr>
      </w:pPr>
      <w:r>
        <w:rPr>
          <w:rFonts w:ascii="Arial" w:hAnsi="Arial"/>
          <w:color w:val="010000"/>
          <w:sz w:val="20"/>
        </w:rPr>
        <w:t>Report of the Board of Managers</w:t>
      </w:r>
    </w:p>
    <w:p w14:paraId="08359BFF" w14:textId="77777777" w:rsidR="00914258" w:rsidRDefault="00CF475A" w:rsidP="00B36C48">
      <w:pPr>
        <w:numPr>
          <w:ilvl w:val="0"/>
          <w:numId w:val="2"/>
        </w:numPr>
        <w:pBdr>
          <w:top w:val="nil"/>
          <w:left w:val="nil"/>
          <w:bottom w:val="nil"/>
          <w:right w:val="nil"/>
          <w:between w:val="nil"/>
        </w:pBdr>
        <w:tabs>
          <w:tab w:val="left" w:pos="432"/>
          <w:tab w:val="left" w:pos="733"/>
        </w:tabs>
        <w:spacing w:after="120" w:line="360" w:lineRule="auto"/>
        <w:jc w:val="both"/>
        <w:rPr>
          <w:rFonts w:ascii="Arial" w:eastAsia="Arial" w:hAnsi="Arial" w:cs="Arial"/>
          <w:color w:val="010000"/>
          <w:sz w:val="20"/>
          <w:szCs w:val="20"/>
        </w:rPr>
      </w:pPr>
      <w:r>
        <w:rPr>
          <w:rFonts w:ascii="Arial" w:hAnsi="Arial"/>
          <w:color w:val="010000"/>
          <w:sz w:val="20"/>
        </w:rPr>
        <w:t>Report of the Independent auditor;</w:t>
      </w:r>
    </w:p>
    <w:p w14:paraId="0BAE46FA" w14:textId="2CC37800" w:rsidR="00914258" w:rsidRDefault="00CF475A" w:rsidP="00B36C48">
      <w:pPr>
        <w:numPr>
          <w:ilvl w:val="0"/>
          <w:numId w:val="2"/>
        </w:numPr>
        <w:pBdr>
          <w:top w:val="nil"/>
          <w:left w:val="nil"/>
          <w:bottom w:val="nil"/>
          <w:right w:val="nil"/>
          <w:between w:val="nil"/>
        </w:pBdr>
        <w:tabs>
          <w:tab w:val="left" w:pos="432"/>
          <w:tab w:val="left" w:pos="733"/>
        </w:tabs>
        <w:spacing w:after="120" w:line="360" w:lineRule="auto"/>
        <w:jc w:val="both"/>
        <w:rPr>
          <w:rFonts w:ascii="Arial" w:eastAsia="Arial" w:hAnsi="Arial" w:cs="Arial"/>
          <w:color w:val="010000"/>
          <w:sz w:val="20"/>
          <w:szCs w:val="20"/>
        </w:rPr>
      </w:pPr>
      <w:r>
        <w:rPr>
          <w:rFonts w:ascii="Arial" w:hAnsi="Arial"/>
          <w:color w:val="010000"/>
          <w:sz w:val="20"/>
        </w:rPr>
        <w:t>Balance sheet on  December 31, 2023</w:t>
      </w:r>
      <w:r w:rsidR="00571EDE">
        <w:rPr>
          <w:rFonts w:ascii="Arial" w:hAnsi="Arial"/>
          <w:color w:val="010000"/>
          <w:sz w:val="20"/>
        </w:rPr>
        <w:t>;</w:t>
      </w:r>
    </w:p>
    <w:p w14:paraId="37E5A748" w14:textId="61DF6506" w:rsidR="00914258" w:rsidRDefault="00CF475A" w:rsidP="00B36C48">
      <w:pPr>
        <w:numPr>
          <w:ilvl w:val="0"/>
          <w:numId w:val="2"/>
        </w:numPr>
        <w:pBdr>
          <w:top w:val="nil"/>
          <w:left w:val="nil"/>
          <w:bottom w:val="nil"/>
          <w:right w:val="nil"/>
          <w:between w:val="nil"/>
        </w:pBdr>
        <w:tabs>
          <w:tab w:val="left" w:pos="432"/>
          <w:tab w:val="left" w:pos="733"/>
        </w:tabs>
        <w:spacing w:after="120" w:line="360" w:lineRule="auto"/>
        <w:jc w:val="both"/>
        <w:rPr>
          <w:rFonts w:ascii="Arial" w:eastAsia="Arial" w:hAnsi="Arial" w:cs="Arial"/>
          <w:color w:val="010000"/>
          <w:sz w:val="20"/>
          <w:szCs w:val="20"/>
        </w:rPr>
      </w:pPr>
      <w:r>
        <w:rPr>
          <w:rFonts w:ascii="Arial" w:hAnsi="Arial"/>
          <w:color w:val="010000"/>
          <w:sz w:val="20"/>
        </w:rPr>
        <w:t>Income Statement for 2023</w:t>
      </w:r>
      <w:r w:rsidR="00571EDE">
        <w:rPr>
          <w:rFonts w:ascii="Arial" w:hAnsi="Arial"/>
          <w:color w:val="010000"/>
          <w:sz w:val="20"/>
        </w:rPr>
        <w:t>;</w:t>
      </w:r>
    </w:p>
    <w:p w14:paraId="004F536C" w14:textId="52338CE4" w:rsidR="00914258" w:rsidRDefault="00CF475A" w:rsidP="00B36C48">
      <w:pPr>
        <w:numPr>
          <w:ilvl w:val="0"/>
          <w:numId w:val="2"/>
        </w:numPr>
        <w:pBdr>
          <w:top w:val="nil"/>
          <w:left w:val="nil"/>
          <w:bottom w:val="nil"/>
          <w:right w:val="nil"/>
          <w:between w:val="nil"/>
        </w:pBdr>
        <w:tabs>
          <w:tab w:val="left" w:pos="432"/>
          <w:tab w:val="left" w:pos="733"/>
        </w:tabs>
        <w:spacing w:after="120" w:line="360" w:lineRule="auto"/>
        <w:jc w:val="both"/>
        <w:rPr>
          <w:rFonts w:ascii="Arial" w:eastAsia="Arial" w:hAnsi="Arial" w:cs="Arial"/>
          <w:color w:val="010000"/>
          <w:sz w:val="20"/>
          <w:szCs w:val="20"/>
        </w:rPr>
      </w:pPr>
      <w:r>
        <w:rPr>
          <w:rFonts w:ascii="Arial" w:hAnsi="Arial"/>
          <w:color w:val="010000"/>
          <w:sz w:val="20"/>
        </w:rPr>
        <w:t>Cash Flow Statement in 2023</w:t>
      </w:r>
      <w:r w:rsidR="00571EDE">
        <w:rPr>
          <w:rFonts w:ascii="Arial" w:hAnsi="Arial"/>
          <w:color w:val="010000"/>
          <w:sz w:val="20"/>
        </w:rPr>
        <w:t>;</w:t>
      </w:r>
    </w:p>
    <w:p w14:paraId="7E3FF6AD" w14:textId="77777777" w:rsidR="00914258" w:rsidRDefault="00CF475A" w:rsidP="00B36C48">
      <w:pPr>
        <w:numPr>
          <w:ilvl w:val="0"/>
          <w:numId w:val="2"/>
        </w:numPr>
        <w:pBdr>
          <w:top w:val="nil"/>
          <w:left w:val="nil"/>
          <w:bottom w:val="nil"/>
          <w:right w:val="nil"/>
          <w:between w:val="nil"/>
        </w:pBdr>
        <w:tabs>
          <w:tab w:val="left" w:pos="432"/>
          <w:tab w:val="left" w:pos="733"/>
        </w:tabs>
        <w:spacing w:after="120" w:line="360" w:lineRule="auto"/>
        <w:jc w:val="both"/>
        <w:rPr>
          <w:rFonts w:ascii="Arial" w:eastAsia="Arial" w:hAnsi="Arial" w:cs="Arial"/>
          <w:color w:val="010000"/>
          <w:sz w:val="20"/>
          <w:szCs w:val="20"/>
        </w:rPr>
      </w:pPr>
      <w:r>
        <w:rPr>
          <w:rFonts w:ascii="Arial" w:hAnsi="Arial"/>
          <w:color w:val="010000"/>
          <w:sz w:val="20"/>
        </w:rPr>
        <w:lastRenderedPageBreak/>
        <w:t>Financial Statement Footnotes;</w:t>
      </w:r>
    </w:p>
    <w:p w14:paraId="4B5461AF" w14:textId="77777777" w:rsidR="00571EDE" w:rsidRDefault="00CF475A" w:rsidP="00571EDE">
      <w:pPr>
        <w:pBdr>
          <w:top w:val="nil"/>
          <w:left w:val="nil"/>
          <w:bottom w:val="nil"/>
          <w:right w:val="nil"/>
          <w:between w:val="nil"/>
        </w:pBdr>
        <w:tabs>
          <w:tab w:val="left" w:pos="432"/>
        </w:tabs>
        <w:spacing w:line="360" w:lineRule="auto"/>
        <w:jc w:val="both"/>
        <w:rPr>
          <w:rFonts w:ascii="Arial" w:hAnsi="Arial"/>
          <w:color w:val="010000"/>
          <w:sz w:val="20"/>
        </w:rPr>
      </w:pPr>
      <w:r>
        <w:rPr>
          <w:rFonts w:ascii="Arial" w:hAnsi="Arial"/>
          <w:color w:val="010000"/>
          <w:sz w:val="20"/>
        </w:rPr>
        <w:t>Article 5: Approve the profit distribution plan</w:t>
      </w:r>
      <w:r w:rsidR="00571EDE">
        <w:rPr>
          <w:rFonts w:ascii="Arial" w:hAnsi="Arial"/>
          <w:color w:val="010000"/>
          <w:sz w:val="20"/>
        </w:rPr>
        <w:t xml:space="preserve"> for 2023 and the plan for 2024</w:t>
      </w:r>
    </w:p>
    <w:p w14:paraId="76E73DA3" w14:textId="7F3456A1" w:rsidR="00914258" w:rsidRPr="00571EDE" w:rsidRDefault="00CF475A" w:rsidP="00571EDE">
      <w:pPr>
        <w:pBdr>
          <w:top w:val="nil"/>
          <w:left w:val="nil"/>
          <w:bottom w:val="nil"/>
          <w:right w:val="nil"/>
          <w:between w:val="nil"/>
        </w:pBdr>
        <w:tabs>
          <w:tab w:val="left" w:pos="432"/>
        </w:tabs>
        <w:spacing w:line="360" w:lineRule="auto"/>
        <w:jc w:val="both"/>
        <w:rPr>
          <w:rFonts w:ascii="Arial" w:hAnsi="Arial"/>
          <w:color w:val="010000"/>
          <w:sz w:val="20"/>
        </w:rPr>
      </w:pPr>
      <w:r>
        <w:rPr>
          <w:rFonts w:ascii="Arial" w:hAnsi="Arial"/>
          <w:color w:val="010000"/>
          <w:sz w:val="20"/>
        </w:rPr>
        <w:br/>
        <w:t>The General Meeting of Shareholders unanimously approved the profit distribution plan for 2023 and the plan for 2024 as proposed by the Board of Directors, specifically as follows:</w:t>
      </w:r>
    </w:p>
    <w:p w14:paraId="203488EF" w14:textId="77777777" w:rsidR="00914258" w:rsidRDefault="00CF475A" w:rsidP="00B36C48">
      <w:pPr>
        <w:numPr>
          <w:ilvl w:val="0"/>
          <w:numId w:val="3"/>
        </w:numPr>
        <w:pBdr>
          <w:top w:val="nil"/>
          <w:left w:val="nil"/>
          <w:bottom w:val="nil"/>
          <w:right w:val="nil"/>
          <w:between w:val="nil"/>
        </w:pBdr>
        <w:tabs>
          <w:tab w:val="left" w:pos="362"/>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distribution in 2023</w:t>
      </w:r>
    </w:p>
    <w:p w14:paraId="1A75EFE6" w14:textId="77777777" w:rsidR="00914258" w:rsidRPr="00571EDE" w:rsidRDefault="00CF475A" w:rsidP="00571EDE">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571EDE">
        <w:rPr>
          <w:rFonts w:ascii="Arial" w:hAnsi="Arial"/>
          <w:i/>
          <w:color w:val="010000"/>
          <w:sz w:val="20"/>
        </w:rPr>
        <w:t>Unit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
        <w:gridCol w:w="5440"/>
        <w:gridCol w:w="1141"/>
        <w:gridCol w:w="1711"/>
      </w:tblGrid>
      <w:tr w:rsidR="00914258" w14:paraId="3292CFE0" w14:textId="77777777">
        <w:tc>
          <w:tcPr>
            <w:tcW w:w="725" w:type="dxa"/>
            <w:shd w:val="clear" w:color="auto" w:fill="auto"/>
            <w:tcMar>
              <w:top w:w="0" w:type="dxa"/>
              <w:bottom w:w="0" w:type="dxa"/>
            </w:tcMar>
            <w:vAlign w:val="center"/>
          </w:tcPr>
          <w:p w14:paraId="39811170"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5440" w:type="dxa"/>
            <w:shd w:val="clear" w:color="auto" w:fill="auto"/>
            <w:tcMar>
              <w:top w:w="0" w:type="dxa"/>
              <w:bottom w:w="0" w:type="dxa"/>
            </w:tcMar>
            <w:vAlign w:val="center"/>
          </w:tcPr>
          <w:p w14:paraId="2786C916"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1141" w:type="dxa"/>
            <w:shd w:val="clear" w:color="auto" w:fill="auto"/>
            <w:tcMar>
              <w:top w:w="0" w:type="dxa"/>
              <w:bottom w:w="0" w:type="dxa"/>
            </w:tcMar>
            <w:vAlign w:val="center"/>
          </w:tcPr>
          <w:p w14:paraId="78DD0AD5"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711" w:type="dxa"/>
            <w:shd w:val="clear" w:color="auto" w:fill="auto"/>
            <w:tcMar>
              <w:top w:w="0" w:type="dxa"/>
              <w:bottom w:w="0" w:type="dxa"/>
            </w:tcMar>
            <w:vAlign w:val="center"/>
          </w:tcPr>
          <w:p w14:paraId="52F59646"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w:t>
            </w:r>
          </w:p>
        </w:tc>
      </w:tr>
      <w:tr w:rsidR="00914258" w14:paraId="210D409F" w14:textId="77777777">
        <w:tc>
          <w:tcPr>
            <w:tcW w:w="725" w:type="dxa"/>
            <w:shd w:val="clear" w:color="auto" w:fill="auto"/>
            <w:tcMar>
              <w:top w:w="0" w:type="dxa"/>
              <w:bottom w:w="0" w:type="dxa"/>
            </w:tcMar>
            <w:vAlign w:val="center"/>
          </w:tcPr>
          <w:p w14:paraId="453D930D"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5440" w:type="dxa"/>
            <w:shd w:val="clear" w:color="auto" w:fill="auto"/>
            <w:tcMar>
              <w:top w:w="0" w:type="dxa"/>
              <w:bottom w:w="0" w:type="dxa"/>
            </w:tcMar>
            <w:vAlign w:val="center"/>
          </w:tcPr>
          <w:p w14:paraId="663F28EB" w14:textId="48EFA1E1" w:rsidR="00914258" w:rsidRDefault="00F87C48"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Current charter capital as of December 31, 2023 </w:t>
            </w:r>
          </w:p>
        </w:tc>
        <w:tc>
          <w:tcPr>
            <w:tcW w:w="1141" w:type="dxa"/>
            <w:shd w:val="clear" w:color="auto" w:fill="auto"/>
            <w:tcMar>
              <w:top w:w="0" w:type="dxa"/>
              <w:bottom w:w="0" w:type="dxa"/>
            </w:tcMar>
            <w:vAlign w:val="center"/>
          </w:tcPr>
          <w:p w14:paraId="2011BF5A"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11" w:type="dxa"/>
            <w:shd w:val="clear" w:color="auto" w:fill="auto"/>
            <w:tcMar>
              <w:top w:w="0" w:type="dxa"/>
              <w:bottom w:w="0" w:type="dxa"/>
            </w:tcMar>
            <w:vAlign w:val="center"/>
          </w:tcPr>
          <w:p w14:paraId="63E69C76"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57,000,000,000</w:t>
            </w:r>
          </w:p>
        </w:tc>
      </w:tr>
      <w:tr w:rsidR="00914258" w14:paraId="68D43AB1" w14:textId="77777777">
        <w:tc>
          <w:tcPr>
            <w:tcW w:w="725" w:type="dxa"/>
            <w:shd w:val="clear" w:color="auto" w:fill="auto"/>
            <w:tcMar>
              <w:top w:w="0" w:type="dxa"/>
              <w:bottom w:w="0" w:type="dxa"/>
            </w:tcMar>
            <w:vAlign w:val="center"/>
          </w:tcPr>
          <w:p w14:paraId="1474E0DE"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5440" w:type="dxa"/>
            <w:shd w:val="clear" w:color="auto" w:fill="auto"/>
            <w:tcMar>
              <w:top w:w="0" w:type="dxa"/>
              <w:bottom w:w="0" w:type="dxa"/>
            </w:tcMar>
            <w:vAlign w:val="center"/>
          </w:tcPr>
          <w:p w14:paraId="62E3549A"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number of shares as of December 31, 2023</w:t>
            </w:r>
          </w:p>
        </w:tc>
        <w:tc>
          <w:tcPr>
            <w:tcW w:w="1141" w:type="dxa"/>
            <w:shd w:val="clear" w:color="auto" w:fill="auto"/>
            <w:tcMar>
              <w:top w:w="0" w:type="dxa"/>
              <w:bottom w:w="0" w:type="dxa"/>
            </w:tcMar>
            <w:vAlign w:val="center"/>
          </w:tcPr>
          <w:p w14:paraId="46317B60" w14:textId="7E3D42F1"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Shares</w:t>
            </w:r>
          </w:p>
        </w:tc>
        <w:tc>
          <w:tcPr>
            <w:tcW w:w="1711" w:type="dxa"/>
            <w:shd w:val="clear" w:color="auto" w:fill="auto"/>
            <w:tcMar>
              <w:top w:w="0" w:type="dxa"/>
              <w:bottom w:w="0" w:type="dxa"/>
            </w:tcMar>
            <w:vAlign w:val="center"/>
          </w:tcPr>
          <w:p w14:paraId="7356ED23"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5,700,000</w:t>
            </w:r>
          </w:p>
        </w:tc>
      </w:tr>
      <w:tr w:rsidR="00914258" w14:paraId="0212D76D" w14:textId="77777777">
        <w:tc>
          <w:tcPr>
            <w:tcW w:w="725" w:type="dxa"/>
            <w:shd w:val="clear" w:color="auto" w:fill="auto"/>
            <w:tcMar>
              <w:top w:w="0" w:type="dxa"/>
              <w:bottom w:w="0" w:type="dxa"/>
            </w:tcMar>
            <w:vAlign w:val="center"/>
          </w:tcPr>
          <w:p w14:paraId="30DC968E"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5440" w:type="dxa"/>
            <w:shd w:val="clear" w:color="auto" w:fill="auto"/>
            <w:tcMar>
              <w:top w:w="0" w:type="dxa"/>
              <w:bottom w:w="0" w:type="dxa"/>
            </w:tcMar>
            <w:vAlign w:val="center"/>
          </w:tcPr>
          <w:p w14:paraId="1988A1E6"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Undistributed profit after tax accumulated to December 31, 2023 (UPAT)</w:t>
            </w:r>
          </w:p>
        </w:tc>
        <w:tc>
          <w:tcPr>
            <w:tcW w:w="1141" w:type="dxa"/>
            <w:shd w:val="clear" w:color="auto" w:fill="auto"/>
            <w:tcMar>
              <w:top w:w="0" w:type="dxa"/>
              <w:bottom w:w="0" w:type="dxa"/>
            </w:tcMar>
            <w:vAlign w:val="center"/>
          </w:tcPr>
          <w:p w14:paraId="29B7C601"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11" w:type="dxa"/>
            <w:shd w:val="clear" w:color="auto" w:fill="auto"/>
            <w:tcMar>
              <w:top w:w="0" w:type="dxa"/>
              <w:bottom w:w="0" w:type="dxa"/>
            </w:tcMar>
            <w:vAlign w:val="center"/>
          </w:tcPr>
          <w:p w14:paraId="0A33D8DA"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20,799,842,495</w:t>
            </w:r>
          </w:p>
        </w:tc>
      </w:tr>
      <w:tr w:rsidR="00914258" w14:paraId="45CA9BBD" w14:textId="77777777">
        <w:tc>
          <w:tcPr>
            <w:tcW w:w="725" w:type="dxa"/>
            <w:shd w:val="clear" w:color="auto" w:fill="auto"/>
            <w:tcMar>
              <w:top w:w="0" w:type="dxa"/>
              <w:bottom w:w="0" w:type="dxa"/>
            </w:tcMar>
            <w:vAlign w:val="center"/>
          </w:tcPr>
          <w:p w14:paraId="27DF14DD"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5440" w:type="dxa"/>
            <w:shd w:val="clear" w:color="auto" w:fill="auto"/>
            <w:tcMar>
              <w:top w:w="0" w:type="dxa"/>
              <w:bottom w:w="0" w:type="dxa"/>
            </w:tcMar>
            <w:vAlign w:val="center"/>
          </w:tcPr>
          <w:p w14:paraId="343038D5"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distribution in 2023</w:t>
            </w:r>
          </w:p>
        </w:tc>
        <w:tc>
          <w:tcPr>
            <w:tcW w:w="1141" w:type="dxa"/>
            <w:shd w:val="clear" w:color="auto" w:fill="auto"/>
            <w:tcMar>
              <w:top w:w="0" w:type="dxa"/>
              <w:bottom w:w="0" w:type="dxa"/>
            </w:tcMar>
            <w:vAlign w:val="center"/>
          </w:tcPr>
          <w:p w14:paraId="390105FE"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11" w:type="dxa"/>
            <w:shd w:val="clear" w:color="auto" w:fill="auto"/>
            <w:tcMar>
              <w:top w:w="0" w:type="dxa"/>
              <w:bottom w:w="0" w:type="dxa"/>
            </w:tcMar>
            <w:vAlign w:val="center"/>
          </w:tcPr>
          <w:p w14:paraId="774FA71B"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20,799,842,495</w:t>
            </w:r>
          </w:p>
        </w:tc>
      </w:tr>
      <w:tr w:rsidR="00914258" w14:paraId="14B14C36" w14:textId="77777777">
        <w:tc>
          <w:tcPr>
            <w:tcW w:w="725" w:type="dxa"/>
            <w:shd w:val="clear" w:color="auto" w:fill="auto"/>
            <w:tcMar>
              <w:top w:w="0" w:type="dxa"/>
              <w:bottom w:w="0" w:type="dxa"/>
            </w:tcMar>
            <w:vAlign w:val="center"/>
          </w:tcPr>
          <w:p w14:paraId="08C56EEA"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4.1</w:t>
            </w:r>
          </w:p>
        </w:tc>
        <w:tc>
          <w:tcPr>
            <w:tcW w:w="5440" w:type="dxa"/>
            <w:shd w:val="clear" w:color="auto" w:fill="auto"/>
            <w:tcMar>
              <w:top w:w="0" w:type="dxa"/>
              <w:bottom w:w="0" w:type="dxa"/>
            </w:tcMar>
            <w:vAlign w:val="center"/>
          </w:tcPr>
          <w:p w14:paraId="193CC4E7"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Appropriation of funds in the enterprise (20% of UPAT)</w:t>
            </w:r>
          </w:p>
        </w:tc>
        <w:tc>
          <w:tcPr>
            <w:tcW w:w="1141" w:type="dxa"/>
            <w:shd w:val="clear" w:color="auto" w:fill="auto"/>
            <w:tcMar>
              <w:top w:w="0" w:type="dxa"/>
              <w:bottom w:w="0" w:type="dxa"/>
            </w:tcMar>
            <w:vAlign w:val="center"/>
          </w:tcPr>
          <w:p w14:paraId="4B5A86BE"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11" w:type="dxa"/>
            <w:shd w:val="clear" w:color="auto" w:fill="auto"/>
            <w:tcMar>
              <w:top w:w="0" w:type="dxa"/>
              <w:bottom w:w="0" w:type="dxa"/>
            </w:tcMar>
            <w:vAlign w:val="center"/>
          </w:tcPr>
          <w:p w14:paraId="6AF00308"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4,159,968,499</w:t>
            </w:r>
          </w:p>
        </w:tc>
      </w:tr>
      <w:tr w:rsidR="00914258" w14:paraId="014F1D9C" w14:textId="77777777">
        <w:tc>
          <w:tcPr>
            <w:tcW w:w="725" w:type="dxa"/>
            <w:shd w:val="clear" w:color="auto" w:fill="auto"/>
            <w:tcMar>
              <w:top w:w="0" w:type="dxa"/>
              <w:bottom w:w="0" w:type="dxa"/>
            </w:tcMar>
            <w:vAlign w:val="center"/>
          </w:tcPr>
          <w:p w14:paraId="70C5624B"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w:t>
            </w:r>
          </w:p>
        </w:tc>
        <w:tc>
          <w:tcPr>
            <w:tcW w:w="5440" w:type="dxa"/>
            <w:shd w:val="clear" w:color="auto" w:fill="auto"/>
            <w:tcMar>
              <w:top w:w="0" w:type="dxa"/>
              <w:bottom w:w="0" w:type="dxa"/>
            </w:tcMar>
            <w:vAlign w:val="center"/>
          </w:tcPr>
          <w:p w14:paraId="5F58DDAA"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Bonus and welfare fund for employees (18.66% of UPAT):</w:t>
            </w:r>
          </w:p>
        </w:tc>
        <w:tc>
          <w:tcPr>
            <w:tcW w:w="1141" w:type="dxa"/>
            <w:shd w:val="clear" w:color="auto" w:fill="auto"/>
            <w:tcMar>
              <w:top w:w="0" w:type="dxa"/>
              <w:bottom w:w="0" w:type="dxa"/>
            </w:tcMar>
            <w:vAlign w:val="center"/>
          </w:tcPr>
          <w:p w14:paraId="6F3CBDDD"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11" w:type="dxa"/>
            <w:shd w:val="clear" w:color="auto" w:fill="auto"/>
            <w:tcMar>
              <w:top w:w="0" w:type="dxa"/>
              <w:bottom w:w="0" w:type="dxa"/>
            </w:tcMar>
            <w:vAlign w:val="center"/>
          </w:tcPr>
          <w:p w14:paraId="084CB1D6"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3,881,250,610</w:t>
            </w:r>
          </w:p>
        </w:tc>
      </w:tr>
      <w:tr w:rsidR="00914258" w14:paraId="23CDF5E7" w14:textId="77777777">
        <w:tc>
          <w:tcPr>
            <w:tcW w:w="725" w:type="dxa"/>
            <w:shd w:val="clear" w:color="auto" w:fill="auto"/>
            <w:tcMar>
              <w:top w:w="0" w:type="dxa"/>
              <w:bottom w:w="0" w:type="dxa"/>
            </w:tcMar>
            <w:vAlign w:val="center"/>
          </w:tcPr>
          <w:p w14:paraId="532FAC5B"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5440" w:type="dxa"/>
            <w:shd w:val="clear" w:color="auto" w:fill="auto"/>
            <w:tcMar>
              <w:top w:w="0" w:type="dxa"/>
              <w:bottom w:w="0" w:type="dxa"/>
            </w:tcMar>
            <w:vAlign w:val="center"/>
          </w:tcPr>
          <w:p w14:paraId="66F41239"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Bonus fund for employees (9.33% of UPAT)</w:t>
            </w:r>
          </w:p>
        </w:tc>
        <w:tc>
          <w:tcPr>
            <w:tcW w:w="1141" w:type="dxa"/>
            <w:shd w:val="clear" w:color="auto" w:fill="auto"/>
            <w:tcMar>
              <w:top w:w="0" w:type="dxa"/>
              <w:bottom w:w="0" w:type="dxa"/>
            </w:tcMar>
            <w:vAlign w:val="center"/>
          </w:tcPr>
          <w:p w14:paraId="3C6C00FB"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11" w:type="dxa"/>
            <w:shd w:val="clear" w:color="auto" w:fill="auto"/>
            <w:tcMar>
              <w:top w:w="0" w:type="dxa"/>
              <w:bottom w:w="0" w:type="dxa"/>
            </w:tcMar>
            <w:vAlign w:val="center"/>
          </w:tcPr>
          <w:p w14:paraId="166E62B8"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1,940,625,305</w:t>
            </w:r>
          </w:p>
        </w:tc>
      </w:tr>
      <w:tr w:rsidR="00914258" w14:paraId="70781DF9" w14:textId="77777777">
        <w:tc>
          <w:tcPr>
            <w:tcW w:w="725" w:type="dxa"/>
            <w:shd w:val="clear" w:color="auto" w:fill="auto"/>
            <w:tcMar>
              <w:top w:w="0" w:type="dxa"/>
              <w:bottom w:w="0" w:type="dxa"/>
            </w:tcMar>
            <w:vAlign w:val="center"/>
          </w:tcPr>
          <w:p w14:paraId="2F5F5637"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5440" w:type="dxa"/>
            <w:shd w:val="clear" w:color="auto" w:fill="auto"/>
            <w:tcMar>
              <w:top w:w="0" w:type="dxa"/>
              <w:bottom w:w="0" w:type="dxa"/>
            </w:tcMar>
            <w:vAlign w:val="center"/>
          </w:tcPr>
          <w:p w14:paraId="777B57C4"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Welfare fund for employees (9.33% of UPAT)</w:t>
            </w:r>
          </w:p>
        </w:tc>
        <w:tc>
          <w:tcPr>
            <w:tcW w:w="1141" w:type="dxa"/>
            <w:shd w:val="clear" w:color="auto" w:fill="auto"/>
            <w:tcMar>
              <w:top w:w="0" w:type="dxa"/>
              <w:bottom w:w="0" w:type="dxa"/>
            </w:tcMar>
            <w:vAlign w:val="center"/>
          </w:tcPr>
          <w:p w14:paraId="51E2E799"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11" w:type="dxa"/>
            <w:shd w:val="clear" w:color="auto" w:fill="auto"/>
            <w:tcMar>
              <w:top w:w="0" w:type="dxa"/>
              <w:bottom w:w="0" w:type="dxa"/>
            </w:tcMar>
            <w:vAlign w:val="center"/>
          </w:tcPr>
          <w:p w14:paraId="08DBB9EB"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1,940,625,305</w:t>
            </w:r>
          </w:p>
        </w:tc>
      </w:tr>
      <w:tr w:rsidR="00914258" w14:paraId="63C29484" w14:textId="77777777">
        <w:tc>
          <w:tcPr>
            <w:tcW w:w="725" w:type="dxa"/>
            <w:shd w:val="clear" w:color="auto" w:fill="auto"/>
            <w:tcMar>
              <w:top w:w="0" w:type="dxa"/>
              <w:bottom w:w="0" w:type="dxa"/>
            </w:tcMar>
            <w:vAlign w:val="center"/>
          </w:tcPr>
          <w:p w14:paraId="4B22BCBD"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w:t>
            </w:r>
          </w:p>
        </w:tc>
        <w:tc>
          <w:tcPr>
            <w:tcW w:w="5440" w:type="dxa"/>
            <w:shd w:val="clear" w:color="auto" w:fill="auto"/>
            <w:tcMar>
              <w:top w:w="0" w:type="dxa"/>
              <w:bottom w:w="0" w:type="dxa"/>
            </w:tcMar>
            <w:vAlign w:val="center"/>
          </w:tcPr>
          <w:p w14:paraId="0EAF6C10"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Bonus fund for managers (1.34% of UPAT)</w:t>
            </w:r>
          </w:p>
        </w:tc>
        <w:tc>
          <w:tcPr>
            <w:tcW w:w="1141" w:type="dxa"/>
            <w:shd w:val="clear" w:color="auto" w:fill="auto"/>
            <w:tcMar>
              <w:top w:w="0" w:type="dxa"/>
              <w:bottom w:w="0" w:type="dxa"/>
            </w:tcMar>
            <w:vAlign w:val="center"/>
          </w:tcPr>
          <w:p w14:paraId="7AD16DA3"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11" w:type="dxa"/>
            <w:shd w:val="clear" w:color="auto" w:fill="auto"/>
            <w:tcMar>
              <w:top w:w="0" w:type="dxa"/>
              <w:bottom w:w="0" w:type="dxa"/>
            </w:tcMar>
            <w:vAlign w:val="center"/>
          </w:tcPr>
          <w:p w14:paraId="4F67FF86"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278,717,889</w:t>
            </w:r>
          </w:p>
        </w:tc>
      </w:tr>
      <w:tr w:rsidR="00914258" w14:paraId="18BACD78" w14:textId="77777777">
        <w:tc>
          <w:tcPr>
            <w:tcW w:w="725" w:type="dxa"/>
            <w:shd w:val="clear" w:color="auto" w:fill="auto"/>
            <w:tcMar>
              <w:top w:w="0" w:type="dxa"/>
              <w:bottom w:w="0" w:type="dxa"/>
            </w:tcMar>
            <w:vAlign w:val="center"/>
          </w:tcPr>
          <w:p w14:paraId="3AC867D1"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4.2</w:t>
            </w:r>
          </w:p>
        </w:tc>
        <w:tc>
          <w:tcPr>
            <w:tcW w:w="5440" w:type="dxa"/>
            <w:shd w:val="clear" w:color="auto" w:fill="auto"/>
            <w:tcMar>
              <w:top w:w="0" w:type="dxa"/>
              <w:bottom w:w="0" w:type="dxa"/>
            </w:tcMar>
            <w:vAlign w:val="center"/>
          </w:tcPr>
          <w:p w14:paraId="35438AED"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 payment to shareholders (80% of UPAT)</w:t>
            </w:r>
          </w:p>
        </w:tc>
        <w:tc>
          <w:tcPr>
            <w:tcW w:w="1141" w:type="dxa"/>
            <w:shd w:val="clear" w:color="auto" w:fill="auto"/>
            <w:tcMar>
              <w:top w:w="0" w:type="dxa"/>
              <w:bottom w:w="0" w:type="dxa"/>
            </w:tcMar>
            <w:vAlign w:val="center"/>
          </w:tcPr>
          <w:p w14:paraId="7B35834E"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11" w:type="dxa"/>
            <w:shd w:val="clear" w:color="auto" w:fill="auto"/>
            <w:tcMar>
              <w:top w:w="0" w:type="dxa"/>
              <w:bottom w:w="0" w:type="dxa"/>
            </w:tcMar>
            <w:vAlign w:val="center"/>
          </w:tcPr>
          <w:p w14:paraId="4EFB460A"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16,639,873,996</w:t>
            </w:r>
          </w:p>
        </w:tc>
      </w:tr>
      <w:tr w:rsidR="00914258" w14:paraId="59F6648A" w14:textId="77777777">
        <w:tc>
          <w:tcPr>
            <w:tcW w:w="725" w:type="dxa"/>
            <w:shd w:val="clear" w:color="auto" w:fill="auto"/>
            <w:tcMar>
              <w:top w:w="0" w:type="dxa"/>
              <w:bottom w:w="0" w:type="dxa"/>
            </w:tcMar>
            <w:vAlign w:val="center"/>
          </w:tcPr>
          <w:p w14:paraId="51693448"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w:t>
            </w:r>
          </w:p>
        </w:tc>
        <w:tc>
          <w:tcPr>
            <w:tcW w:w="5440" w:type="dxa"/>
            <w:shd w:val="clear" w:color="auto" w:fill="auto"/>
            <w:tcMar>
              <w:top w:w="0" w:type="dxa"/>
              <w:bottom w:w="0" w:type="dxa"/>
            </w:tcMar>
            <w:vAlign w:val="center"/>
          </w:tcPr>
          <w:p w14:paraId="4C079721"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 payment in cash (80% of UPAT)</w:t>
            </w:r>
          </w:p>
        </w:tc>
        <w:tc>
          <w:tcPr>
            <w:tcW w:w="1141" w:type="dxa"/>
            <w:shd w:val="clear" w:color="auto" w:fill="auto"/>
            <w:tcMar>
              <w:top w:w="0" w:type="dxa"/>
              <w:bottom w:w="0" w:type="dxa"/>
            </w:tcMar>
            <w:vAlign w:val="center"/>
          </w:tcPr>
          <w:p w14:paraId="5A3DB92F"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11" w:type="dxa"/>
            <w:shd w:val="clear" w:color="auto" w:fill="auto"/>
            <w:tcMar>
              <w:top w:w="0" w:type="dxa"/>
              <w:bottom w:w="0" w:type="dxa"/>
            </w:tcMar>
            <w:vAlign w:val="center"/>
          </w:tcPr>
          <w:p w14:paraId="0CF62502"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16,639,873,996</w:t>
            </w:r>
          </w:p>
        </w:tc>
      </w:tr>
      <w:tr w:rsidR="00914258" w14:paraId="7B7AC6F4" w14:textId="77777777">
        <w:tc>
          <w:tcPr>
            <w:tcW w:w="725" w:type="dxa"/>
            <w:shd w:val="clear" w:color="auto" w:fill="auto"/>
            <w:tcMar>
              <w:top w:w="0" w:type="dxa"/>
              <w:bottom w:w="0" w:type="dxa"/>
            </w:tcMar>
            <w:vAlign w:val="center"/>
          </w:tcPr>
          <w:p w14:paraId="5C7BDF6B"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w:t>
            </w:r>
          </w:p>
        </w:tc>
        <w:tc>
          <w:tcPr>
            <w:tcW w:w="5440" w:type="dxa"/>
            <w:shd w:val="clear" w:color="auto" w:fill="auto"/>
            <w:tcMar>
              <w:top w:w="0" w:type="dxa"/>
              <w:bottom w:w="0" w:type="dxa"/>
            </w:tcMar>
            <w:vAlign w:val="center"/>
          </w:tcPr>
          <w:p w14:paraId="1736EB2F"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Share dividend issuance to shareholders (0% of UPAT)</w:t>
            </w:r>
          </w:p>
        </w:tc>
        <w:tc>
          <w:tcPr>
            <w:tcW w:w="1141" w:type="dxa"/>
            <w:shd w:val="clear" w:color="auto" w:fill="auto"/>
            <w:tcMar>
              <w:top w:w="0" w:type="dxa"/>
              <w:bottom w:w="0" w:type="dxa"/>
            </w:tcMar>
            <w:vAlign w:val="center"/>
          </w:tcPr>
          <w:p w14:paraId="30E91F59"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11" w:type="dxa"/>
            <w:shd w:val="clear" w:color="auto" w:fill="auto"/>
            <w:tcMar>
              <w:top w:w="0" w:type="dxa"/>
              <w:bottom w:w="0" w:type="dxa"/>
            </w:tcMar>
            <w:vAlign w:val="center"/>
          </w:tcPr>
          <w:p w14:paraId="7A6478CA"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914258" w14:paraId="3C137AC6" w14:textId="77777777">
        <w:tc>
          <w:tcPr>
            <w:tcW w:w="725" w:type="dxa"/>
            <w:shd w:val="clear" w:color="auto" w:fill="auto"/>
            <w:tcMar>
              <w:top w:w="0" w:type="dxa"/>
              <w:bottom w:w="0" w:type="dxa"/>
            </w:tcMar>
            <w:vAlign w:val="center"/>
          </w:tcPr>
          <w:p w14:paraId="302F7C4C"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5440" w:type="dxa"/>
            <w:shd w:val="clear" w:color="auto" w:fill="auto"/>
            <w:tcMar>
              <w:top w:w="0" w:type="dxa"/>
              <w:bottom w:w="0" w:type="dxa"/>
            </w:tcMar>
            <w:vAlign w:val="center"/>
          </w:tcPr>
          <w:p w14:paraId="28C03A9D"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Rate of cash dividend to charter capital</w:t>
            </w:r>
          </w:p>
        </w:tc>
        <w:tc>
          <w:tcPr>
            <w:tcW w:w="1141" w:type="dxa"/>
            <w:shd w:val="clear" w:color="auto" w:fill="auto"/>
            <w:tcMar>
              <w:top w:w="0" w:type="dxa"/>
              <w:bottom w:w="0" w:type="dxa"/>
            </w:tcMar>
            <w:vAlign w:val="center"/>
          </w:tcPr>
          <w:p w14:paraId="71956C0E"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%/charter capital</w:t>
            </w:r>
          </w:p>
        </w:tc>
        <w:tc>
          <w:tcPr>
            <w:tcW w:w="1711" w:type="dxa"/>
            <w:shd w:val="clear" w:color="auto" w:fill="auto"/>
            <w:tcMar>
              <w:top w:w="0" w:type="dxa"/>
              <w:bottom w:w="0" w:type="dxa"/>
            </w:tcMar>
            <w:vAlign w:val="center"/>
          </w:tcPr>
          <w:p w14:paraId="0C5F38D2"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29.19</w:t>
            </w:r>
          </w:p>
        </w:tc>
      </w:tr>
      <w:tr w:rsidR="00914258" w14:paraId="337984B0" w14:textId="77777777">
        <w:tc>
          <w:tcPr>
            <w:tcW w:w="725" w:type="dxa"/>
            <w:shd w:val="clear" w:color="auto" w:fill="auto"/>
            <w:tcMar>
              <w:top w:w="0" w:type="dxa"/>
              <w:bottom w:w="0" w:type="dxa"/>
            </w:tcMar>
            <w:vAlign w:val="center"/>
          </w:tcPr>
          <w:p w14:paraId="5259D765"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5440" w:type="dxa"/>
            <w:shd w:val="clear" w:color="auto" w:fill="auto"/>
            <w:tcMar>
              <w:top w:w="0" w:type="dxa"/>
              <w:bottom w:w="0" w:type="dxa"/>
            </w:tcMar>
            <w:vAlign w:val="center"/>
          </w:tcPr>
          <w:p w14:paraId="5BA912E2"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Cash dividend value per share</w:t>
            </w:r>
          </w:p>
        </w:tc>
        <w:tc>
          <w:tcPr>
            <w:tcW w:w="1141" w:type="dxa"/>
            <w:shd w:val="clear" w:color="auto" w:fill="auto"/>
            <w:tcMar>
              <w:top w:w="0" w:type="dxa"/>
              <w:bottom w:w="0" w:type="dxa"/>
            </w:tcMar>
            <w:vAlign w:val="center"/>
          </w:tcPr>
          <w:p w14:paraId="0046561A"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VND/share</w:t>
            </w:r>
          </w:p>
        </w:tc>
        <w:tc>
          <w:tcPr>
            <w:tcW w:w="1711" w:type="dxa"/>
            <w:shd w:val="clear" w:color="auto" w:fill="auto"/>
            <w:tcMar>
              <w:top w:w="0" w:type="dxa"/>
              <w:bottom w:w="0" w:type="dxa"/>
            </w:tcMar>
            <w:vAlign w:val="center"/>
          </w:tcPr>
          <w:p w14:paraId="2561C970"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2,919</w:t>
            </w:r>
          </w:p>
        </w:tc>
      </w:tr>
      <w:tr w:rsidR="00914258" w14:paraId="77A73056" w14:textId="77777777">
        <w:tc>
          <w:tcPr>
            <w:tcW w:w="725" w:type="dxa"/>
            <w:shd w:val="clear" w:color="auto" w:fill="auto"/>
            <w:tcMar>
              <w:top w:w="0" w:type="dxa"/>
              <w:bottom w:w="0" w:type="dxa"/>
            </w:tcMar>
            <w:vAlign w:val="center"/>
          </w:tcPr>
          <w:p w14:paraId="57E4223D"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5440" w:type="dxa"/>
            <w:shd w:val="clear" w:color="auto" w:fill="auto"/>
            <w:tcMar>
              <w:top w:w="0" w:type="dxa"/>
              <w:bottom w:w="0" w:type="dxa"/>
            </w:tcMar>
            <w:vAlign w:val="center"/>
          </w:tcPr>
          <w:p w14:paraId="660250E1"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Rate of share dividend to charter capital</w:t>
            </w:r>
          </w:p>
        </w:tc>
        <w:tc>
          <w:tcPr>
            <w:tcW w:w="1141" w:type="dxa"/>
            <w:shd w:val="clear" w:color="auto" w:fill="auto"/>
            <w:tcMar>
              <w:top w:w="0" w:type="dxa"/>
              <w:bottom w:w="0" w:type="dxa"/>
            </w:tcMar>
            <w:vAlign w:val="center"/>
          </w:tcPr>
          <w:p w14:paraId="01E5B5F6"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711" w:type="dxa"/>
            <w:shd w:val="clear" w:color="auto" w:fill="auto"/>
            <w:tcMar>
              <w:top w:w="0" w:type="dxa"/>
              <w:bottom w:w="0" w:type="dxa"/>
            </w:tcMar>
            <w:vAlign w:val="center"/>
          </w:tcPr>
          <w:p w14:paraId="64825942"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914258" w14:paraId="137F2BDC" w14:textId="77777777">
        <w:tc>
          <w:tcPr>
            <w:tcW w:w="725" w:type="dxa"/>
            <w:shd w:val="clear" w:color="auto" w:fill="auto"/>
            <w:tcMar>
              <w:top w:w="0" w:type="dxa"/>
              <w:bottom w:w="0" w:type="dxa"/>
            </w:tcMar>
            <w:vAlign w:val="center"/>
          </w:tcPr>
          <w:p w14:paraId="63F651A5"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5440" w:type="dxa"/>
            <w:shd w:val="clear" w:color="auto" w:fill="auto"/>
            <w:tcMar>
              <w:top w:w="0" w:type="dxa"/>
              <w:bottom w:w="0" w:type="dxa"/>
            </w:tcMar>
            <w:vAlign w:val="center"/>
          </w:tcPr>
          <w:p w14:paraId="7BA71143" w14:textId="642707EF" w:rsidR="00914258" w:rsidRDefault="00CF475A" w:rsidP="00B36C48">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 value per share</w:t>
            </w:r>
          </w:p>
        </w:tc>
        <w:tc>
          <w:tcPr>
            <w:tcW w:w="1141" w:type="dxa"/>
            <w:shd w:val="clear" w:color="auto" w:fill="auto"/>
            <w:tcMar>
              <w:top w:w="0" w:type="dxa"/>
              <w:bottom w:w="0" w:type="dxa"/>
            </w:tcMar>
            <w:vAlign w:val="center"/>
          </w:tcPr>
          <w:p w14:paraId="534E2DE0" w14:textId="77777777" w:rsidR="00914258" w:rsidRDefault="00CF475A" w:rsidP="00244D10">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VND/share</w:t>
            </w:r>
          </w:p>
        </w:tc>
        <w:tc>
          <w:tcPr>
            <w:tcW w:w="1711" w:type="dxa"/>
            <w:shd w:val="clear" w:color="auto" w:fill="auto"/>
            <w:tcMar>
              <w:top w:w="0" w:type="dxa"/>
              <w:bottom w:w="0" w:type="dxa"/>
            </w:tcMar>
            <w:vAlign w:val="center"/>
          </w:tcPr>
          <w:p w14:paraId="7942D1FF" w14:textId="77777777" w:rsidR="00914258" w:rsidRDefault="00CF475A" w:rsidP="00244D10">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914258" w14:paraId="0B83ACC7" w14:textId="77777777">
        <w:tc>
          <w:tcPr>
            <w:tcW w:w="725" w:type="dxa"/>
            <w:shd w:val="clear" w:color="auto" w:fill="auto"/>
            <w:tcMar>
              <w:top w:w="0" w:type="dxa"/>
              <w:bottom w:w="0" w:type="dxa"/>
            </w:tcMar>
            <w:vAlign w:val="center"/>
          </w:tcPr>
          <w:p w14:paraId="10C25318"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5440" w:type="dxa"/>
            <w:shd w:val="clear" w:color="auto" w:fill="auto"/>
            <w:tcMar>
              <w:top w:w="0" w:type="dxa"/>
              <w:bottom w:w="0" w:type="dxa"/>
            </w:tcMar>
            <w:vAlign w:val="center"/>
          </w:tcPr>
          <w:p w14:paraId="09FA6DBA" w14:textId="77777777" w:rsidR="00914258" w:rsidRDefault="00CF475A" w:rsidP="00B36C48">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Rate of profit after tax in 2023 to charter capital</w:t>
            </w:r>
          </w:p>
        </w:tc>
        <w:tc>
          <w:tcPr>
            <w:tcW w:w="1141" w:type="dxa"/>
            <w:shd w:val="clear" w:color="auto" w:fill="auto"/>
            <w:tcMar>
              <w:top w:w="0" w:type="dxa"/>
              <w:bottom w:w="0" w:type="dxa"/>
            </w:tcMar>
            <w:vAlign w:val="center"/>
          </w:tcPr>
          <w:p w14:paraId="67504046" w14:textId="77777777" w:rsidR="00914258" w:rsidRDefault="00CF475A" w:rsidP="00244D10">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711" w:type="dxa"/>
            <w:shd w:val="clear" w:color="auto" w:fill="auto"/>
            <w:tcMar>
              <w:top w:w="0" w:type="dxa"/>
              <w:bottom w:w="0" w:type="dxa"/>
            </w:tcMar>
            <w:vAlign w:val="center"/>
          </w:tcPr>
          <w:p w14:paraId="0CBEB71E" w14:textId="77777777" w:rsidR="00914258" w:rsidRDefault="00CF475A" w:rsidP="00244D10">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36.49</w:t>
            </w:r>
          </w:p>
        </w:tc>
      </w:tr>
      <w:tr w:rsidR="00914258" w14:paraId="2DA3DFA1" w14:textId="77777777">
        <w:tc>
          <w:tcPr>
            <w:tcW w:w="725" w:type="dxa"/>
            <w:shd w:val="clear" w:color="auto" w:fill="auto"/>
            <w:tcMar>
              <w:top w:w="0" w:type="dxa"/>
              <w:bottom w:w="0" w:type="dxa"/>
            </w:tcMar>
            <w:vAlign w:val="center"/>
          </w:tcPr>
          <w:p w14:paraId="55880E95" w14:textId="77777777" w:rsidR="00914258" w:rsidRDefault="00CF475A" w:rsidP="00244D1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w:t>
            </w:r>
          </w:p>
        </w:tc>
        <w:tc>
          <w:tcPr>
            <w:tcW w:w="5440" w:type="dxa"/>
            <w:shd w:val="clear" w:color="auto" w:fill="auto"/>
            <w:tcMar>
              <w:top w:w="0" w:type="dxa"/>
              <w:bottom w:w="0" w:type="dxa"/>
            </w:tcMar>
            <w:vAlign w:val="center"/>
          </w:tcPr>
          <w:p w14:paraId="5FA43E1F" w14:textId="77777777" w:rsidR="00914258" w:rsidRDefault="00CF475A" w:rsidP="00B36C48">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Remaining undistributed profits transferred to 2024</w:t>
            </w:r>
          </w:p>
        </w:tc>
        <w:tc>
          <w:tcPr>
            <w:tcW w:w="1141" w:type="dxa"/>
            <w:shd w:val="clear" w:color="auto" w:fill="auto"/>
            <w:tcMar>
              <w:top w:w="0" w:type="dxa"/>
              <w:bottom w:w="0" w:type="dxa"/>
            </w:tcMar>
            <w:vAlign w:val="center"/>
          </w:tcPr>
          <w:p w14:paraId="3AF01CDB" w14:textId="77777777" w:rsidR="00914258" w:rsidRDefault="00CF475A" w:rsidP="00244D10">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711" w:type="dxa"/>
            <w:shd w:val="clear" w:color="auto" w:fill="auto"/>
            <w:tcMar>
              <w:top w:w="0" w:type="dxa"/>
              <w:bottom w:w="0" w:type="dxa"/>
            </w:tcMar>
            <w:vAlign w:val="center"/>
          </w:tcPr>
          <w:p w14:paraId="288FBF1F" w14:textId="77777777" w:rsidR="00914258" w:rsidRDefault="00CF475A" w:rsidP="00244D10">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bl>
    <w:p w14:paraId="02C6F564" w14:textId="77777777" w:rsidR="00914258" w:rsidRDefault="00CF475A" w:rsidP="00B36C48">
      <w:pPr>
        <w:numPr>
          <w:ilvl w:val="0"/>
          <w:numId w:val="3"/>
        </w:numPr>
        <w:pBdr>
          <w:top w:val="nil"/>
          <w:left w:val="nil"/>
          <w:bottom w:val="nil"/>
          <w:right w:val="nil"/>
          <w:between w:val="nil"/>
        </w:pBdr>
        <w:tabs>
          <w:tab w:val="left" w:pos="373"/>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 payment plan 2023;</w:t>
      </w:r>
    </w:p>
    <w:p w14:paraId="25C09EE6" w14:textId="77777777" w:rsidR="00914258" w:rsidRDefault="00CF475A" w:rsidP="00B36C48">
      <w:pPr>
        <w:numPr>
          <w:ilvl w:val="0"/>
          <w:numId w:val="1"/>
        </w:numPr>
        <w:pBdr>
          <w:top w:val="nil"/>
          <w:left w:val="nil"/>
          <w:bottom w:val="nil"/>
          <w:right w:val="nil"/>
          <w:between w:val="nil"/>
        </w:pBdr>
        <w:tabs>
          <w:tab w:val="left" w:pos="344"/>
          <w:tab w:val="left" w:pos="432"/>
        </w:tabs>
        <w:spacing w:after="120" w:line="360" w:lineRule="auto"/>
        <w:jc w:val="both"/>
        <w:rPr>
          <w:rFonts w:ascii="Arial" w:eastAsia="Arial" w:hAnsi="Arial" w:cs="Arial"/>
          <w:color w:val="010000"/>
          <w:sz w:val="20"/>
          <w:szCs w:val="20"/>
        </w:rPr>
      </w:pPr>
      <w:r>
        <w:rPr>
          <w:rFonts w:ascii="Arial" w:hAnsi="Arial"/>
          <w:color w:val="010000"/>
          <w:sz w:val="20"/>
        </w:rPr>
        <w:t>Total amount of dividend payment: VND 16,639,873,996</w:t>
      </w:r>
    </w:p>
    <w:p w14:paraId="699C9F6B" w14:textId="77777777" w:rsidR="00914258" w:rsidRDefault="00CF475A" w:rsidP="00B36C48">
      <w:pPr>
        <w:numPr>
          <w:ilvl w:val="0"/>
          <w:numId w:val="1"/>
        </w:numPr>
        <w:pBdr>
          <w:top w:val="nil"/>
          <w:left w:val="nil"/>
          <w:bottom w:val="nil"/>
          <w:right w:val="nil"/>
          <w:between w:val="nil"/>
        </w:pBdr>
        <w:tabs>
          <w:tab w:val="left" w:pos="344"/>
          <w:tab w:val="left" w:pos="432"/>
        </w:tabs>
        <w:spacing w:after="120" w:line="360" w:lineRule="auto"/>
        <w:jc w:val="both"/>
        <w:rPr>
          <w:rFonts w:ascii="Arial" w:eastAsia="Arial" w:hAnsi="Arial" w:cs="Arial"/>
          <w:color w:val="010000"/>
          <w:sz w:val="20"/>
          <w:szCs w:val="20"/>
        </w:rPr>
      </w:pPr>
      <w:r>
        <w:rPr>
          <w:rFonts w:ascii="Arial" w:hAnsi="Arial"/>
          <w:color w:val="010000"/>
          <w:sz w:val="20"/>
        </w:rPr>
        <w:t>Payment form: In cash</w:t>
      </w:r>
    </w:p>
    <w:p w14:paraId="389CAFC0" w14:textId="2A7F867E" w:rsidR="00914258" w:rsidRDefault="00CF475A" w:rsidP="00B36C48">
      <w:pPr>
        <w:numPr>
          <w:ilvl w:val="0"/>
          <w:numId w:val="1"/>
        </w:numPr>
        <w:pBdr>
          <w:top w:val="nil"/>
          <w:left w:val="nil"/>
          <w:bottom w:val="nil"/>
          <w:right w:val="nil"/>
          <w:between w:val="nil"/>
        </w:pBdr>
        <w:tabs>
          <w:tab w:val="left" w:pos="344"/>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Dividends payment rate in cash: </w:t>
      </w:r>
      <w:r w:rsidR="006965B2">
        <w:rPr>
          <w:rFonts w:ascii="Arial" w:hAnsi="Arial"/>
          <w:color w:val="010000"/>
          <w:sz w:val="20"/>
        </w:rPr>
        <w:t>29.192 %/charter</w:t>
      </w:r>
      <w:r>
        <w:rPr>
          <w:rFonts w:ascii="Arial" w:hAnsi="Arial"/>
          <w:color w:val="010000"/>
          <w:sz w:val="20"/>
        </w:rPr>
        <w:t xml:space="preserve"> capital (Shareholders receive VND 2,919 for every shares they own).</w:t>
      </w:r>
    </w:p>
    <w:p w14:paraId="6E0F3775" w14:textId="77777777" w:rsidR="00914258" w:rsidRDefault="00CF475A" w:rsidP="00B36C48">
      <w:pPr>
        <w:numPr>
          <w:ilvl w:val="0"/>
          <w:numId w:val="1"/>
        </w:numPr>
        <w:pBdr>
          <w:top w:val="nil"/>
          <w:left w:val="nil"/>
          <w:bottom w:val="nil"/>
          <w:right w:val="nil"/>
          <w:between w:val="nil"/>
        </w:pBdr>
        <w:tabs>
          <w:tab w:val="left" w:pos="344"/>
          <w:tab w:val="left" w:pos="432"/>
        </w:tabs>
        <w:spacing w:after="120" w:line="360" w:lineRule="auto"/>
        <w:jc w:val="both"/>
        <w:rPr>
          <w:rFonts w:ascii="Arial" w:eastAsia="Arial" w:hAnsi="Arial" w:cs="Arial"/>
          <w:color w:val="010000"/>
          <w:sz w:val="20"/>
          <w:szCs w:val="20"/>
        </w:rPr>
      </w:pPr>
      <w:r>
        <w:rPr>
          <w:rFonts w:ascii="Arial" w:hAnsi="Arial"/>
          <w:color w:val="010000"/>
          <w:sz w:val="20"/>
        </w:rPr>
        <w:t>Implementation time: During 2024</w:t>
      </w:r>
    </w:p>
    <w:p w14:paraId="58CF741F" w14:textId="77777777" w:rsidR="00914258" w:rsidRDefault="00CF475A" w:rsidP="00B36C48">
      <w:pPr>
        <w:numPr>
          <w:ilvl w:val="0"/>
          <w:numId w:val="1"/>
        </w:numPr>
        <w:pBdr>
          <w:top w:val="nil"/>
          <w:left w:val="nil"/>
          <w:bottom w:val="nil"/>
          <w:right w:val="nil"/>
          <w:between w:val="nil"/>
        </w:pBdr>
        <w:tabs>
          <w:tab w:val="left" w:pos="344"/>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authorizes the Board of Directors to consider and decide based on the actual situation of the Company:</w:t>
      </w:r>
    </w:p>
    <w:p w14:paraId="29A6A367" w14:textId="77777777" w:rsidR="00914258" w:rsidRDefault="00CF475A" w:rsidP="00B36C48">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Decide the specific time to pay cash dividends to shareholders.</w:t>
      </w:r>
    </w:p>
    <w:p w14:paraId="78D76D99" w14:textId="25652CC9" w:rsidR="00914258" w:rsidRDefault="00CF475A" w:rsidP="00B36C48">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Carry out procedures related to the payment of cash dividends to shareholders </w:t>
      </w:r>
      <w:r w:rsidR="006965B2">
        <w:rPr>
          <w:rFonts w:ascii="Arial" w:hAnsi="Arial"/>
          <w:color w:val="010000"/>
          <w:sz w:val="20"/>
        </w:rPr>
        <w:t>following</w:t>
      </w:r>
      <w:r>
        <w:rPr>
          <w:rFonts w:ascii="Arial" w:hAnsi="Arial"/>
          <w:color w:val="010000"/>
          <w:sz w:val="20"/>
        </w:rPr>
        <w:t xml:space="preserve"> the law.</w:t>
      </w:r>
    </w:p>
    <w:p w14:paraId="7B9475D9" w14:textId="77777777" w:rsidR="00914258" w:rsidRDefault="00CF475A" w:rsidP="00B36C48">
      <w:pPr>
        <w:numPr>
          <w:ilvl w:val="0"/>
          <w:numId w:val="3"/>
        </w:numPr>
        <w:pBdr>
          <w:top w:val="nil"/>
          <w:left w:val="nil"/>
          <w:bottom w:val="nil"/>
          <w:right w:val="nil"/>
          <w:between w:val="nil"/>
        </w:pBdr>
        <w:tabs>
          <w:tab w:val="left" w:pos="373"/>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distribution plan for 2024</w:t>
      </w:r>
    </w:p>
    <w:p w14:paraId="0979FBFF" w14:textId="77777777" w:rsidR="00914258" w:rsidRPr="006965B2" w:rsidRDefault="00CF475A" w:rsidP="006965B2">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6965B2">
        <w:rPr>
          <w:rFonts w:ascii="Arial" w:hAnsi="Arial"/>
          <w:i/>
          <w:color w:val="010000"/>
          <w:sz w:val="20"/>
        </w:rPr>
        <w:t>Unit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
        <w:gridCol w:w="5268"/>
        <w:gridCol w:w="1223"/>
        <w:gridCol w:w="1951"/>
      </w:tblGrid>
      <w:tr w:rsidR="00914258" w14:paraId="43F9F964" w14:textId="77777777">
        <w:tc>
          <w:tcPr>
            <w:tcW w:w="575" w:type="dxa"/>
            <w:shd w:val="clear" w:color="auto" w:fill="auto"/>
            <w:tcMar>
              <w:top w:w="0" w:type="dxa"/>
              <w:bottom w:w="0" w:type="dxa"/>
            </w:tcMar>
            <w:vAlign w:val="center"/>
          </w:tcPr>
          <w:p w14:paraId="27C52A59"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5268" w:type="dxa"/>
            <w:shd w:val="clear" w:color="auto" w:fill="auto"/>
            <w:tcMar>
              <w:top w:w="0" w:type="dxa"/>
              <w:bottom w:w="0" w:type="dxa"/>
            </w:tcMar>
            <w:vAlign w:val="center"/>
          </w:tcPr>
          <w:p w14:paraId="51F66176"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c>
          <w:tcPr>
            <w:tcW w:w="1223" w:type="dxa"/>
            <w:shd w:val="clear" w:color="auto" w:fill="auto"/>
            <w:tcMar>
              <w:top w:w="0" w:type="dxa"/>
              <w:bottom w:w="0" w:type="dxa"/>
            </w:tcMar>
            <w:vAlign w:val="center"/>
          </w:tcPr>
          <w:p w14:paraId="7405D07E"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951" w:type="dxa"/>
            <w:shd w:val="clear" w:color="auto" w:fill="auto"/>
            <w:tcMar>
              <w:top w:w="0" w:type="dxa"/>
              <w:bottom w:w="0" w:type="dxa"/>
            </w:tcMar>
            <w:vAlign w:val="center"/>
          </w:tcPr>
          <w:p w14:paraId="1E1C6FCE"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w:t>
            </w:r>
          </w:p>
        </w:tc>
      </w:tr>
      <w:tr w:rsidR="00914258" w14:paraId="478A0AFE" w14:textId="77777777">
        <w:tc>
          <w:tcPr>
            <w:tcW w:w="575" w:type="dxa"/>
            <w:shd w:val="clear" w:color="auto" w:fill="auto"/>
            <w:tcMar>
              <w:top w:w="0" w:type="dxa"/>
              <w:bottom w:w="0" w:type="dxa"/>
            </w:tcMar>
            <w:vAlign w:val="center"/>
          </w:tcPr>
          <w:p w14:paraId="67E15D13"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5268" w:type="dxa"/>
            <w:shd w:val="clear" w:color="auto" w:fill="auto"/>
            <w:tcMar>
              <w:top w:w="0" w:type="dxa"/>
              <w:bottom w:w="0" w:type="dxa"/>
            </w:tcMar>
            <w:vAlign w:val="center"/>
          </w:tcPr>
          <w:p w14:paraId="4BBC8362"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Expected profit after tax of the Company in 2024</w:t>
            </w:r>
          </w:p>
        </w:tc>
        <w:tc>
          <w:tcPr>
            <w:tcW w:w="1223" w:type="dxa"/>
            <w:shd w:val="clear" w:color="auto" w:fill="auto"/>
            <w:tcMar>
              <w:top w:w="0" w:type="dxa"/>
              <w:bottom w:w="0" w:type="dxa"/>
            </w:tcMar>
            <w:vAlign w:val="center"/>
          </w:tcPr>
          <w:p w14:paraId="1A092C82"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951" w:type="dxa"/>
            <w:shd w:val="clear" w:color="auto" w:fill="auto"/>
            <w:tcMar>
              <w:top w:w="0" w:type="dxa"/>
              <w:bottom w:w="0" w:type="dxa"/>
            </w:tcMar>
            <w:vAlign w:val="center"/>
          </w:tcPr>
          <w:p w14:paraId="6CFD2BE6"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20,000,000,000</w:t>
            </w:r>
          </w:p>
        </w:tc>
      </w:tr>
      <w:tr w:rsidR="00914258" w14:paraId="61502508" w14:textId="77777777">
        <w:tc>
          <w:tcPr>
            <w:tcW w:w="575" w:type="dxa"/>
            <w:shd w:val="clear" w:color="auto" w:fill="auto"/>
            <w:tcMar>
              <w:top w:w="0" w:type="dxa"/>
              <w:bottom w:w="0" w:type="dxa"/>
            </w:tcMar>
            <w:vAlign w:val="center"/>
          </w:tcPr>
          <w:p w14:paraId="15D4969B"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5268" w:type="dxa"/>
            <w:shd w:val="clear" w:color="auto" w:fill="auto"/>
            <w:tcMar>
              <w:top w:w="0" w:type="dxa"/>
              <w:bottom w:w="0" w:type="dxa"/>
            </w:tcMar>
            <w:vAlign w:val="center"/>
          </w:tcPr>
          <w:p w14:paraId="17A2741B"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Expected profit distribution for 2024 (PD)</w:t>
            </w:r>
          </w:p>
        </w:tc>
        <w:tc>
          <w:tcPr>
            <w:tcW w:w="1223" w:type="dxa"/>
            <w:shd w:val="clear" w:color="auto" w:fill="auto"/>
            <w:tcMar>
              <w:top w:w="0" w:type="dxa"/>
              <w:bottom w:w="0" w:type="dxa"/>
            </w:tcMar>
            <w:vAlign w:val="center"/>
          </w:tcPr>
          <w:p w14:paraId="4E4CE156"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951" w:type="dxa"/>
            <w:shd w:val="clear" w:color="auto" w:fill="auto"/>
            <w:tcMar>
              <w:top w:w="0" w:type="dxa"/>
              <w:bottom w:w="0" w:type="dxa"/>
            </w:tcMar>
            <w:vAlign w:val="center"/>
          </w:tcPr>
          <w:p w14:paraId="766D7C8D"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20,000,000,000</w:t>
            </w:r>
          </w:p>
        </w:tc>
      </w:tr>
      <w:tr w:rsidR="00914258" w14:paraId="3CEBA0C3" w14:textId="77777777">
        <w:tc>
          <w:tcPr>
            <w:tcW w:w="575" w:type="dxa"/>
            <w:shd w:val="clear" w:color="auto" w:fill="auto"/>
            <w:tcMar>
              <w:top w:w="0" w:type="dxa"/>
              <w:bottom w:w="0" w:type="dxa"/>
            </w:tcMar>
            <w:vAlign w:val="center"/>
          </w:tcPr>
          <w:p w14:paraId="5AA98ED4"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w:t>
            </w:r>
          </w:p>
        </w:tc>
        <w:tc>
          <w:tcPr>
            <w:tcW w:w="5268" w:type="dxa"/>
            <w:shd w:val="clear" w:color="auto" w:fill="auto"/>
            <w:tcMar>
              <w:top w:w="0" w:type="dxa"/>
              <w:bottom w:w="0" w:type="dxa"/>
            </w:tcMar>
            <w:vAlign w:val="center"/>
          </w:tcPr>
          <w:p w14:paraId="35D93C93"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Appropriation of funds in the enterprise (20% of PD)</w:t>
            </w:r>
          </w:p>
        </w:tc>
        <w:tc>
          <w:tcPr>
            <w:tcW w:w="1223" w:type="dxa"/>
            <w:shd w:val="clear" w:color="auto" w:fill="auto"/>
            <w:tcMar>
              <w:top w:w="0" w:type="dxa"/>
              <w:bottom w:w="0" w:type="dxa"/>
            </w:tcMar>
            <w:vAlign w:val="center"/>
          </w:tcPr>
          <w:p w14:paraId="69F599E8"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951" w:type="dxa"/>
            <w:shd w:val="clear" w:color="auto" w:fill="auto"/>
            <w:tcMar>
              <w:top w:w="0" w:type="dxa"/>
              <w:bottom w:w="0" w:type="dxa"/>
            </w:tcMar>
            <w:vAlign w:val="center"/>
          </w:tcPr>
          <w:p w14:paraId="0E1E5691"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4,000,000,000</w:t>
            </w:r>
          </w:p>
        </w:tc>
      </w:tr>
      <w:tr w:rsidR="00914258" w14:paraId="42C13F55" w14:textId="77777777">
        <w:tc>
          <w:tcPr>
            <w:tcW w:w="575" w:type="dxa"/>
            <w:shd w:val="clear" w:color="auto" w:fill="auto"/>
            <w:tcMar>
              <w:top w:w="0" w:type="dxa"/>
              <w:bottom w:w="0" w:type="dxa"/>
            </w:tcMar>
            <w:vAlign w:val="center"/>
          </w:tcPr>
          <w:p w14:paraId="36833980"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w:t>
            </w:r>
          </w:p>
        </w:tc>
        <w:tc>
          <w:tcPr>
            <w:tcW w:w="5268" w:type="dxa"/>
            <w:shd w:val="clear" w:color="auto" w:fill="auto"/>
            <w:tcMar>
              <w:top w:w="0" w:type="dxa"/>
              <w:bottom w:w="0" w:type="dxa"/>
            </w:tcMar>
            <w:vAlign w:val="center"/>
          </w:tcPr>
          <w:p w14:paraId="6341A31D"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Bonus and welfare fund for employees (18.42% of PD)</w:t>
            </w:r>
          </w:p>
        </w:tc>
        <w:tc>
          <w:tcPr>
            <w:tcW w:w="1223" w:type="dxa"/>
            <w:shd w:val="clear" w:color="auto" w:fill="auto"/>
            <w:tcMar>
              <w:top w:w="0" w:type="dxa"/>
              <w:bottom w:w="0" w:type="dxa"/>
            </w:tcMar>
            <w:vAlign w:val="center"/>
          </w:tcPr>
          <w:p w14:paraId="681B718A"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951" w:type="dxa"/>
            <w:shd w:val="clear" w:color="auto" w:fill="auto"/>
            <w:tcMar>
              <w:top w:w="0" w:type="dxa"/>
              <w:bottom w:w="0" w:type="dxa"/>
            </w:tcMar>
            <w:vAlign w:val="center"/>
          </w:tcPr>
          <w:p w14:paraId="7FDFAB72"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3,684,000,000</w:t>
            </w:r>
          </w:p>
        </w:tc>
      </w:tr>
      <w:tr w:rsidR="00914258" w14:paraId="6CA2C1A2" w14:textId="77777777">
        <w:tc>
          <w:tcPr>
            <w:tcW w:w="575" w:type="dxa"/>
            <w:shd w:val="clear" w:color="auto" w:fill="auto"/>
            <w:tcMar>
              <w:top w:w="0" w:type="dxa"/>
              <w:bottom w:w="0" w:type="dxa"/>
            </w:tcMar>
            <w:vAlign w:val="center"/>
          </w:tcPr>
          <w:p w14:paraId="0AA770BB"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5268" w:type="dxa"/>
            <w:shd w:val="clear" w:color="auto" w:fill="auto"/>
            <w:tcMar>
              <w:top w:w="0" w:type="dxa"/>
              <w:bottom w:w="0" w:type="dxa"/>
            </w:tcMar>
            <w:vAlign w:val="center"/>
          </w:tcPr>
          <w:p w14:paraId="549C6909"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Bonus fund for employees (9.21% of PD)</w:t>
            </w:r>
          </w:p>
        </w:tc>
        <w:tc>
          <w:tcPr>
            <w:tcW w:w="1223" w:type="dxa"/>
            <w:shd w:val="clear" w:color="auto" w:fill="auto"/>
            <w:tcMar>
              <w:top w:w="0" w:type="dxa"/>
              <w:bottom w:w="0" w:type="dxa"/>
            </w:tcMar>
            <w:vAlign w:val="center"/>
          </w:tcPr>
          <w:p w14:paraId="0F765377"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951" w:type="dxa"/>
            <w:shd w:val="clear" w:color="auto" w:fill="auto"/>
            <w:tcMar>
              <w:top w:w="0" w:type="dxa"/>
              <w:bottom w:w="0" w:type="dxa"/>
            </w:tcMar>
            <w:vAlign w:val="center"/>
          </w:tcPr>
          <w:p w14:paraId="496CC3DD"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1,842,000,000</w:t>
            </w:r>
          </w:p>
        </w:tc>
      </w:tr>
      <w:tr w:rsidR="00914258" w14:paraId="06A88A9F" w14:textId="77777777">
        <w:tc>
          <w:tcPr>
            <w:tcW w:w="575" w:type="dxa"/>
            <w:shd w:val="clear" w:color="auto" w:fill="auto"/>
            <w:tcMar>
              <w:top w:w="0" w:type="dxa"/>
              <w:bottom w:w="0" w:type="dxa"/>
            </w:tcMar>
            <w:vAlign w:val="center"/>
          </w:tcPr>
          <w:p w14:paraId="3AEB6793"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5268" w:type="dxa"/>
            <w:shd w:val="clear" w:color="auto" w:fill="auto"/>
            <w:tcMar>
              <w:top w:w="0" w:type="dxa"/>
              <w:bottom w:w="0" w:type="dxa"/>
            </w:tcMar>
            <w:vAlign w:val="center"/>
          </w:tcPr>
          <w:p w14:paraId="73F158D4"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-Bonus fund for employees (9.21% of PD)</w:t>
            </w:r>
          </w:p>
        </w:tc>
        <w:tc>
          <w:tcPr>
            <w:tcW w:w="1223" w:type="dxa"/>
            <w:shd w:val="clear" w:color="auto" w:fill="auto"/>
            <w:tcMar>
              <w:top w:w="0" w:type="dxa"/>
              <w:bottom w:w="0" w:type="dxa"/>
            </w:tcMar>
            <w:vAlign w:val="center"/>
          </w:tcPr>
          <w:p w14:paraId="0CE9A279"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951" w:type="dxa"/>
            <w:shd w:val="clear" w:color="auto" w:fill="auto"/>
            <w:tcMar>
              <w:top w:w="0" w:type="dxa"/>
              <w:bottom w:w="0" w:type="dxa"/>
            </w:tcMar>
            <w:vAlign w:val="center"/>
          </w:tcPr>
          <w:p w14:paraId="7A0AAD55"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1,842,000,000</w:t>
            </w:r>
          </w:p>
        </w:tc>
      </w:tr>
      <w:tr w:rsidR="00914258" w14:paraId="75100FF6" w14:textId="77777777">
        <w:tc>
          <w:tcPr>
            <w:tcW w:w="575" w:type="dxa"/>
            <w:shd w:val="clear" w:color="auto" w:fill="auto"/>
            <w:tcMar>
              <w:top w:w="0" w:type="dxa"/>
              <w:bottom w:w="0" w:type="dxa"/>
            </w:tcMar>
            <w:vAlign w:val="center"/>
          </w:tcPr>
          <w:p w14:paraId="0ADAA93E"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b</w:t>
            </w:r>
          </w:p>
        </w:tc>
        <w:tc>
          <w:tcPr>
            <w:tcW w:w="5268" w:type="dxa"/>
            <w:shd w:val="clear" w:color="auto" w:fill="auto"/>
            <w:tcMar>
              <w:top w:w="0" w:type="dxa"/>
              <w:bottom w:w="0" w:type="dxa"/>
            </w:tcMar>
            <w:vAlign w:val="center"/>
          </w:tcPr>
          <w:p w14:paraId="019B5AD6"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Bonus fund for managers (1.58% of PD)</w:t>
            </w:r>
          </w:p>
        </w:tc>
        <w:tc>
          <w:tcPr>
            <w:tcW w:w="1223" w:type="dxa"/>
            <w:shd w:val="clear" w:color="auto" w:fill="auto"/>
            <w:tcMar>
              <w:top w:w="0" w:type="dxa"/>
              <w:bottom w:w="0" w:type="dxa"/>
            </w:tcMar>
            <w:vAlign w:val="center"/>
          </w:tcPr>
          <w:p w14:paraId="3FF876C5"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951" w:type="dxa"/>
            <w:shd w:val="clear" w:color="auto" w:fill="auto"/>
            <w:tcMar>
              <w:top w:w="0" w:type="dxa"/>
              <w:bottom w:w="0" w:type="dxa"/>
            </w:tcMar>
            <w:vAlign w:val="center"/>
          </w:tcPr>
          <w:p w14:paraId="39F131CB"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316,000,000</w:t>
            </w:r>
          </w:p>
        </w:tc>
      </w:tr>
      <w:tr w:rsidR="00914258" w14:paraId="60287C59" w14:textId="77777777">
        <w:tc>
          <w:tcPr>
            <w:tcW w:w="575" w:type="dxa"/>
            <w:shd w:val="clear" w:color="auto" w:fill="auto"/>
            <w:tcMar>
              <w:top w:w="0" w:type="dxa"/>
              <w:bottom w:w="0" w:type="dxa"/>
            </w:tcMar>
            <w:vAlign w:val="center"/>
          </w:tcPr>
          <w:p w14:paraId="04413AB2"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w:t>
            </w:r>
          </w:p>
        </w:tc>
        <w:tc>
          <w:tcPr>
            <w:tcW w:w="5268" w:type="dxa"/>
            <w:shd w:val="clear" w:color="auto" w:fill="auto"/>
            <w:tcMar>
              <w:top w:w="0" w:type="dxa"/>
              <w:bottom w:w="0" w:type="dxa"/>
            </w:tcMar>
            <w:vAlign w:val="center"/>
          </w:tcPr>
          <w:p w14:paraId="5575688C"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Dividend payment to shareholders in cash (80% of PD) equivalent to 28.07% of charter capital </w:t>
            </w:r>
          </w:p>
        </w:tc>
        <w:tc>
          <w:tcPr>
            <w:tcW w:w="1223" w:type="dxa"/>
            <w:shd w:val="clear" w:color="auto" w:fill="auto"/>
            <w:tcMar>
              <w:top w:w="0" w:type="dxa"/>
              <w:bottom w:w="0" w:type="dxa"/>
            </w:tcMar>
            <w:vAlign w:val="center"/>
          </w:tcPr>
          <w:p w14:paraId="1438B14F"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951" w:type="dxa"/>
            <w:shd w:val="clear" w:color="auto" w:fill="auto"/>
            <w:tcMar>
              <w:top w:w="0" w:type="dxa"/>
              <w:bottom w:w="0" w:type="dxa"/>
            </w:tcMar>
            <w:vAlign w:val="center"/>
          </w:tcPr>
          <w:p w14:paraId="5DF6CD22"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16,000,000,000</w:t>
            </w:r>
          </w:p>
        </w:tc>
      </w:tr>
      <w:tr w:rsidR="00914258" w14:paraId="214706F2" w14:textId="77777777">
        <w:tc>
          <w:tcPr>
            <w:tcW w:w="575" w:type="dxa"/>
            <w:shd w:val="clear" w:color="auto" w:fill="auto"/>
            <w:tcMar>
              <w:top w:w="0" w:type="dxa"/>
              <w:bottom w:w="0" w:type="dxa"/>
            </w:tcMar>
            <w:vAlign w:val="center"/>
          </w:tcPr>
          <w:p w14:paraId="0C374ADC"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5268" w:type="dxa"/>
            <w:shd w:val="clear" w:color="auto" w:fill="auto"/>
            <w:tcMar>
              <w:top w:w="0" w:type="dxa"/>
              <w:bottom w:w="0" w:type="dxa"/>
            </w:tcMar>
            <w:vAlign w:val="center"/>
          </w:tcPr>
          <w:p w14:paraId="403F9C4F"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Expected cash dividend value per share</w:t>
            </w:r>
          </w:p>
        </w:tc>
        <w:tc>
          <w:tcPr>
            <w:tcW w:w="1223" w:type="dxa"/>
            <w:shd w:val="clear" w:color="auto" w:fill="auto"/>
            <w:tcMar>
              <w:top w:w="0" w:type="dxa"/>
              <w:bottom w:w="0" w:type="dxa"/>
            </w:tcMar>
            <w:vAlign w:val="center"/>
          </w:tcPr>
          <w:p w14:paraId="635C59FD"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VND/share</w:t>
            </w:r>
          </w:p>
        </w:tc>
        <w:tc>
          <w:tcPr>
            <w:tcW w:w="1951" w:type="dxa"/>
            <w:shd w:val="clear" w:color="auto" w:fill="auto"/>
            <w:tcMar>
              <w:top w:w="0" w:type="dxa"/>
              <w:bottom w:w="0" w:type="dxa"/>
            </w:tcMar>
            <w:vAlign w:val="center"/>
          </w:tcPr>
          <w:p w14:paraId="68F53033"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2,807</w:t>
            </w:r>
          </w:p>
        </w:tc>
      </w:tr>
      <w:tr w:rsidR="00914258" w14:paraId="67FD6357" w14:textId="77777777">
        <w:tc>
          <w:tcPr>
            <w:tcW w:w="575" w:type="dxa"/>
            <w:shd w:val="clear" w:color="auto" w:fill="auto"/>
            <w:tcMar>
              <w:top w:w="0" w:type="dxa"/>
              <w:bottom w:w="0" w:type="dxa"/>
            </w:tcMar>
            <w:vAlign w:val="center"/>
          </w:tcPr>
          <w:p w14:paraId="3CE23367"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5268" w:type="dxa"/>
            <w:shd w:val="clear" w:color="auto" w:fill="auto"/>
            <w:tcMar>
              <w:top w:w="0" w:type="dxa"/>
              <w:bottom w:w="0" w:type="dxa"/>
            </w:tcMar>
            <w:vAlign w:val="center"/>
          </w:tcPr>
          <w:p w14:paraId="4CDAC6D1"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Expected rate of profit after tax to charter capital </w:t>
            </w:r>
          </w:p>
        </w:tc>
        <w:tc>
          <w:tcPr>
            <w:tcW w:w="1223" w:type="dxa"/>
            <w:shd w:val="clear" w:color="auto" w:fill="auto"/>
            <w:tcMar>
              <w:top w:w="0" w:type="dxa"/>
              <w:bottom w:w="0" w:type="dxa"/>
            </w:tcMar>
            <w:vAlign w:val="center"/>
          </w:tcPr>
          <w:p w14:paraId="000A15F3"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c>
          <w:tcPr>
            <w:tcW w:w="1951" w:type="dxa"/>
            <w:shd w:val="clear" w:color="auto" w:fill="auto"/>
            <w:tcMar>
              <w:top w:w="0" w:type="dxa"/>
              <w:bottom w:w="0" w:type="dxa"/>
            </w:tcMar>
            <w:vAlign w:val="center"/>
          </w:tcPr>
          <w:p w14:paraId="1DF8AC79" w14:textId="77777777" w:rsidR="00914258" w:rsidRDefault="00CF475A" w:rsidP="006965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35.09</w:t>
            </w:r>
          </w:p>
        </w:tc>
      </w:tr>
    </w:tbl>
    <w:p w14:paraId="7ED8EFB8"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selection of an audit company for the Financial Statements 2024</w:t>
      </w:r>
    </w:p>
    <w:p w14:paraId="6371745B"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unanimously approved allowing the Board of Directors to select a reputable audit company among the independent audit companies approved by the State Securities Commission to audit entities of public interest in the securities sector in 2024 to audit the Company's Financial Statements 2024.</w:t>
      </w:r>
    </w:p>
    <w:p w14:paraId="1289B37C"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payment of salaries and remuneration for the Board of Directors, Supervisory Board, managers, and Person in charge of Corporate Governance -cum- Secretariat of the Company in 2023 and the plan for 2024</w:t>
      </w:r>
    </w:p>
    <w:p w14:paraId="47B74927"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unanimously approved the report on the payment of remuneration for the Board of Directors, Supervisory Board, Person in charge of Corporate Governance -cum- Secretariat of the Company in 2023 and the proposed remuneration level for 2024, specifically as follows:</w:t>
      </w:r>
    </w:p>
    <w:p w14:paraId="5D7E4458" w14:textId="77777777" w:rsidR="00914258" w:rsidRDefault="00CF475A" w:rsidP="00B36C48">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Report on the payment of salaries and remuneration for the Board of Directors, Supervisory Board, managers, and Person in charge of Corporate Governance -cum- Secretariat of the Company in 2023</w:t>
      </w:r>
    </w:p>
    <w:p w14:paraId="5010C261" w14:textId="77777777" w:rsidR="00914258" w:rsidRDefault="00CF475A" w:rsidP="00B36C48">
      <w:pPr>
        <w:numPr>
          <w:ilvl w:val="1"/>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Payment of salaries for the Board of Directors, Supervisory Board and managers.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2537"/>
        <w:gridCol w:w="1416"/>
        <w:gridCol w:w="1093"/>
        <w:gridCol w:w="1850"/>
        <w:gridCol w:w="1518"/>
      </w:tblGrid>
      <w:tr w:rsidR="00914258" w14:paraId="0A6B24E7" w14:textId="77777777">
        <w:tc>
          <w:tcPr>
            <w:tcW w:w="603" w:type="dxa"/>
            <w:shd w:val="clear" w:color="auto" w:fill="auto"/>
            <w:tcMar>
              <w:top w:w="0" w:type="dxa"/>
              <w:bottom w:w="0" w:type="dxa"/>
            </w:tcMar>
            <w:vAlign w:val="center"/>
          </w:tcPr>
          <w:p w14:paraId="2DFDD7FC"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537" w:type="dxa"/>
            <w:shd w:val="clear" w:color="auto" w:fill="auto"/>
            <w:tcMar>
              <w:top w:w="0" w:type="dxa"/>
              <w:bottom w:w="0" w:type="dxa"/>
            </w:tcMar>
            <w:vAlign w:val="center"/>
          </w:tcPr>
          <w:p w14:paraId="7E53A2BA"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416" w:type="dxa"/>
            <w:shd w:val="clear" w:color="auto" w:fill="auto"/>
            <w:tcMar>
              <w:top w:w="0" w:type="dxa"/>
              <w:bottom w:w="0" w:type="dxa"/>
            </w:tcMar>
            <w:vAlign w:val="center"/>
          </w:tcPr>
          <w:p w14:paraId="6996C502"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Average number of employees</w:t>
            </w:r>
          </w:p>
        </w:tc>
        <w:tc>
          <w:tcPr>
            <w:tcW w:w="1093" w:type="dxa"/>
            <w:shd w:val="clear" w:color="auto" w:fill="auto"/>
            <w:tcMar>
              <w:top w:w="0" w:type="dxa"/>
              <w:bottom w:w="0" w:type="dxa"/>
            </w:tcMar>
            <w:vAlign w:val="center"/>
          </w:tcPr>
          <w:p w14:paraId="5810DF47"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months</w:t>
            </w:r>
          </w:p>
        </w:tc>
        <w:tc>
          <w:tcPr>
            <w:tcW w:w="1850" w:type="dxa"/>
            <w:shd w:val="clear" w:color="auto" w:fill="auto"/>
            <w:tcMar>
              <w:top w:w="0" w:type="dxa"/>
              <w:bottom w:w="0" w:type="dxa"/>
            </w:tcMar>
            <w:vAlign w:val="center"/>
          </w:tcPr>
          <w:p w14:paraId="1A5282CF"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Salary fund (VND)</w:t>
            </w:r>
          </w:p>
        </w:tc>
        <w:tc>
          <w:tcPr>
            <w:tcW w:w="1518" w:type="dxa"/>
            <w:shd w:val="clear" w:color="auto" w:fill="auto"/>
            <w:tcMar>
              <w:top w:w="0" w:type="dxa"/>
              <w:bottom w:w="0" w:type="dxa"/>
            </w:tcMar>
            <w:vAlign w:val="center"/>
          </w:tcPr>
          <w:p w14:paraId="6A70F4C5"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Average salary VND/person/month</w:t>
            </w:r>
          </w:p>
        </w:tc>
      </w:tr>
      <w:tr w:rsidR="00914258" w14:paraId="27237D91" w14:textId="77777777">
        <w:tc>
          <w:tcPr>
            <w:tcW w:w="603" w:type="dxa"/>
            <w:shd w:val="clear" w:color="auto" w:fill="auto"/>
            <w:tcMar>
              <w:top w:w="0" w:type="dxa"/>
              <w:bottom w:w="0" w:type="dxa"/>
            </w:tcMar>
            <w:vAlign w:val="center"/>
          </w:tcPr>
          <w:p w14:paraId="4B7364A5"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w:t>
            </w:r>
          </w:p>
        </w:tc>
        <w:tc>
          <w:tcPr>
            <w:tcW w:w="2537" w:type="dxa"/>
            <w:shd w:val="clear" w:color="auto" w:fill="auto"/>
            <w:tcMar>
              <w:top w:w="0" w:type="dxa"/>
              <w:bottom w:w="0" w:type="dxa"/>
            </w:tcMar>
            <w:vAlign w:val="center"/>
          </w:tcPr>
          <w:p w14:paraId="24E8E6A9"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w:t>
            </w:r>
          </w:p>
        </w:tc>
        <w:tc>
          <w:tcPr>
            <w:tcW w:w="1416" w:type="dxa"/>
            <w:shd w:val="clear" w:color="auto" w:fill="auto"/>
            <w:tcMar>
              <w:top w:w="0" w:type="dxa"/>
              <w:bottom w:w="0" w:type="dxa"/>
            </w:tcMar>
            <w:vAlign w:val="center"/>
          </w:tcPr>
          <w:p w14:paraId="15E59745"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1093" w:type="dxa"/>
            <w:shd w:val="clear" w:color="auto" w:fill="auto"/>
            <w:tcMar>
              <w:top w:w="0" w:type="dxa"/>
              <w:bottom w:w="0" w:type="dxa"/>
            </w:tcMar>
            <w:vAlign w:val="center"/>
          </w:tcPr>
          <w:p w14:paraId="23E8FC8C"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w:t>
            </w:r>
          </w:p>
        </w:tc>
        <w:tc>
          <w:tcPr>
            <w:tcW w:w="1850" w:type="dxa"/>
            <w:shd w:val="clear" w:color="auto" w:fill="auto"/>
            <w:tcMar>
              <w:top w:w="0" w:type="dxa"/>
              <w:bottom w:w="0" w:type="dxa"/>
            </w:tcMar>
            <w:vAlign w:val="center"/>
          </w:tcPr>
          <w:p w14:paraId="3C2D4F77"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1,209,145,687</w:t>
            </w:r>
          </w:p>
        </w:tc>
        <w:tc>
          <w:tcPr>
            <w:tcW w:w="1518" w:type="dxa"/>
            <w:shd w:val="clear" w:color="auto" w:fill="auto"/>
            <w:tcMar>
              <w:top w:w="0" w:type="dxa"/>
              <w:bottom w:w="0" w:type="dxa"/>
            </w:tcMar>
            <w:vAlign w:val="center"/>
          </w:tcPr>
          <w:p w14:paraId="314E6272"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33,587,380</w:t>
            </w:r>
          </w:p>
        </w:tc>
      </w:tr>
      <w:tr w:rsidR="00914258" w14:paraId="53281EBC" w14:textId="77777777">
        <w:tc>
          <w:tcPr>
            <w:tcW w:w="603" w:type="dxa"/>
            <w:shd w:val="clear" w:color="auto" w:fill="auto"/>
            <w:tcMar>
              <w:top w:w="0" w:type="dxa"/>
              <w:bottom w:w="0" w:type="dxa"/>
            </w:tcMar>
            <w:vAlign w:val="center"/>
          </w:tcPr>
          <w:p w14:paraId="1794E876"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537" w:type="dxa"/>
            <w:shd w:val="clear" w:color="auto" w:fill="auto"/>
            <w:tcMar>
              <w:top w:w="0" w:type="dxa"/>
              <w:bottom w:w="0" w:type="dxa"/>
            </w:tcMar>
            <w:vAlign w:val="center"/>
          </w:tcPr>
          <w:p w14:paraId="46A6C6F7"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Chair of the Board of Directors</w:t>
            </w:r>
          </w:p>
        </w:tc>
        <w:tc>
          <w:tcPr>
            <w:tcW w:w="1416" w:type="dxa"/>
            <w:shd w:val="clear" w:color="auto" w:fill="auto"/>
            <w:tcMar>
              <w:top w:w="0" w:type="dxa"/>
              <w:bottom w:w="0" w:type="dxa"/>
            </w:tcMar>
            <w:vAlign w:val="center"/>
          </w:tcPr>
          <w:p w14:paraId="072BD23E"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093" w:type="dxa"/>
            <w:shd w:val="clear" w:color="auto" w:fill="auto"/>
            <w:tcMar>
              <w:top w:w="0" w:type="dxa"/>
              <w:bottom w:w="0" w:type="dxa"/>
            </w:tcMar>
            <w:vAlign w:val="center"/>
          </w:tcPr>
          <w:p w14:paraId="372D4634"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850" w:type="dxa"/>
            <w:shd w:val="clear" w:color="auto" w:fill="auto"/>
            <w:tcMar>
              <w:top w:w="0" w:type="dxa"/>
              <w:bottom w:w="0" w:type="dxa"/>
            </w:tcMar>
            <w:vAlign w:val="center"/>
          </w:tcPr>
          <w:p w14:paraId="5EEAFCC6"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435,639,373</w:t>
            </w:r>
          </w:p>
        </w:tc>
        <w:tc>
          <w:tcPr>
            <w:tcW w:w="1518" w:type="dxa"/>
            <w:shd w:val="clear" w:color="auto" w:fill="auto"/>
            <w:tcMar>
              <w:top w:w="0" w:type="dxa"/>
              <w:bottom w:w="0" w:type="dxa"/>
            </w:tcMar>
            <w:vAlign w:val="center"/>
          </w:tcPr>
          <w:p w14:paraId="77F0277F"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36,303,281</w:t>
            </w:r>
          </w:p>
        </w:tc>
      </w:tr>
      <w:tr w:rsidR="00914258" w14:paraId="0CBD7AB1" w14:textId="77777777">
        <w:tc>
          <w:tcPr>
            <w:tcW w:w="603" w:type="dxa"/>
            <w:shd w:val="clear" w:color="auto" w:fill="auto"/>
            <w:tcMar>
              <w:top w:w="0" w:type="dxa"/>
              <w:bottom w:w="0" w:type="dxa"/>
            </w:tcMar>
            <w:vAlign w:val="center"/>
          </w:tcPr>
          <w:p w14:paraId="452FE5D8"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537" w:type="dxa"/>
            <w:shd w:val="clear" w:color="auto" w:fill="auto"/>
            <w:tcMar>
              <w:top w:w="0" w:type="dxa"/>
              <w:bottom w:w="0" w:type="dxa"/>
            </w:tcMar>
            <w:vAlign w:val="center"/>
          </w:tcPr>
          <w:p w14:paraId="59915740"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Manager -cum- Member of the Board of Directors</w:t>
            </w:r>
          </w:p>
        </w:tc>
        <w:tc>
          <w:tcPr>
            <w:tcW w:w="1416" w:type="dxa"/>
            <w:shd w:val="clear" w:color="auto" w:fill="auto"/>
            <w:tcMar>
              <w:top w:w="0" w:type="dxa"/>
              <w:bottom w:w="0" w:type="dxa"/>
            </w:tcMar>
            <w:vAlign w:val="center"/>
          </w:tcPr>
          <w:p w14:paraId="37CD0C8A"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093" w:type="dxa"/>
            <w:shd w:val="clear" w:color="auto" w:fill="auto"/>
            <w:tcMar>
              <w:top w:w="0" w:type="dxa"/>
              <w:bottom w:w="0" w:type="dxa"/>
            </w:tcMar>
            <w:vAlign w:val="center"/>
          </w:tcPr>
          <w:p w14:paraId="5066DF40"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850" w:type="dxa"/>
            <w:shd w:val="clear" w:color="auto" w:fill="auto"/>
            <w:tcMar>
              <w:top w:w="0" w:type="dxa"/>
              <w:bottom w:w="0" w:type="dxa"/>
            </w:tcMar>
            <w:vAlign w:val="center"/>
          </w:tcPr>
          <w:p w14:paraId="158F8148"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404,468,715</w:t>
            </w:r>
          </w:p>
        </w:tc>
        <w:tc>
          <w:tcPr>
            <w:tcW w:w="1518" w:type="dxa"/>
            <w:shd w:val="clear" w:color="auto" w:fill="auto"/>
            <w:tcMar>
              <w:top w:w="0" w:type="dxa"/>
              <w:bottom w:w="0" w:type="dxa"/>
            </w:tcMar>
            <w:vAlign w:val="center"/>
          </w:tcPr>
          <w:p w14:paraId="3D5F5144"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33,705,726</w:t>
            </w:r>
          </w:p>
        </w:tc>
      </w:tr>
      <w:tr w:rsidR="00914258" w14:paraId="36713F94" w14:textId="77777777">
        <w:tc>
          <w:tcPr>
            <w:tcW w:w="603" w:type="dxa"/>
            <w:shd w:val="clear" w:color="auto" w:fill="auto"/>
            <w:tcMar>
              <w:top w:w="0" w:type="dxa"/>
              <w:bottom w:w="0" w:type="dxa"/>
            </w:tcMar>
            <w:vAlign w:val="center"/>
          </w:tcPr>
          <w:p w14:paraId="5C189BBC"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537" w:type="dxa"/>
            <w:shd w:val="clear" w:color="auto" w:fill="auto"/>
            <w:tcMar>
              <w:top w:w="0" w:type="dxa"/>
              <w:bottom w:w="0" w:type="dxa"/>
            </w:tcMar>
            <w:vAlign w:val="center"/>
          </w:tcPr>
          <w:p w14:paraId="371B676B"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Deputy Manager -cum- Member of the Board of Directors</w:t>
            </w:r>
          </w:p>
        </w:tc>
        <w:tc>
          <w:tcPr>
            <w:tcW w:w="1416" w:type="dxa"/>
            <w:shd w:val="clear" w:color="auto" w:fill="auto"/>
            <w:tcMar>
              <w:top w:w="0" w:type="dxa"/>
              <w:bottom w:w="0" w:type="dxa"/>
            </w:tcMar>
            <w:vAlign w:val="center"/>
          </w:tcPr>
          <w:p w14:paraId="315B51D5"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093" w:type="dxa"/>
            <w:shd w:val="clear" w:color="auto" w:fill="auto"/>
            <w:tcMar>
              <w:top w:w="0" w:type="dxa"/>
              <w:bottom w:w="0" w:type="dxa"/>
            </w:tcMar>
            <w:vAlign w:val="center"/>
          </w:tcPr>
          <w:p w14:paraId="175F29AE"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850" w:type="dxa"/>
            <w:shd w:val="clear" w:color="auto" w:fill="auto"/>
            <w:tcMar>
              <w:top w:w="0" w:type="dxa"/>
              <w:bottom w:w="0" w:type="dxa"/>
            </w:tcMar>
            <w:vAlign w:val="center"/>
          </w:tcPr>
          <w:p w14:paraId="38CEAEC2"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369,037,599</w:t>
            </w:r>
          </w:p>
        </w:tc>
        <w:tc>
          <w:tcPr>
            <w:tcW w:w="1518" w:type="dxa"/>
            <w:shd w:val="clear" w:color="auto" w:fill="auto"/>
            <w:tcMar>
              <w:top w:w="0" w:type="dxa"/>
              <w:bottom w:w="0" w:type="dxa"/>
            </w:tcMar>
            <w:vAlign w:val="center"/>
          </w:tcPr>
          <w:p w14:paraId="6C132B4E"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30,753,133</w:t>
            </w:r>
          </w:p>
        </w:tc>
      </w:tr>
      <w:tr w:rsidR="00914258" w14:paraId="29E5E96A" w14:textId="77777777">
        <w:tc>
          <w:tcPr>
            <w:tcW w:w="603" w:type="dxa"/>
            <w:shd w:val="clear" w:color="auto" w:fill="auto"/>
            <w:tcMar>
              <w:top w:w="0" w:type="dxa"/>
              <w:bottom w:w="0" w:type="dxa"/>
            </w:tcMar>
            <w:vAlign w:val="center"/>
          </w:tcPr>
          <w:p w14:paraId="31A0EE81"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2537" w:type="dxa"/>
            <w:shd w:val="clear" w:color="auto" w:fill="auto"/>
            <w:tcMar>
              <w:top w:w="0" w:type="dxa"/>
              <w:bottom w:w="0" w:type="dxa"/>
            </w:tcMar>
            <w:vAlign w:val="center"/>
          </w:tcPr>
          <w:p w14:paraId="05EA8742"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Managers</w:t>
            </w:r>
          </w:p>
        </w:tc>
        <w:tc>
          <w:tcPr>
            <w:tcW w:w="1416" w:type="dxa"/>
            <w:shd w:val="clear" w:color="auto" w:fill="auto"/>
            <w:tcMar>
              <w:top w:w="0" w:type="dxa"/>
              <w:bottom w:w="0" w:type="dxa"/>
            </w:tcMar>
            <w:vAlign w:val="center"/>
          </w:tcPr>
          <w:p w14:paraId="1153B1E4"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1093" w:type="dxa"/>
            <w:shd w:val="clear" w:color="auto" w:fill="auto"/>
            <w:tcMar>
              <w:top w:w="0" w:type="dxa"/>
              <w:bottom w:w="0" w:type="dxa"/>
            </w:tcMar>
            <w:vAlign w:val="center"/>
          </w:tcPr>
          <w:p w14:paraId="52DC332C"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w:t>
            </w:r>
          </w:p>
        </w:tc>
        <w:tc>
          <w:tcPr>
            <w:tcW w:w="1850" w:type="dxa"/>
            <w:shd w:val="clear" w:color="auto" w:fill="auto"/>
            <w:tcMar>
              <w:top w:w="0" w:type="dxa"/>
              <w:bottom w:w="0" w:type="dxa"/>
            </w:tcMar>
            <w:vAlign w:val="center"/>
          </w:tcPr>
          <w:p w14:paraId="64A3F36D"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1,005,280,659</w:t>
            </w:r>
          </w:p>
        </w:tc>
        <w:tc>
          <w:tcPr>
            <w:tcW w:w="1518" w:type="dxa"/>
            <w:shd w:val="clear" w:color="auto" w:fill="auto"/>
            <w:tcMar>
              <w:top w:w="0" w:type="dxa"/>
              <w:bottom w:w="0" w:type="dxa"/>
            </w:tcMar>
            <w:vAlign w:val="center"/>
          </w:tcPr>
          <w:p w14:paraId="00BE91A4"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27,924,462</w:t>
            </w:r>
          </w:p>
        </w:tc>
      </w:tr>
      <w:tr w:rsidR="00914258" w14:paraId="55ADFAAA" w14:textId="77777777">
        <w:tc>
          <w:tcPr>
            <w:tcW w:w="603" w:type="dxa"/>
            <w:shd w:val="clear" w:color="auto" w:fill="auto"/>
            <w:tcMar>
              <w:top w:w="0" w:type="dxa"/>
              <w:bottom w:w="0" w:type="dxa"/>
            </w:tcMar>
            <w:vAlign w:val="center"/>
          </w:tcPr>
          <w:p w14:paraId="7438611F"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537" w:type="dxa"/>
            <w:shd w:val="clear" w:color="auto" w:fill="auto"/>
            <w:tcMar>
              <w:top w:w="0" w:type="dxa"/>
              <w:bottom w:w="0" w:type="dxa"/>
            </w:tcMar>
            <w:vAlign w:val="center"/>
          </w:tcPr>
          <w:p w14:paraId="31F2D0E5"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Deputy Manager</w:t>
            </w:r>
          </w:p>
        </w:tc>
        <w:tc>
          <w:tcPr>
            <w:tcW w:w="1416" w:type="dxa"/>
            <w:shd w:val="clear" w:color="auto" w:fill="auto"/>
            <w:tcMar>
              <w:top w:w="0" w:type="dxa"/>
              <w:bottom w:w="0" w:type="dxa"/>
            </w:tcMar>
            <w:vAlign w:val="center"/>
          </w:tcPr>
          <w:p w14:paraId="4B44AF57"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1093" w:type="dxa"/>
            <w:shd w:val="clear" w:color="auto" w:fill="auto"/>
            <w:tcMar>
              <w:top w:w="0" w:type="dxa"/>
              <w:bottom w:w="0" w:type="dxa"/>
            </w:tcMar>
            <w:vAlign w:val="center"/>
          </w:tcPr>
          <w:p w14:paraId="250787C1"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w:t>
            </w:r>
          </w:p>
        </w:tc>
        <w:tc>
          <w:tcPr>
            <w:tcW w:w="1850" w:type="dxa"/>
            <w:shd w:val="clear" w:color="auto" w:fill="auto"/>
            <w:tcMar>
              <w:top w:w="0" w:type="dxa"/>
              <w:bottom w:w="0" w:type="dxa"/>
            </w:tcMar>
            <w:vAlign w:val="center"/>
          </w:tcPr>
          <w:p w14:paraId="2CEFC737"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1,005,280,659</w:t>
            </w:r>
          </w:p>
        </w:tc>
        <w:tc>
          <w:tcPr>
            <w:tcW w:w="1518" w:type="dxa"/>
            <w:shd w:val="clear" w:color="auto" w:fill="auto"/>
            <w:tcMar>
              <w:top w:w="0" w:type="dxa"/>
              <w:bottom w:w="0" w:type="dxa"/>
            </w:tcMar>
            <w:vAlign w:val="center"/>
          </w:tcPr>
          <w:p w14:paraId="05BA4321"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27,924,462</w:t>
            </w:r>
          </w:p>
        </w:tc>
      </w:tr>
      <w:tr w:rsidR="00914258" w14:paraId="53266616" w14:textId="77777777">
        <w:tc>
          <w:tcPr>
            <w:tcW w:w="603" w:type="dxa"/>
            <w:shd w:val="clear" w:color="auto" w:fill="auto"/>
            <w:tcMar>
              <w:top w:w="0" w:type="dxa"/>
              <w:bottom w:w="0" w:type="dxa"/>
            </w:tcMar>
            <w:vAlign w:val="center"/>
          </w:tcPr>
          <w:p w14:paraId="0E763602"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2537" w:type="dxa"/>
            <w:shd w:val="clear" w:color="auto" w:fill="auto"/>
            <w:tcMar>
              <w:top w:w="0" w:type="dxa"/>
              <w:bottom w:w="0" w:type="dxa"/>
            </w:tcMar>
            <w:vAlign w:val="center"/>
          </w:tcPr>
          <w:p w14:paraId="6802B3EE"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Other managers</w:t>
            </w:r>
          </w:p>
        </w:tc>
        <w:tc>
          <w:tcPr>
            <w:tcW w:w="1416" w:type="dxa"/>
            <w:shd w:val="clear" w:color="auto" w:fill="auto"/>
            <w:tcMar>
              <w:top w:w="0" w:type="dxa"/>
              <w:bottom w:w="0" w:type="dxa"/>
            </w:tcMar>
            <w:vAlign w:val="center"/>
          </w:tcPr>
          <w:p w14:paraId="4ABD9D0F"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093" w:type="dxa"/>
            <w:shd w:val="clear" w:color="auto" w:fill="auto"/>
            <w:tcMar>
              <w:top w:w="0" w:type="dxa"/>
              <w:bottom w:w="0" w:type="dxa"/>
            </w:tcMar>
            <w:vAlign w:val="center"/>
          </w:tcPr>
          <w:p w14:paraId="673F1BFE"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144</w:t>
            </w:r>
          </w:p>
        </w:tc>
        <w:tc>
          <w:tcPr>
            <w:tcW w:w="1850" w:type="dxa"/>
            <w:shd w:val="clear" w:color="auto" w:fill="auto"/>
            <w:tcMar>
              <w:top w:w="0" w:type="dxa"/>
              <w:bottom w:w="0" w:type="dxa"/>
            </w:tcMar>
            <w:vAlign w:val="center"/>
          </w:tcPr>
          <w:p w14:paraId="7B21CD6A"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3,329,126,300</w:t>
            </w:r>
          </w:p>
        </w:tc>
        <w:tc>
          <w:tcPr>
            <w:tcW w:w="1518" w:type="dxa"/>
            <w:shd w:val="clear" w:color="auto" w:fill="auto"/>
            <w:tcMar>
              <w:top w:w="0" w:type="dxa"/>
              <w:bottom w:w="0" w:type="dxa"/>
            </w:tcMar>
            <w:vAlign w:val="center"/>
          </w:tcPr>
          <w:p w14:paraId="5AD25C29"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23,118,932</w:t>
            </w:r>
          </w:p>
        </w:tc>
      </w:tr>
      <w:tr w:rsidR="00914258" w14:paraId="47BF3FD8" w14:textId="77777777">
        <w:tc>
          <w:tcPr>
            <w:tcW w:w="603" w:type="dxa"/>
            <w:shd w:val="clear" w:color="auto" w:fill="auto"/>
            <w:tcMar>
              <w:top w:w="0" w:type="dxa"/>
              <w:bottom w:w="0" w:type="dxa"/>
            </w:tcMar>
            <w:vAlign w:val="center"/>
          </w:tcPr>
          <w:p w14:paraId="032747FE"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537" w:type="dxa"/>
            <w:shd w:val="clear" w:color="auto" w:fill="auto"/>
            <w:tcMar>
              <w:top w:w="0" w:type="dxa"/>
              <w:bottom w:w="0" w:type="dxa"/>
            </w:tcMar>
            <w:vAlign w:val="center"/>
          </w:tcPr>
          <w:p w14:paraId="15018144"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Chief Accountant -cum- Chief of Finance and Accounting Department </w:t>
            </w:r>
          </w:p>
        </w:tc>
        <w:tc>
          <w:tcPr>
            <w:tcW w:w="1416" w:type="dxa"/>
            <w:shd w:val="clear" w:color="auto" w:fill="auto"/>
            <w:tcMar>
              <w:top w:w="0" w:type="dxa"/>
              <w:bottom w:w="0" w:type="dxa"/>
            </w:tcMar>
            <w:vAlign w:val="center"/>
          </w:tcPr>
          <w:p w14:paraId="75C8C4B3"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093" w:type="dxa"/>
            <w:shd w:val="clear" w:color="auto" w:fill="auto"/>
            <w:tcMar>
              <w:top w:w="0" w:type="dxa"/>
              <w:bottom w:w="0" w:type="dxa"/>
            </w:tcMar>
            <w:vAlign w:val="center"/>
          </w:tcPr>
          <w:p w14:paraId="322F044F"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850" w:type="dxa"/>
            <w:shd w:val="clear" w:color="auto" w:fill="auto"/>
            <w:tcMar>
              <w:top w:w="0" w:type="dxa"/>
              <w:bottom w:w="0" w:type="dxa"/>
            </w:tcMar>
            <w:vAlign w:val="center"/>
          </w:tcPr>
          <w:p w14:paraId="50C51926"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319,258,525</w:t>
            </w:r>
          </w:p>
        </w:tc>
        <w:tc>
          <w:tcPr>
            <w:tcW w:w="1518" w:type="dxa"/>
            <w:shd w:val="clear" w:color="auto" w:fill="auto"/>
            <w:tcMar>
              <w:top w:w="0" w:type="dxa"/>
              <w:bottom w:w="0" w:type="dxa"/>
            </w:tcMar>
            <w:vAlign w:val="center"/>
          </w:tcPr>
          <w:p w14:paraId="3462A777"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26,604,877</w:t>
            </w:r>
          </w:p>
        </w:tc>
      </w:tr>
      <w:tr w:rsidR="00914258" w14:paraId="14FFB3CD" w14:textId="77777777">
        <w:tc>
          <w:tcPr>
            <w:tcW w:w="603" w:type="dxa"/>
            <w:shd w:val="clear" w:color="auto" w:fill="auto"/>
            <w:tcMar>
              <w:top w:w="0" w:type="dxa"/>
              <w:bottom w:w="0" w:type="dxa"/>
            </w:tcMar>
            <w:vAlign w:val="center"/>
          </w:tcPr>
          <w:p w14:paraId="0F01237A"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537" w:type="dxa"/>
            <w:shd w:val="clear" w:color="auto" w:fill="auto"/>
            <w:tcMar>
              <w:top w:w="0" w:type="dxa"/>
              <w:bottom w:w="0" w:type="dxa"/>
            </w:tcMar>
            <w:vAlign w:val="center"/>
          </w:tcPr>
          <w:p w14:paraId="39BAC946"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Heads of departments</w:t>
            </w:r>
          </w:p>
        </w:tc>
        <w:tc>
          <w:tcPr>
            <w:tcW w:w="1416" w:type="dxa"/>
            <w:shd w:val="clear" w:color="auto" w:fill="auto"/>
            <w:tcMar>
              <w:top w:w="0" w:type="dxa"/>
              <w:bottom w:w="0" w:type="dxa"/>
            </w:tcMar>
            <w:vAlign w:val="center"/>
          </w:tcPr>
          <w:p w14:paraId="4DC866FC"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07</w:t>
            </w:r>
          </w:p>
        </w:tc>
        <w:tc>
          <w:tcPr>
            <w:tcW w:w="1093" w:type="dxa"/>
            <w:shd w:val="clear" w:color="auto" w:fill="auto"/>
            <w:tcMar>
              <w:top w:w="0" w:type="dxa"/>
              <w:bottom w:w="0" w:type="dxa"/>
            </w:tcMar>
            <w:vAlign w:val="center"/>
          </w:tcPr>
          <w:p w14:paraId="1C23A23F"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84</w:t>
            </w:r>
          </w:p>
        </w:tc>
        <w:tc>
          <w:tcPr>
            <w:tcW w:w="1850" w:type="dxa"/>
            <w:shd w:val="clear" w:color="auto" w:fill="auto"/>
            <w:tcMar>
              <w:top w:w="0" w:type="dxa"/>
              <w:bottom w:w="0" w:type="dxa"/>
            </w:tcMar>
            <w:vAlign w:val="center"/>
          </w:tcPr>
          <w:p w14:paraId="1E14166B"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1,944,380,681</w:t>
            </w:r>
          </w:p>
        </w:tc>
        <w:tc>
          <w:tcPr>
            <w:tcW w:w="1518" w:type="dxa"/>
            <w:shd w:val="clear" w:color="auto" w:fill="auto"/>
            <w:tcMar>
              <w:top w:w="0" w:type="dxa"/>
              <w:bottom w:w="0" w:type="dxa"/>
            </w:tcMar>
            <w:vAlign w:val="center"/>
          </w:tcPr>
          <w:p w14:paraId="03ACBDF3"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23,147,389</w:t>
            </w:r>
          </w:p>
        </w:tc>
      </w:tr>
      <w:tr w:rsidR="00914258" w14:paraId="1C460491" w14:textId="77777777">
        <w:tc>
          <w:tcPr>
            <w:tcW w:w="603" w:type="dxa"/>
            <w:shd w:val="clear" w:color="auto" w:fill="auto"/>
            <w:tcMar>
              <w:top w:w="0" w:type="dxa"/>
              <w:bottom w:w="0" w:type="dxa"/>
            </w:tcMar>
            <w:vAlign w:val="center"/>
          </w:tcPr>
          <w:p w14:paraId="30A16C81"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537" w:type="dxa"/>
            <w:shd w:val="clear" w:color="auto" w:fill="auto"/>
            <w:tcMar>
              <w:top w:w="0" w:type="dxa"/>
              <w:bottom w:w="0" w:type="dxa"/>
            </w:tcMar>
            <w:vAlign w:val="center"/>
          </w:tcPr>
          <w:p w14:paraId="3BCC7112"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Directors of workshops</w:t>
            </w:r>
          </w:p>
        </w:tc>
        <w:tc>
          <w:tcPr>
            <w:tcW w:w="1416" w:type="dxa"/>
            <w:shd w:val="clear" w:color="auto" w:fill="auto"/>
            <w:tcMar>
              <w:top w:w="0" w:type="dxa"/>
              <w:bottom w:w="0" w:type="dxa"/>
            </w:tcMar>
            <w:vAlign w:val="center"/>
          </w:tcPr>
          <w:p w14:paraId="2D1AA212"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1093" w:type="dxa"/>
            <w:shd w:val="clear" w:color="auto" w:fill="auto"/>
            <w:tcMar>
              <w:top w:w="0" w:type="dxa"/>
              <w:bottom w:w="0" w:type="dxa"/>
            </w:tcMar>
            <w:vAlign w:val="center"/>
          </w:tcPr>
          <w:p w14:paraId="71C860E8"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w:t>
            </w:r>
          </w:p>
        </w:tc>
        <w:tc>
          <w:tcPr>
            <w:tcW w:w="1850" w:type="dxa"/>
            <w:shd w:val="clear" w:color="auto" w:fill="auto"/>
            <w:tcMar>
              <w:top w:w="0" w:type="dxa"/>
              <w:bottom w:w="0" w:type="dxa"/>
            </w:tcMar>
            <w:vAlign w:val="center"/>
          </w:tcPr>
          <w:p w14:paraId="2F3A925A"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831,364,345</w:t>
            </w:r>
          </w:p>
        </w:tc>
        <w:tc>
          <w:tcPr>
            <w:tcW w:w="1518" w:type="dxa"/>
            <w:shd w:val="clear" w:color="auto" w:fill="auto"/>
            <w:tcMar>
              <w:top w:w="0" w:type="dxa"/>
              <w:bottom w:w="0" w:type="dxa"/>
            </w:tcMar>
            <w:vAlign w:val="center"/>
          </w:tcPr>
          <w:p w14:paraId="750D5A16"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23,093,454</w:t>
            </w:r>
          </w:p>
        </w:tc>
      </w:tr>
      <w:tr w:rsidR="00914258" w14:paraId="4FA03040" w14:textId="77777777">
        <w:tc>
          <w:tcPr>
            <w:tcW w:w="603" w:type="dxa"/>
            <w:shd w:val="clear" w:color="auto" w:fill="auto"/>
            <w:tcMar>
              <w:top w:w="0" w:type="dxa"/>
              <w:bottom w:w="0" w:type="dxa"/>
            </w:tcMar>
            <w:vAlign w:val="center"/>
          </w:tcPr>
          <w:p w14:paraId="4529EAD8"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537" w:type="dxa"/>
            <w:shd w:val="clear" w:color="auto" w:fill="auto"/>
            <w:tcMar>
              <w:top w:w="0" w:type="dxa"/>
              <w:bottom w:w="0" w:type="dxa"/>
            </w:tcMar>
            <w:vAlign w:val="center"/>
          </w:tcPr>
          <w:p w14:paraId="742334D6"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Head of the security team</w:t>
            </w:r>
          </w:p>
        </w:tc>
        <w:tc>
          <w:tcPr>
            <w:tcW w:w="1416" w:type="dxa"/>
            <w:shd w:val="clear" w:color="auto" w:fill="auto"/>
            <w:tcMar>
              <w:top w:w="0" w:type="dxa"/>
              <w:bottom w:w="0" w:type="dxa"/>
            </w:tcMar>
            <w:vAlign w:val="center"/>
          </w:tcPr>
          <w:p w14:paraId="05AEE3D1"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093" w:type="dxa"/>
            <w:shd w:val="clear" w:color="auto" w:fill="auto"/>
            <w:tcMar>
              <w:top w:w="0" w:type="dxa"/>
              <w:bottom w:w="0" w:type="dxa"/>
            </w:tcMar>
            <w:vAlign w:val="center"/>
          </w:tcPr>
          <w:p w14:paraId="216675F6"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850" w:type="dxa"/>
            <w:shd w:val="clear" w:color="auto" w:fill="auto"/>
            <w:tcMar>
              <w:top w:w="0" w:type="dxa"/>
              <w:bottom w:w="0" w:type="dxa"/>
            </w:tcMar>
            <w:vAlign w:val="center"/>
          </w:tcPr>
          <w:p w14:paraId="72C81836"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234,122,749</w:t>
            </w:r>
          </w:p>
        </w:tc>
        <w:tc>
          <w:tcPr>
            <w:tcW w:w="1518" w:type="dxa"/>
            <w:shd w:val="clear" w:color="auto" w:fill="auto"/>
            <w:tcMar>
              <w:top w:w="0" w:type="dxa"/>
              <w:bottom w:w="0" w:type="dxa"/>
            </w:tcMar>
            <w:vAlign w:val="center"/>
          </w:tcPr>
          <w:p w14:paraId="0155B227"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19,510,229</w:t>
            </w:r>
          </w:p>
        </w:tc>
      </w:tr>
      <w:tr w:rsidR="00914258" w14:paraId="3AD7D92A" w14:textId="77777777">
        <w:tc>
          <w:tcPr>
            <w:tcW w:w="603" w:type="dxa"/>
            <w:shd w:val="clear" w:color="auto" w:fill="auto"/>
            <w:tcMar>
              <w:top w:w="0" w:type="dxa"/>
              <w:bottom w:w="0" w:type="dxa"/>
            </w:tcMar>
            <w:vAlign w:val="center"/>
          </w:tcPr>
          <w:p w14:paraId="4F67D5ED"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IV</w:t>
            </w:r>
          </w:p>
        </w:tc>
        <w:tc>
          <w:tcPr>
            <w:tcW w:w="2537" w:type="dxa"/>
            <w:shd w:val="clear" w:color="auto" w:fill="auto"/>
            <w:tcMar>
              <w:top w:w="0" w:type="dxa"/>
              <w:bottom w:w="0" w:type="dxa"/>
            </w:tcMar>
            <w:vAlign w:val="center"/>
          </w:tcPr>
          <w:p w14:paraId="5D86BFC2"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Supervisory Board</w:t>
            </w:r>
          </w:p>
        </w:tc>
        <w:tc>
          <w:tcPr>
            <w:tcW w:w="1416" w:type="dxa"/>
            <w:shd w:val="clear" w:color="auto" w:fill="auto"/>
            <w:tcMar>
              <w:top w:w="0" w:type="dxa"/>
              <w:bottom w:w="0" w:type="dxa"/>
            </w:tcMar>
            <w:vAlign w:val="center"/>
          </w:tcPr>
          <w:p w14:paraId="15776D71"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093" w:type="dxa"/>
            <w:shd w:val="clear" w:color="auto" w:fill="auto"/>
            <w:tcMar>
              <w:top w:w="0" w:type="dxa"/>
              <w:bottom w:w="0" w:type="dxa"/>
            </w:tcMar>
            <w:vAlign w:val="center"/>
          </w:tcPr>
          <w:p w14:paraId="21AE341C"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850" w:type="dxa"/>
            <w:shd w:val="clear" w:color="auto" w:fill="auto"/>
            <w:tcMar>
              <w:top w:w="0" w:type="dxa"/>
              <w:bottom w:w="0" w:type="dxa"/>
            </w:tcMar>
            <w:vAlign w:val="center"/>
          </w:tcPr>
          <w:p w14:paraId="3311E885"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276,241,537</w:t>
            </w:r>
          </w:p>
        </w:tc>
        <w:tc>
          <w:tcPr>
            <w:tcW w:w="1518" w:type="dxa"/>
            <w:shd w:val="clear" w:color="auto" w:fill="auto"/>
            <w:tcMar>
              <w:top w:w="0" w:type="dxa"/>
              <w:bottom w:w="0" w:type="dxa"/>
            </w:tcMar>
            <w:vAlign w:val="center"/>
          </w:tcPr>
          <w:p w14:paraId="511201B2"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23,020,128</w:t>
            </w:r>
          </w:p>
        </w:tc>
      </w:tr>
      <w:tr w:rsidR="00914258" w14:paraId="2E2DD87E" w14:textId="77777777">
        <w:tc>
          <w:tcPr>
            <w:tcW w:w="603" w:type="dxa"/>
            <w:shd w:val="clear" w:color="auto" w:fill="auto"/>
            <w:tcMar>
              <w:top w:w="0" w:type="dxa"/>
              <w:bottom w:w="0" w:type="dxa"/>
            </w:tcMar>
            <w:vAlign w:val="center"/>
          </w:tcPr>
          <w:p w14:paraId="05B2EF63"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537" w:type="dxa"/>
            <w:shd w:val="clear" w:color="auto" w:fill="auto"/>
            <w:tcMar>
              <w:top w:w="0" w:type="dxa"/>
              <w:bottom w:w="0" w:type="dxa"/>
            </w:tcMar>
            <w:vAlign w:val="center"/>
          </w:tcPr>
          <w:p w14:paraId="3C96553F"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Chief of the Supervisory Board</w:t>
            </w:r>
          </w:p>
        </w:tc>
        <w:tc>
          <w:tcPr>
            <w:tcW w:w="1416" w:type="dxa"/>
            <w:shd w:val="clear" w:color="auto" w:fill="auto"/>
            <w:tcMar>
              <w:top w:w="0" w:type="dxa"/>
              <w:bottom w:w="0" w:type="dxa"/>
            </w:tcMar>
            <w:vAlign w:val="center"/>
          </w:tcPr>
          <w:p w14:paraId="6E513923"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093" w:type="dxa"/>
            <w:shd w:val="clear" w:color="auto" w:fill="auto"/>
            <w:tcMar>
              <w:top w:w="0" w:type="dxa"/>
              <w:bottom w:w="0" w:type="dxa"/>
            </w:tcMar>
            <w:vAlign w:val="center"/>
          </w:tcPr>
          <w:p w14:paraId="3D09D918"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850" w:type="dxa"/>
            <w:shd w:val="clear" w:color="auto" w:fill="auto"/>
            <w:tcMar>
              <w:top w:w="0" w:type="dxa"/>
              <w:bottom w:w="0" w:type="dxa"/>
            </w:tcMar>
            <w:vAlign w:val="center"/>
          </w:tcPr>
          <w:p w14:paraId="3DDA3E6B"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276,241,537</w:t>
            </w:r>
          </w:p>
        </w:tc>
        <w:tc>
          <w:tcPr>
            <w:tcW w:w="1518" w:type="dxa"/>
            <w:shd w:val="clear" w:color="auto" w:fill="auto"/>
            <w:tcMar>
              <w:top w:w="0" w:type="dxa"/>
              <w:bottom w:w="0" w:type="dxa"/>
            </w:tcMar>
            <w:vAlign w:val="center"/>
          </w:tcPr>
          <w:p w14:paraId="78995A65"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23,020,128</w:t>
            </w:r>
          </w:p>
        </w:tc>
      </w:tr>
      <w:tr w:rsidR="00914258" w14:paraId="4CD096D2" w14:textId="77777777">
        <w:tc>
          <w:tcPr>
            <w:tcW w:w="3140" w:type="dxa"/>
            <w:gridSpan w:val="2"/>
            <w:shd w:val="clear" w:color="auto" w:fill="auto"/>
            <w:tcMar>
              <w:top w:w="0" w:type="dxa"/>
              <w:bottom w:w="0" w:type="dxa"/>
            </w:tcMar>
            <w:vAlign w:val="center"/>
          </w:tcPr>
          <w:p w14:paraId="2FD720BB"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1416" w:type="dxa"/>
            <w:shd w:val="clear" w:color="auto" w:fill="auto"/>
            <w:tcMar>
              <w:top w:w="0" w:type="dxa"/>
              <w:bottom w:w="0" w:type="dxa"/>
            </w:tcMar>
            <w:vAlign w:val="center"/>
          </w:tcPr>
          <w:p w14:paraId="6B0F804B"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w:t>
            </w:r>
          </w:p>
        </w:tc>
        <w:tc>
          <w:tcPr>
            <w:tcW w:w="1093" w:type="dxa"/>
            <w:shd w:val="clear" w:color="auto" w:fill="auto"/>
            <w:tcMar>
              <w:top w:w="0" w:type="dxa"/>
              <w:bottom w:w="0" w:type="dxa"/>
            </w:tcMar>
            <w:vAlign w:val="center"/>
          </w:tcPr>
          <w:p w14:paraId="4CB9BFB2"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228</w:t>
            </w:r>
          </w:p>
        </w:tc>
        <w:tc>
          <w:tcPr>
            <w:tcW w:w="1850" w:type="dxa"/>
            <w:shd w:val="clear" w:color="auto" w:fill="auto"/>
            <w:tcMar>
              <w:top w:w="0" w:type="dxa"/>
              <w:bottom w:w="0" w:type="dxa"/>
            </w:tcMar>
            <w:vAlign w:val="center"/>
          </w:tcPr>
          <w:p w14:paraId="0CFBF2A6"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5,819,794,183</w:t>
            </w:r>
          </w:p>
        </w:tc>
        <w:tc>
          <w:tcPr>
            <w:tcW w:w="1518" w:type="dxa"/>
            <w:shd w:val="clear" w:color="auto" w:fill="auto"/>
            <w:tcMar>
              <w:top w:w="0" w:type="dxa"/>
              <w:bottom w:w="0" w:type="dxa"/>
            </w:tcMar>
            <w:vAlign w:val="center"/>
          </w:tcPr>
          <w:p w14:paraId="38987BC2"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25,525,413</w:t>
            </w:r>
          </w:p>
        </w:tc>
      </w:tr>
    </w:tbl>
    <w:p w14:paraId="7936CBDB" w14:textId="062A4C58" w:rsidR="00914258" w:rsidRDefault="00CF475A" w:rsidP="00B36C4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Payment of remuneration for the Board of Directors, Supervisory Board</w:t>
      </w:r>
      <w:r w:rsidR="0073374F">
        <w:rPr>
          <w:rFonts w:ascii="Arial" w:hAnsi="Arial"/>
          <w:color w:val="010000"/>
          <w:sz w:val="20"/>
        </w:rPr>
        <w:t>,</w:t>
      </w:r>
      <w:r>
        <w:rPr>
          <w:rFonts w:ascii="Arial" w:hAnsi="Arial"/>
          <w:color w:val="010000"/>
          <w:sz w:val="20"/>
        </w:rPr>
        <w:t xml:space="preserve"> and Person in charge of Corporate Governance -cum- Secretariat of the Company.</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1"/>
        <w:gridCol w:w="2604"/>
        <w:gridCol w:w="1679"/>
        <w:gridCol w:w="916"/>
        <w:gridCol w:w="1607"/>
        <w:gridCol w:w="1610"/>
      </w:tblGrid>
      <w:tr w:rsidR="00914258" w14:paraId="21123168" w14:textId="77777777">
        <w:tc>
          <w:tcPr>
            <w:tcW w:w="601" w:type="dxa"/>
            <w:shd w:val="clear" w:color="auto" w:fill="auto"/>
            <w:tcMar>
              <w:top w:w="0" w:type="dxa"/>
              <w:bottom w:w="0" w:type="dxa"/>
            </w:tcMar>
            <w:vAlign w:val="center"/>
          </w:tcPr>
          <w:p w14:paraId="46377B08"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04" w:type="dxa"/>
            <w:shd w:val="clear" w:color="auto" w:fill="auto"/>
            <w:tcMar>
              <w:top w:w="0" w:type="dxa"/>
              <w:bottom w:w="0" w:type="dxa"/>
            </w:tcMar>
            <w:vAlign w:val="center"/>
          </w:tcPr>
          <w:p w14:paraId="5977C017"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679" w:type="dxa"/>
            <w:shd w:val="clear" w:color="auto" w:fill="auto"/>
            <w:tcMar>
              <w:top w:w="0" w:type="dxa"/>
              <w:bottom w:w="0" w:type="dxa"/>
            </w:tcMar>
            <w:vAlign w:val="center"/>
          </w:tcPr>
          <w:p w14:paraId="6211188E"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Average number of employees</w:t>
            </w:r>
          </w:p>
        </w:tc>
        <w:tc>
          <w:tcPr>
            <w:tcW w:w="916" w:type="dxa"/>
            <w:shd w:val="clear" w:color="auto" w:fill="auto"/>
            <w:tcMar>
              <w:top w:w="0" w:type="dxa"/>
              <w:bottom w:w="0" w:type="dxa"/>
            </w:tcMar>
            <w:vAlign w:val="center"/>
          </w:tcPr>
          <w:p w14:paraId="44E7F67F"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months</w:t>
            </w:r>
          </w:p>
        </w:tc>
        <w:tc>
          <w:tcPr>
            <w:tcW w:w="1607" w:type="dxa"/>
            <w:shd w:val="clear" w:color="auto" w:fill="auto"/>
            <w:tcMar>
              <w:top w:w="0" w:type="dxa"/>
              <w:bottom w:w="0" w:type="dxa"/>
            </w:tcMar>
            <w:vAlign w:val="center"/>
          </w:tcPr>
          <w:p w14:paraId="11E84A18"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Remuneration (VND)</w:t>
            </w:r>
          </w:p>
        </w:tc>
        <w:tc>
          <w:tcPr>
            <w:tcW w:w="1610" w:type="dxa"/>
            <w:shd w:val="clear" w:color="auto" w:fill="auto"/>
            <w:tcMar>
              <w:top w:w="0" w:type="dxa"/>
              <w:bottom w:w="0" w:type="dxa"/>
            </w:tcMar>
            <w:vAlign w:val="center"/>
          </w:tcPr>
          <w:p w14:paraId="176F3A09"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Remuneration fund (VND)</w:t>
            </w:r>
          </w:p>
        </w:tc>
      </w:tr>
      <w:tr w:rsidR="00914258" w14:paraId="20ABB5CD" w14:textId="77777777">
        <w:tc>
          <w:tcPr>
            <w:tcW w:w="601" w:type="dxa"/>
            <w:shd w:val="clear" w:color="auto" w:fill="auto"/>
            <w:tcMar>
              <w:top w:w="0" w:type="dxa"/>
              <w:bottom w:w="0" w:type="dxa"/>
            </w:tcMar>
            <w:vAlign w:val="center"/>
          </w:tcPr>
          <w:p w14:paraId="51FE16DB"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w:t>
            </w:r>
          </w:p>
        </w:tc>
        <w:tc>
          <w:tcPr>
            <w:tcW w:w="2604" w:type="dxa"/>
            <w:shd w:val="clear" w:color="auto" w:fill="auto"/>
            <w:tcMar>
              <w:top w:w="0" w:type="dxa"/>
              <w:bottom w:w="0" w:type="dxa"/>
            </w:tcMar>
            <w:vAlign w:val="center"/>
          </w:tcPr>
          <w:p w14:paraId="1BBFB29E"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w:t>
            </w:r>
          </w:p>
        </w:tc>
        <w:tc>
          <w:tcPr>
            <w:tcW w:w="1679" w:type="dxa"/>
            <w:shd w:val="clear" w:color="auto" w:fill="auto"/>
            <w:tcMar>
              <w:top w:w="0" w:type="dxa"/>
              <w:bottom w:w="0" w:type="dxa"/>
            </w:tcMar>
            <w:vAlign w:val="center"/>
          </w:tcPr>
          <w:p w14:paraId="24340FD2"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3.67</w:t>
            </w:r>
          </w:p>
        </w:tc>
        <w:tc>
          <w:tcPr>
            <w:tcW w:w="916" w:type="dxa"/>
            <w:shd w:val="clear" w:color="auto" w:fill="auto"/>
            <w:tcMar>
              <w:top w:w="0" w:type="dxa"/>
              <w:bottom w:w="0" w:type="dxa"/>
            </w:tcMar>
            <w:vAlign w:val="center"/>
          </w:tcPr>
          <w:p w14:paraId="7C4FBC82"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44</w:t>
            </w:r>
          </w:p>
        </w:tc>
        <w:tc>
          <w:tcPr>
            <w:tcW w:w="1607" w:type="dxa"/>
            <w:shd w:val="clear" w:color="auto" w:fill="auto"/>
            <w:tcMar>
              <w:top w:w="0" w:type="dxa"/>
              <w:bottom w:w="0" w:type="dxa"/>
            </w:tcMar>
            <w:vAlign w:val="center"/>
          </w:tcPr>
          <w:p w14:paraId="19FFC389"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110,000,000</w:t>
            </w:r>
          </w:p>
        </w:tc>
        <w:tc>
          <w:tcPr>
            <w:tcW w:w="1610" w:type="dxa"/>
            <w:shd w:val="clear" w:color="auto" w:fill="auto"/>
            <w:tcMar>
              <w:top w:w="0" w:type="dxa"/>
              <w:bottom w:w="0" w:type="dxa"/>
            </w:tcMar>
            <w:vAlign w:val="center"/>
          </w:tcPr>
          <w:p w14:paraId="03FD1F70"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2,500,000</w:t>
            </w:r>
          </w:p>
        </w:tc>
      </w:tr>
      <w:tr w:rsidR="00914258" w14:paraId="305D6277" w14:textId="77777777">
        <w:tc>
          <w:tcPr>
            <w:tcW w:w="601" w:type="dxa"/>
            <w:shd w:val="clear" w:color="auto" w:fill="auto"/>
            <w:tcMar>
              <w:top w:w="0" w:type="dxa"/>
              <w:bottom w:w="0" w:type="dxa"/>
            </w:tcMar>
            <w:vAlign w:val="center"/>
          </w:tcPr>
          <w:p w14:paraId="766A3018"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1</w:t>
            </w:r>
          </w:p>
        </w:tc>
        <w:tc>
          <w:tcPr>
            <w:tcW w:w="2604" w:type="dxa"/>
            <w:shd w:val="clear" w:color="auto" w:fill="auto"/>
            <w:tcMar>
              <w:top w:w="0" w:type="dxa"/>
              <w:bottom w:w="0" w:type="dxa"/>
            </w:tcMar>
            <w:vAlign w:val="center"/>
          </w:tcPr>
          <w:p w14:paraId="62C3F284"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679" w:type="dxa"/>
            <w:shd w:val="clear" w:color="auto" w:fill="auto"/>
            <w:tcMar>
              <w:top w:w="0" w:type="dxa"/>
              <w:bottom w:w="0" w:type="dxa"/>
            </w:tcMar>
            <w:vAlign w:val="center"/>
          </w:tcPr>
          <w:p w14:paraId="123B9E14"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3.67</w:t>
            </w:r>
          </w:p>
        </w:tc>
        <w:tc>
          <w:tcPr>
            <w:tcW w:w="916" w:type="dxa"/>
            <w:shd w:val="clear" w:color="auto" w:fill="auto"/>
            <w:tcMar>
              <w:top w:w="0" w:type="dxa"/>
              <w:bottom w:w="0" w:type="dxa"/>
            </w:tcMar>
            <w:vAlign w:val="center"/>
          </w:tcPr>
          <w:p w14:paraId="142C1CDE"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44</w:t>
            </w:r>
          </w:p>
        </w:tc>
        <w:tc>
          <w:tcPr>
            <w:tcW w:w="1607" w:type="dxa"/>
            <w:shd w:val="clear" w:color="auto" w:fill="auto"/>
            <w:tcMar>
              <w:top w:w="0" w:type="dxa"/>
              <w:bottom w:w="0" w:type="dxa"/>
            </w:tcMar>
            <w:vAlign w:val="center"/>
          </w:tcPr>
          <w:p w14:paraId="7B5C1B94"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110,000,000</w:t>
            </w:r>
          </w:p>
        </w:tc>
        <w:tc>
          <w:tcPr>
            <w:tcW w:w="1610" w:type="dxa"/>
            <w:shd w:val="clear" w:color="auto" w:fill="auto"/>
            <w:tcMar>
              <w:top w:w="0" w:type="dxa"/>
              <w:bottom w:w="0" w:type="dxa"/>
            </w:tcMar>
            <w:vAlign w:val="center"/>
          </w:tcPr>
          <w:p w14:paraId="179B000B"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2,500,000</w:t>
            </w:r>
          </w:p>
        </w:tc>
      </w:tr>
      <w:tr w:rsidR="00914258" w14:paraId="6D0DEA1A" w14:textId="77777777">
        <w:tc>
          <w:tcPr>
            <w:tcW w:w="601" w:type="dxa"/>
            <w:shd w:val="clear" w:color="auto" w:fill="auto"/>
            <w:tcMar>
              <w:top w:w="0" w:type="dxa"/>
              <w:bottom w:w="0" w:type="dxa"/>
            </w:tcMar>
            <w:vAlign w:val="center"/>
          </w:tcPr>
          <w:p w14:paraId="0997391D"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2604" w:type="dxa"/>
            <w:shd w:val="clear" w:color="auto" w:fill="auto"/>
            <w:tcMar>
              <w:top w:w="0" w:type="dxa"/>
              <w:bottom w:w="0" w:type="dxa"/>
            </w:tcMar>
            <w:vAlign w:val="center"/>
          </w:tcPr>
          <w:p w14:paraId="0976C4C3"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Supervisory Board</w:t>
            </w:r>
          </w:p>
        </w:tc>
        <w:tc>
          <w:tcPr>
            <w:tcW w:w="1679" w:type="dxa"/>
            <w:shd w:val="clear" w:color="auto" w:fill="auto"/>
            <w:tcMar>
              <w:top w:w="0" w:type="dxa"/>
              <w:bottom w:w="0" w:type="dxa"/>
            </w:tcMar>
            <w:vAlign w:val="center"/>
          </w:tcPr>
          <w:p w14:paraId="2C671B4C"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02</w:t>
            </w:r>
          </w:p>
        </w:tc>
        <w:tc>
          <w:tcPr>
            <w:tcW w:w="916" w:type="dxa"/>
            <w:shd w:val="clear" w:color="auto" w:fill="auto"/>
            <w:tcMar>
              <w:top w:w="0" w:type="dxa"/>
              <w:bottom w:w="0" w:type="dxa"/>
            </w:tcMar>
            <w:vAlign w:val="center"/>
          </w:tcPr>
          <w:p w14:paraId="0A8EFDC4"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w:t>
            </w:r>
          </w:p>
        </w:tc>
        <w:tc>
          <w:tcPr>
            <w:tcW w:w="1607" w:type="dxa"/>
            <w:shd w:val="clear" w:color="auto" w:fill="auto"/>
            <w:tcMar>
              <w:top w:w="0" w:type="dxa"/>
              <w:bottom w:w="0" w:type="dxa"/>
            </w:tcMar>
            <w:vAlign w:val="center"/>
          </w:tcPr>
          <w:p w14:paraId="2AAA02CC"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24,000,000</w:t>
            </w:r>
          </w:p>
        </w:tc>
        <w:tc>
          <w:tcPr>
            <w:tcW w:w="1610" w:type="dxa"/>
            <w:shd w:val="clear" w:color="auto" w:fill="auto"/>
            <w:tcMar>
              <w:top w:w="0" w:type="dxa"/>
              <w:bottom w:w="0" w:type="dxa"/>
            </w:tcMar>
            <w:vAlign w:val="center"/>
          </w:tcPr>
          <w:p w14:paraId="573A2799"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1,000,000</w:t>
            </w:r>
          </w:p>
        </w:tc>
      </w:tr>
      <w:tr w:rsidR="00914258" w14:paraId="5F1D0CDA" w14:textId="77777777">
        <w:tc>
          <w:tcPr>
            <w:tcW w:w="601" w:type="dxa"/>
            <w:shd w:val="clear" w:color="auto" w:fill="auto"/>
            <w:tcMar>
              <w:top w:w="0" w:type="dxa"/>
              <w:bottom w:w="0" w:type="dxa"/>
            </w:tcMar>
            <w:vAlign w:val="center"/>
          </w:tcPr>
          <w:p w14:paraId="49DAD943"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04" w:type="dxa"/>
            <w:shd w:val="clear" w:color="auto" w:fill="auto"/>
            <w:tcMar>
              <w:top w:w="0" w:type="dxa"/>
              <w:bottom w:w="0" w:type="dxa"/>
            </w:tcMar>
            <w:vAlign w:val="center"/>
          </w:tcPr>
          <w:p w14:paraId="6BCDB5E1" w14:textId="117D5F19"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w:t>
            </w:r>
            <w:r w:rsidR="0073374F">
              <w:rPr>
                <w:rFonts w:ascii="Arial" w:hAnsi="Arial"/>
                <w:color w:val="010000"/>
                <w:sz w:val="20"/>
              </w:rPr>
              <w:t xml:space="preserve">embers of the Supervisory Board </w:t>
            </w:r>
          </w:p>
        </w:tc>
        <w:tc>
          <w:tcPr>
            <w:tcW w:w="1679" w:type="dxa"/>
            <w:shd w:val="clear" w:color="auto" w:fill="auto"/>
            <w:tcMar>
              <w:top w:w="0" w:type="dxa"/>
              <w:bottom w:w="0" w:type="dxa"/>
            </w:tcMar>
            <w:vAlign w:val="center"/>
          </w:tcPr>
          <w:p w14:paraId="4DC77113"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02</w:t>
            </w:r>
          </w:p>
        </w:tc>
        <w:tc>
          <w:tcPr>
            <w:tcW w:w="916" w:type="dxa"/>
            <w:shd w:val="clear" w:color="auto" w:fill="auto"/>
            <w:tcMar>
              <w:top w:w="0" w:type="dxa"/>
              <w:bottom w:w="0" w:type="dxa"/>
            </w:tcMar>
            <w:vAlign w:val="center"/>
          </w:tcPr>
          <w:p w14:paraId="7749B4F3"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w:t>
            </w:r>
          </w:p>
        </w:tc>
        <w:tc>
          <w:tcPr>
            <w:tcW w:w="1607" w:type="dxa"/>
            <w:shd w:val="clear" w:color="auto" w:fill="auto"/>
            <w:tcMar>
              <w:top w:w="0" w:type="dxa"/>
              <w:bottom w:w="0" w:type="dxa"/>
            </w:tcMar>
            <w:vAlign w:val="center"/>
          </w:tcPr>
          <w:p w14:paraId="61AFC051"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24,000,000</w:t>
            </w:r>
          </w:p>
        </w:tc>
        <w:tc>
          <w:tcPr>
            <w:tcW w:w="1610" w:type="dxa"/>
            <w:shd w:val="clear" w:color="auto" w:fill="auto"/>
            <w:tcMar>
              <w:top w:w="0" w:type="dxa"/>
              <w:bottom w:w="0" w:type="dxa"/>
            </w:tcMar>
            <w:vAlign w:val="center"/>
          </w:tcPr>
          <w:p w14:paraId="2E71CEF3"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1,000,000</w:t>
            </w:r>
          </w:p>
        </w:tc>
      </w:tr>
      <w:tr w:rsidR="00914258" w14:paraId="198C047B" w14:textId="77777777">
        <w:tc>
          <w:tcPr>
            <w:tcW w:w="601" w:type="dxa"/>
            <w:shd w:val="clear" w:color="auto" w:fill="auto"/>
            <w:tcMar>
              <w:top w:w="0" w:type="dxa"/>
              <w:bottom w:w="0" w:type="dxa"/>
            </w:tcMar>
            <w:vAlign w:val="center"/>
          </w:tcPr>
          <w:p w14:paraId="7882F975"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2604" w:type="dxa"/>
            <w:shd w:val="clear" w:color="auto" w:fill="auto"/>
            <w:tcMar>
              <w:top w:w="0" w:type="dxa"/>
              <w:bottom w:w="0" w:type="dxa"/>
            </w:tcMar>
            <w:vAlign w:val="center"/>
          </w:tcPr>
          <w:p w14:paraId="53A8FDC8"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Person in charge of Corporate Governance -cum- Secretariat </w:t>
            </w:r>
          </w:p>
        </w:tc>
        <w:tc>
          <w:tcPr>
            <w:tcW w:w="1679" w:type="dxa"/>
            <w:shd w:val="clear" w:color="auto" w:fill="auto"/>
            <w:tcMar>
              <w:top w:w="0" w:type="dxa"/>
              <w:bottom w:w="0" w:type="dxa"/>
            </w:tcMar>
            <w:vAlign w:val="center"/>
          </w:tcPr>
          <w:p w14:paraId="151CBA4D"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16" w:type="dxa"/>
            <w:shd w:val="clear" w:color="auto" w:fill="auto"/>
            <w:tcMar>
              <w:top w:w="0" w:type="dxa"/>
              <w:bottom w:w="0" w:type="dxa"/>
            </w:tcMar>
            <w:vAlign w:val="center"/>
          </w:tcPr>
          <w:p w14:paraId="0A23CAE2"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607" w:type="dxa"/>
            <w:shd w:val="clear" w:color="auto" w:fill="auto"/>
            <w:tcMar>
              <w:top w:w="0" w:type="dxa"/>
              <w:bottom w:w="0" w:type="dxa"/>
            </w:tcMar>
            <w:vAlign w:val="center"/>
          </w:tcPr>
          <w:p w14:paraId="1A2AE857"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18,000,000</w:t>
            </w:r>
          </w:p>
        </w:tc>
        <w:tc>
          <w:tcPr>
            <w:tcW w:w="1610" w:type="dxa"/>
            <w:shd w:val="clear" w:color="auto" w:fill="auto"/>
            <w:tcMar>
              <w:top w:w="0" w:type="dxa"/>
              <w:bottom w:w="0" w:type="dxa"/>
            </w:tcMar>
            <w:vAlign w:val="center"/>
          </w:tcPr>
          <w:p w14:paraId="7B2019D5"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1,500,000</w:t>
            </w:r>
          </w:p>
        </w:tc>
      </w:tr>
      <w:tr w:rsidR="00914258" w14:paraId="0BAA7074" w14:textId="77777777">
        <w:tc>
          <w:tcPr>
            <w:tcW w:w="601" w:type="dxa"/>
            <w:shd w:val="clear" w:color="auto" w:fill="auto"/>
            <w:tcMar>
              <w:top w:w="0" w:type="dxa"/>
              <w:bottom w:w="0" w:type="dxa"/>
            </w:tcMar>
            <w:vAlign w:val="center"/>
          </w:tcPr>
          <w:p w14:paraId="2B949F27"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04" w:type="dxa"/>
            <w:shd w:val="clear" w:color="auto" w:fill="auto"/>
            <w:tcMar>
              <w:top w:w="0" w:type="dxa"/>
              <w:bottom w:w="0" w:type="dxa"/>
            </w:tcMar>
            <w:vAlign w:val="center"/>
          </w:tcPr>
          <w:p w14:paraId="7FAA650B"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Person in charge of Corporate Governance -cum- Secretariat of the Company</w:t>
            </w:r>
          </w:p>
        </w:tc>
        <w:tc>
          <w:tcPr>
            <w:tcW w:w="1679" w:type="dxa"/>
            <w:shd w:val="clear" w:color="auto" w:fill="auto"/>
            <w:tcMar>
              <w:top w:w="0" w:type="dxa"/>
              <w:bottom w:w="0" w:type="dxa"/>
            </w:tcMar>
            <w:vAlign w:val="center"/>
          </w:tcPr>
          <w:p w14:paraId="46F35AF2"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16" w:type="dxa"/>
            <w:shd w:val="clear" w:color="auto" w:fill="auto"/>
            <w:tcMar>
              <w:top w:w="0" w:type="dxa"/>
              <w:bottom w:w="0" w:type="dxa"/>
            </w:tcMar>
            <w:vAlign w:val="center"/>
          </w:tcPr>
          <w:p w14:paraId="00F4CAD0"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607" w:type="dxa"/>
            <w:shd w:val="clear" w:color="auto" w:fill="auto"/>
            <w:tcMar>
              <w:top w:w="0" w:type="dxa"/>
              <w:bottom w:w="0" w:type="dxa"/>
            </w:tcMar>
            <w:vAlign w:val="center"/>
          </w:tcPr>
          <w:p w14:paraId="4A153952"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18,000,000</w:t>
            </w:r>
          </w:p>
        </w:tc>
        <w:tc>
          <w:tcPr>
            <w:tcW w:w="1610" w:type="dxa"/>
            <w:shd w:val="clear" w:color="auto" w:fill="auto"/>
            <w:tcMar>
              <w:top w:w="0" w:type="dxa"/>
              <w:bottom w:w="0" w:type="dxa"/>
            </w:tcMar>
            <w:vAlign w:val="center"/>
          </w:tcPr>
          <w:p w14:paraId="2B44DBA1"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1,500,000</w:t>
            </w:r>
          </w:p>
        </w:tc>
      </w:tr>
      <w:tr w:rsidR="00914258" w14:paraId="08C97E2C" w14:textId="77777777">
        <w:tc>
          <w:tcPr>
            <w:tcW w:w="3205" w:type="dxa"/>
            <w:gridSpan w:val="2"/>
            <w:shd w:val="clear" w:color="auto" w:fill="auto"/>
            <w:tcMar>
              <w:top w:w="0" w:type="dxa"/>
              <w:bottom w:w="0" w:type="dxa"/>
            </w:tcMar>
            <w:vAlign w:val="center"/>
          </w:tcPr>
          <w:p w14:paraId="24A8D820"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1679" w:type="dxa"/>
            <w:shd w:val="clear" w:color="auto" w:fill="auto"/>
            <w:tcMar>
              <w:top w:w="0" w:type="dxa"/>
              <w:bottom w:w="0" w:type="dxa"/>
            </w:tcMar>
            <w:vAlign w:val="center"/>
          </w:tcPr>
          <w:p w14:paraId="7C781020"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6.67</w:t>
            </w:r>
          </w:p>
        </w:tc>
        <w:tc>
          <w:tcPr>
            <w:tcW w:w="916" w:type="dxa"/>
            <w:shd w:val="clear" w:color="auto" w:fill="auto"/>
            <w:tcMar>
              <w:top w:w="0" w:type="dxa"/>
              <w:bottom w:w="0" w:type="dxa"/>
            </w:tcMar>
            <w:vAlign w:val="center"/>
          </w:tcPr>
          <w:p w14:paraId="250F86ED"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80</w:t>
            </w:r>
          </w:p>
        </w:tc>
        <w:tc>
          <w:tcPr>
            <w:tcW w:w="1607" w:type="dxa"/>
            <w:shd w:val="clear" w:color="auto" w:fill="auto"/>
            <w:tcMar>
              <w:top w:w="0" w:type="dxa"/>
              <w:bottom w:w="0" w:type="dxa"/>
            </w:tcMar>
            <w:vAlign w:val="center"/>
          </w:tcPr>
          <w:p w14:paraId="5FB7E9C5"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152,000,000</w:t>
            </w:r>
          </w:p>
        </w:tc>
        <w:tc>
          <w:tcPr>
            <w:tcW w:w="1610" w:type="dxa"/>
            <w:shd w:val="clear" w:color="auto" w:fill="auto"/>
            <w:tcMar>
              <w:top w:w="0" w:type="dxa"/>
              <w:bottom w:w="0" w:type="dxa"/>
            </w:tcMar>
            <w:vAlign w:val="center"/>
          </w:tcPr>
          <w:p w14:paraId="2D9002D5" w14:textId="77777777" w:rsidR="00914258" w:rsidRDefault="00CF475A" w:rsidP="0073374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1,900,000</w:t>
            </w:r>
          </w:p>
        </w:tc>
      </w:tr>
    </w:tbl>
    <w:p w14:paraId="34FA1AD4" w14:textId="77777777" w:rsidR="00914258" w:rsidRDefault="00CF475A" w:rsidP="00B36C48">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Proposed salary and remuneration levels for the Board of Directors, Supervisory Board, managers and Person in charge of Corporate Governance -cum- Secretariat of the Company in 2024:</w:t>
      </w:r>
    </w:p>
    <w:p w14:paraId="79E3FD5F" w14:textId="77777777" w:rsidR="00914258" w:rsidRDefault="00CF475A" w:rsidP="00B36C48">
      <w:pPr>
        <w:numPr>
          <w:ilvl w:val="1"/>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Payment of salaries for the Board of Directors, Supervisory Board and managers.</w:t>
      </w:r>
    </w:p>
    <w:tbl>
      <w:tblPr>
        <w:tblStyle w:val="a3"/>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2880"/>
        <w:gridCol w:w="1350"/>
        <w:gridCol w:w="900"/>
        <w:gridCol w:w="1845"/>
        <w:gridCol w:w="1725"/>
      </w:tblGrid>
      <w:tr w:rsidR="00914258" w14:paraId="1DA54308" w14:textId="77777777">
        <w:tc>
          <w:tcPr>
            <w:tcW w:w="600" w:type="dxa"/>
            <w:shd w:val="clear" w:color="auto" w:fill="auto"/>
            <w:tcMar>
              <w:top w:w="0" w:type="dxa"/>
              <w:bottom w:w="0" w:type="dxa"/>
            </w:tcMar>
            <w:vAlign w:val="center"/>
          </w:tcPr>
          <w:p w14:paraId="3A7C14DB"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880" w:type="dxa"/>
            <w:shd w:val="clear" w:color="auto" w:fill="auto"/>
            <w:tcMar>
              <w:top w:w="0" w:type="dxa"/>
              <w:bottom w:w="0" w:type="dxa"/>
            </w:tcMar>
            <w:vAlign w:val="center"/>
          </w:tcPr>
          <w:p w14:paraId="4538EC67"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350" w:type="dxa"/>
            <w:shd w:val="clear" w:color="auto" w:fill="auto"/>
            <w:tcMar>
              <w:top w:w="0" w:type="dxa"/>
              <w:bottom w:w="0" w:type="dxa"/>
            </w:tcMar>
            <w:vAlign w:val="center"/>
          </w:tcPr>
          <w:p w14:paraId="33D1F2E7" w14:textId="4930E782"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Average number of employees</w:t>
            </w:r>
          </w:p>
          <w:p w14:paraId="18604656"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(Person)</w:t>
            </w:r>
          </w:p>
        </w:tc>
        <w:tc>
          <w:tcPr>
            <w:tcW w:w="900" w:type="dxa"/>
            <w:shd w:val="clear" w:color="auto" w:fill="auto"/>
            <w:tcMar>
              <w:top w:w="0" w:type="dxa"/>
              <w:bottom w:w="0" w:type="dxa"/>
            </w:tcMar>
            <w:vAlign w:val="center"/>
          </w:tcPr>
          <w:p w14:paraId="4077107B"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months</w:t>
            </w:r>
          </w:p>
        </w:tc>
        <w:tc>
          <w:tcPr>
            <w:tcW w:w="1845" w:type="dxa"/>
            <w:shd w:val="clear" w:color="auto" w:fill="auto"/>
            <w:tcMar>
              <w:top w:w="0" w:type="dxa"/>
              <w:bottom w:w="0" w:type="dxa"/>
            </w:tcMar>
            <w:vAlign w:val="center"/>
          </w:tcPr>
          <w:p w14:paraId="32C02436"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Salary fund (VND)</w:t>
            </w:r>
          </w:p>
        </w:tc>
        <w:tc>
          <w:tcPr>
            <w:tcW w:w="1725" w:type="dxa"/>
            <w:shd w:val="clear" w:color="auto" w:fill="auto"/>
            <w:tcMar>
              <w:top w:w="0" w:type="dxa"/>
              <w:bottom w:w="0" w:type="dxa"/>
            </w:tcMar>
            <w:vAlign w:val="center"/>
          </w:tcPr>
          <w:p w14:paraId="103A0A2E"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Average salary VND/person/month</w:t>
            </w:r>
          </w:p>
        </w:tc>
      </w:tr>
      <w:tr w:rsidR="00914258" w14:paraId="26AC7845" w14:textId="77777777">
        <w:tc>
          <w:tcPr>
            <w:tcW w:w="600" w:type="dxa"/>
            <w:shd w:val="clear" w:color="auto" w:fill="auto"/>
            <w:tcMar>
              <w:top w:w="0" w:type="dxa"/>
              <w:bottom w:w="0" w:type="dxa"/>
            </w:tcMar>
            <w:vAlign w:val="center"/>
          </w:tcPr>
          <w:p w14:paraId="680945D9"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w:t>
            </w:r>
          </w:p>
        </w:tc>
        <w:tc>
          <w:tcPr>
            <w:tcW w:w="2880" w:type="dxa"/>
            <w:shd w:val="clear" w:color="auto" w:fill="auto"/>
            <w:tcMar>
              <w:top w:w="0" w:type="dxa"/>
              <w:bottom w:w="0" w:type="dxa"/>
            </w:tcMar>
            <w:vAlign w:val="center"/>
          </w:tcPr>
          <w:p w14:paraId="46C97BA9"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w:t>
            </w:r>
          </w:p>
        </w:tc>
        <w:tc>
          <w:tcPr>
            <w:tcW w:w="1350" w:type="dxa"/>
            <w:shd w:val="clear" w:color="auto" w:fill="auto"/>
            <w:tcMar>
              <w:top w:w="0" w:type="dxa"/>
              <w:bottom w:w="0" w:type="dxa"/>
            </w:tcMar>
            <w:vAlign w:val="center"/>
          </w:tcPr>
          <w:p w14:paraId="3A99D677"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900" w:type="dxa"/>
            <w:shd w:val="clear" w:color="auto" w:fill="auto"/>
            <w:tcMar>
              <w:top w:w="0" w:type="dxa"/>
              <w:bottom w:w="0" w:type="dxa"/>
            </w:tcMar>
            <w:vAlign w:val="center"/>
          </w:tcPr>
          <w:p w14:paraId="3AC5656D"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w:t>
            </w:r>
          </w:p>
        </w:tc>
        <w:tc>
          <w:tcPr>
            <w:tcW w:w="1845" w:type="dxa"/>
            <w:shd w:val="clear" w:color="auto" w:fill="auto"/>
            <w:tcMar>
              <w:top w:w="0" w:type="dxa"/>
              <w:bottom w:w="0" w:type="dxa"/>
            </w:tcMar>
            <w:vAlign w:val="center"/>
          </w:tcPr>
          <w:p w14:paraId="41D0EA67"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1,464,000,000</w:t>
            </w:r>
          </w:p>
        </w:tc>
        <w:tc>
          <w:tcPr>
            <w:tcW w:w="1725" w:type="dxa"/>
            <w:shd w:val="clear" w:color="auto" w:fill="auto"/>
            <w:tcMar>
              <w:top w:w="0" w:type="dxa"/>
              <w:bottom w:w="0" w:type="dxa"/>
            </w:tcMar>
            <w:vAlign w:val="center"/>
          </w:tcPr>
          <w:p w14:paraId="06BD492A"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40,666,666</w:t>
            </w:r>
          </w:p>
        </w:tc>
      </w:tr>
      <w:tr w:rsidR="00914258" w14:paraId="605FA697" w14:textId="77777777">
        <w:tc>
          <w:tcPr>
            <w:tcW w:w="600" w:type="dxa"/>
            <w:shd w:val="clear" w:color="auto" w:fill="auto"/>
            <w:tcMar>
              <w:top w:w="0" w:type="dxa"/>
              <w:bottom w:w="0" w:type="dxa"/>
            </w:tcMar>
            <w:vAlign w:val="center"/>
          </w:tcPr>
          <w:p w14:paraId="418EC8C1"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880" w:type="dxa"/>
            <w:shd w:val="clear" w:color="auto" w:fill="auto"/>
            <w:tcMar>
              <w:top w:w="0" w:type="dxa"/>
              <w:bottom w:w="0" w:type="dxa"/>
            </w:tcMar>
            <w:vAlign w:val="center"/>
          </w:tcPr>
          <w:p w14:paraId="1DB87E37"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Chair of the Board of Directors</w:t>
            </w:r>
          </w:p>
        </w:tc>
        <w:tc>
          <w:tcPr>
            <w:tcW w:w="1350" w:type="dxa"/>
            <w:shd w:val="clear" w:color="auto" w:fill="auto"/>
            <w:tcMar>
              <w:top w:w="0" w:type="dxa"/>
              <w:bottom w:w="0" w:type="dxa"/>
            </w:tcMar>
            <w:vAlign w:val="center"/>
          </w:tcPr>
          <w:p w14:paraId="49CEBF40"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00" w:type="dxa"/>
            <w:shd w:val="clear" w:color="auto" w:fill="auto"/>
            <w:tcMar>
              <w:top w:w="0" w:type="dxa"/>
              <w:bottom w:w="0" w:type="dxa"/>
            </w:tcMar>
            <w:vAlign w:val="center"/>
          </w:tcPr>
          <w:p w14:paraId="1B8BC7BA"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845" w:type="dxa"/>
            <w:shd w:val="clear" w:color="auto" w:fill="auto"/>
            <w:tcMar>
              <w:top w:w="0" w:type="dxa"/>
              <w:bottom w:w="0" w:type="dxa"/>
            </w:tcMar>
            <w:vAlign w:val="center"/>
          </w:tcPr>
          <w:p w14:paraId="5C79FD5D"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528,000,000</w:t>
            </w:r>
          </w:p>
        </w:tc>
        <w:tc>
          <w:tcPr>
            <w:tcW w:w="1725" w:type="dxa"/>
            <w:shd w:val="clear" w:color="auto" w:fill="auto"/>
            <w:tcMar>
              <w:top w:w="0" w:type="dxa"/>
              <w:bottom w:w="0" w:type="dxa"/>
            </w:tcMar>
            <w:vAlign w:val="center"/>
          </w:tcPr>
          <w:p w14:paraId="4EF9CDF9"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44,000,000</w:t>
            </w:r>
          </w:p>
        </w:tc>
      </w:tr>
      <w:tr w:rsidR="00914258" w14:paraId="7DDEBF41" w14:textId="77777777">
        <w:tc>
          <w:tcPr>
            <w:tcW w:w="600" w:type="dxa"/>
            <w:shd w:val="clear" w:color="auto" w:fill="auto"/>
            <w:tcMar>
              <w:top w:w="0" w:type="dxa"/>
              <w:bottom w:w="0" w:type="dxa"/>
            </w:tcMar>
            <w:vAlign w:val="center"/>
          </w:tcPr>
          <w:p w14:paraId="5086E697"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880" w:type="dxa"/>
            <w:shd w:val="clear" w:color="auto" w:fill="auto"/>
            <w:tcMar>
              <w:top w:w="0" w:type="dxa"/>
              <w:bottom w:w="0" w:type="dxa"/>
            </w:tcMar>
            <w:vAlign w:val="center"/>
          </w:tcPr>
          <w:p w14:paraId="624912BC" w14:textId="742E3A5E"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Manager -cum- Member</w:t>
            </w:r>
            <w:r w:rsidR="00997EAB">
              <w:rPr>
                <w:rFonts w:ascii="Arial" w:hAnsi="Arial"/>
                <w:color w:val="010000"/>
                <w:sz w:val="20"/>
              </w:rPr>
              <w:t>s</w:t>
            </w:r>
            <w:r>
              <w:rPr>
                <w:rFonts w:ascii="Arial" w:hAnsi="Arial"/>
                <w:color w:val="010000"/>
                <w:sz w:val="20"/>
              </w:rPr>
              <w:t xml:space="preserve"> of the Board of Directors</w:t>
            </w:r>
          </w:p>
        </w:tc>
        <w:tc>
          <w:tcPr>
            <w:tcW w:w="1350" w:type="dxa"/>
            <w:shd w:val="clear" w:color="auto" w:fill="auto"/>
            <w:tcMar>
              <w:top w:w="0" w:type="dxa"/>
              <w:bottom w:w="0" w:type="dxa"/>
            </w:tcMar>
            <w:vAlign w:val="center"/>
          </w:tcPr>
          <w:p w14:paraId="28609502"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00" w:type="dxa"/>
            <w:shd w:val="clear" w:color="auto" w:fill="auto"/>
            <w:tcMar>
              <w:top w:w="0" w:type="dxa"/>
              <w:bottom w:w="0" w:type="dxa"/>
            </w:tcMar>
            <w:vAlign w:val="center"/>
          </w:tcPr>
          <w:p w14:paraId="1C4137FC"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845" w:type="dxa"/>
            <w:shd w:val="clear" w:color="auto" w:fill="auto"/>
            <w:tcMar>
              <w:top w:w="0" w:type="dxa"/>
              <w:bottom w:w="0" w:type="dxa"/>
            </w:tcMar>
            <w:vAlign w:val="center"/>
          </w:tcPr>
          <w:p w14:paraId="0D0D7240"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516,000,000</w:t>
            </w:r>
          </w:p>
        </w:tc>
        <w:tc>
          <w:tcPr>
            <w:tcW w:w="1725" w:type="dxa"/>
            <w:shd w:val="clear" w:color="auto" w:fill="auto"/>
            <w:tcMar>
              <w:top w:w="0" w:type="dxa"/>
              <w:bottom w:w="0" w:type="dxa"/>
            </w:tcMar>
            <w:vAlign w:val="center"/>
          </w:tcPr>
          <w:p w14:paraId="57E4C176"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43,000,000</w:t>
            </w:r>
          </w:p>
        </w:tc>
      </w:tr>
      <w:tr w:rsidR="00914258" w14:paraId="68A46C57" w14:textId="77777777">
        <w:tc>
          <w:tcPr>
            <w:tcW w:w="600" w:type="dxa"/>
            <w:shd w:val="clear" w:color="auto" w:fill="auto"/>
            <w:tcMar>
              <w:top w:w="0" w:type="dxa"/>
              <w:bottom w:w="0" w:type="dxa"/>
            </w:tcMar>
            <w:vAlign w:val="center"/>
          </w:tcPr>
          <w:p w14:paraId="655C1653"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880" w:type="dxa"/>
            <w:shd w:val="clear" w:color="auto" w:fill="auto"/>
            <w:tcMar>
              <w:top w:w="0" w:type="dxa"/>
              <w:bottom w:w="0" w:type="dxa"/>
            </w:tcMar>
            <w:vAlign w:val="center"/>
          </w:tcPr>
          <w:p w14:paraId="18D155C8"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Deputy Manager -cum-</w:t>
            </w:r>
          </w:p>
          <w:p w14:paraId="31D49527" w14:textId="2C8227AE"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w:t>
            </w:r>
            <w:r w:rsidR="00997EAB">
              <w:rPr>
                <w:rFonts w:ascii="Arial" w:hAnsi="Arial"/>
                <w:color w:val="010000"/>
                <w:sz w:val="20"/>
              </w:rPr>
              <w:t>s</w:t>
            </w:r>
            <w:r>
              <w:rPr>
                <w:rFonts w:ascii="Arial" w:hAnsi="Arial"/>
                <w:color w:val="010000"/>
                <w:sz w:val="20"/>
              </w:rPr>
              <w:t xml:space="preserve"> of the Board of Directors</w:t>
            </w:r>
          </w:p>
        </w:tc>
        <w:tc>
          <w:tcPr>
            <w:tcW w:w="1350" w:type="dxa"/>
            <w:shd w:val="clear" w:color="auto" w:fill="auto"/>
            <w:tcMar>
              <w:top w:w="0" w:type="dxa"/>
              <w:bottom w:w="0" w:type="dxa"/>
            </w:tcMar>
            <w:vAlign w:val="center"/>
          </w:tcPr>
          <w:p w14:paraId="436AB530"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00" w:type="dxa"/>
            <w:shd w:val="clear" w:color="auto" w:fill="auto"/>
            <w:tcMar>
              <w:top w:w="0" w:type="dxa"/>
              <w:bottom w:w="0" w:type="dxa"/>
            </w:tcMar>
            <w:vAlign w:val="center"/>
          </w:tcPr>
          <w:p w14:paraId="6FB5B8DE"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845" w:type="dxa"/>
            <w:shd w:val="clear" w:color="auto" w:fill="auto"/>
            <w:tcMar>
              <w:top w:w="0" w:type="dxa"/>
              <w:bottom w:w="0" w:type="dxa"/>
            </w:tcMar>
            <w:vAlign w:val="center"/>
          </w:tcPr>
          <w:p w14:paraId="298212F6"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420,000,000</w:t>
            </w:r>
          </w:p>
        </w:tc>
        <w:tc>
          <w:tcPr>
            <w:tcW w:w="1725" w:type="dxa"/>
            <w:shd w:val="clear" w:color="auto" w:fill="auto"/>
            <w:tcMar>
              <w:top w:w="0" w:type="dxa"/>
              <w:bottom w:w="0" w:type="dxa"/>
            </w:tcMar>
            <w:vAlign w:val="center"/>
          </w:tcPr>
          <w:p w14:paraId="7E1E3A02"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35,000,000</w:t>
            </w:r>
          </w:p>
        </w:tc>
      </w:tr>
      <w:tr w:rsidR="00914258" w14:paraId="332322AD" w14:textId="77777777">
        <w:tc>
          <w:tcPr>
            <w:tcW w:w="600" w:type="dxa"/>
            <w:shd w:val="clear" w:color="auto" w:fill="auto"/>
            <w:tcMar>
              <w:top w:w="0" w:type="dxa"/>
              <w:bottom w:w="0" w:type="dxa"/>
            </w:tcMar>
            <w:vAlign w:val="center"/>
          </w:tcPr>
          <w:p w14:paraId="06DD2B23"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2880" w:type="dxa"/>
            <w:shd w:val="clear" w:color="auto" w:fill="auto"/>
            <w:tcMar>
              <w:top w:w="0" w:type="dxa"/>
              <w:bottom w:w="0" w:type="dxa"/>
            </w:tcMar>
            <w:vAlign w:val="center"/>
          </w:tcPr>
          <w:p w14:paraId="6DCC95E9"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Managers</w:t>
            </w:r>
          </w:p>
        </w:tc>
        <w:tc>
          <w:tcPr>
            <w:tcW w:w="1350" w:type="dxa"/>
            <w:shd w:val="clear" w:color="auto" w:fill="auto"/>
            <w:tcMar>
              <w:top w:w="0" w:type="dxa"/>
              <w:bottom w:w="0" w:type="dxa"/>
            </w:tcMar>
            <w:vAlign w:val="center"/>
          </w:tcPr>
          <w:p w14:paraId="5C9FEE53"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900" w:type="dxa"/>
            <w:shd w:val="clear" w:color="auto" w:fill="auto"/>
            <w:tcMar>
              <w:top w:w="0" w:type="dxa"/>
              <w:bottom w:w="0" w:type="dxa"/>
            </w:tcMar>
            <w:vAlign w:val="center"/>
          </w:tcPr>
          <w:p w14:paraId="7E86C888"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w:t>
            </w:r>
          </w:p>
        </w:tc>
        <w:tc>
          <w:tcPr>
            <w:tcW w:w="1845" w:type="dxa"/>
            <w:shd w:val="clear" w:color="auto" w:fill="auto"/>
            <w:tcMar>
              <w:top w:w="0" w:type="dxa"/>
              <w:bottom w:w="0" w:type="dxa"/>
            </w:tcMar>
            <w:vAlign w:val="center"/>
          </w:tcPr>
          <w:p w14:paraId="13C7F635"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1,260,000,000</w:t>
            </w:r>
          </w:p>
        </w:tc>
        <w:tc>
          <w:tcPr>
            <w:tcW w:w="1725" w:type="dxa"/>
            <w:shd w:val="clear" w:color="auto" w:fill="auto"/>
            <w:tcMar>
              <w:top w:w="0" w:type="dxa"/>
              <w:bottom w:w="0" w:type="dxa"/>
            </w:tcMar>
            <w:vAlign w:val="center"/>
          </w:tcPr>
          <w:p w14:paraId="793CF8D6"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35,000,000</w:t>
            </w:r>
          </w:p>
        </w:tc>
      </w:tr>
      <w:tr w:rsidR="00914258" w14:paraId="260026E6" w14:textId="77777777">
        <w:tc>
          <w:tcPr>
            <w:tcW w:w="600" w:type="dxa"/>
            <w:shd w:val="clear" w:color="auto" w:fill="auto"/>
            <w:tcMar>
              <w:top w:w="0" w:type="dxa"/>
              <w:bottom w:w="0" w:type="dxa"/>
            </w:tcMar>
            <w:vAlign w:val="center"/>
          </w:tcPr>
          <w:p w14:paraId="65F62747"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880" w:type="dxa"/>
            <w:shd w:val="clear" w:color="auto" w:fill="auto"/>
            <w:tcMar>
              <w:top w:w="0" w:type="dxa"/>
              <w:bottom w:w="0" w:type="dxa"/>
            </w:tcMar>
            <w:vAlign w:val="center"/>
          </w:tcPr>
          <w:p w14:paraId="2F4DC63B"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Deputy Manager</w:t>
            </w:r>
          </w:p>
        </w:tc>
        <w:tc>
          <w:tcPr>
            <w:tcW w:w="1350" w:type="dxa"/>
            <w:shd w:val="clear" w:color="auto" w:fill="auto"/>
            <w:tcMar>
              <w:top w:w="0" w:type="dxa"/>
              <w:bottom w:w="0" w:type="dxa"/>
            </w:tcMar>
            <w:vAlign w:val="center"/>
          </w:tcPr>
          <w:p w14:paraId="55BA8D70"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900" w:type="dxa"/>
            <w:shd w:val="clear" w:color="auto" w:fill="auto"/>
            <w:tcMar>
              <w:top w:w="0" w:type="dxa"/>
              <w:bottom w:w="0" w:type="dxa"/>
            </w:tcMar>
            <w:vAlign w:val="center"/>
          </w:tcPr>
          <w:p w14:paraId="70D0F0E1"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w:t>
            </w:r>
          </w:p>
        </w:tc>
        <w:tc>
          <w:tcPr>
            <w:tcW w:w="1845" w:type="dxa"/>
            <w:shd w:val="clear" w:color="auto" w:fill="auto"/>
            <w:tcMar>
              <w:top w:w="0" w:type="dxa"/>
              <w:bottom w:w="0" w:type="dxa"/>
            </w:tcMar>
            <w:vAlign w:val="center"/>
          </w:tcPr>
          <w:p w14:paraId="1AB5D6DC"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1,260,000,000</w:t>
            </w:r>
          </w:p>
        </w:tc>
        <w:tc>
          <w:tcPr>
            <w:tcW w:w="1725" w:type="dxa"/>
            <w:shd w:val="clear" w:color="auto" w:fill="auto"/>
            <w:tcMar>
              <w:top w:w="0" w:type="dxa"/>
              <w:bottom w:w="0" w:type="dxa"/>
            </w:tcMar>
            <w:vAlign w:val="center"/>
          </w:tcPr>
          <w:p w14:paraId="4D0077C9"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35,000,000</w:t>
            </w:r>
          </w:p>
        </w:tc>
      </w:tr>
      <w:tr w:rsidR="00914258" w14:paraId="785D76C1" w14:textId="77777777">
        <w:tc>
          <w:tcPr>
            <w:tcW w:w="600" w:type="dxa"/>
            <w:shd w:val="clear" w:color="auto" w:fill="auto"/>
            <w:tcMar>
              <w:top w:w="0" w:type="dxa"/>
              <w:bottom w:w="0" w:type="dxa"/>
            </w:tcMar>
            <w:vAlign w:val="center"/>
          </w:tcPr>
          <w:p w14:paraId="6EE106F7"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2880" w:type="dxa"/>
            <w:shd w:val="clear" w:color="auto" w:fill="auto"/>
            <w:tcMar>
              <w:top w:w="0" w:type="dxa"/>
              <w:bottom w:w="0" w:type="dxa"/>
            </w:tcMar>
            <w:vAlign w:val="center"/>
          </w:tcPr>
          <w:p w14:paraId="49D52186"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Other managers</w:t>
            </w:r>
          </w:p>
        </w:tc>
        <w:tc>
          <w:tcPr>
            <w:tcW w:w="1350" w:type="dxa"/>
            <w:shd w:val="clear" w:color="auto" w:fill="auto"/>
            <w:tcMar>
              <w:top w:w="0" w:type="dxa"/>
              <w:bottom w:w="0" w:type="dxa"/>
            </w:tcMar>
            <w:vAlign w:val="center"/>
          </w:tcPr>
          <w:p w14:paraId="1073EBD2"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900" w:type="dxa"/>
            <w:shd w:val="clear" w:color="auto" w:fill="auto"/>
            <w:tcMar>
              <w:top w:w="0" w:type="dxa"/>
              <w:bottom w:w="0" w:type="dxa"/>
            </w:tcMar>
            <w:vAlign w:val="center"/>
          </w:tcPr>
          <w:p w14:paraId="4A2A9E78"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144</w:t>
            </w:r>
          </w:p>
        </w:tc>
        <w:tc>
          <w:tcPr>
            <w:tcW w:w="1845" w:type="dxa"/>
            <w:shd w:val="clear" w:color="auto" w:fill="auto"/>
            <w:tcMar>
              <w:top w:w="0" w:type="dxa"/>
              <w:bottom w:w="0" w:type="dxa"/>
            </w:tcMar>
            <w:vAlign w:val="center"/>
          </w:tcPr>
          <w:p w14:paraId="600E50DC"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3,522,600,000</w:t>
            </w:r>
          </w:p>
        </w:tc>
        <w:tc>
          <w:tcPr>
            <w:tcW w:w="1725" w:type="dxa"/>
            <w:shd w:val="clear" w:color="auto" w:fill="auto"/>
            <w:tcMar>
              <w:top w:w="0" w:type="dxa"/>
              <w:bottom w:w="0" w:type="dxa"/>
            </w:tcMar>
            <w:vAlign w:val="center"/>
          </w:tcPr>
          <w:p w14:paraId="2040FE03"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24,462,250</w:t>
            </w:r>
          </w:p>
        </w:tc>
      </w:tr>
      <w:tr w:rsidR="00914258" w14:paraId="00BB37A9" w14:textId="77777777">
        <w:tc>
          <w:tcPr>
            <w:tcW w:w="600" w:type="dxa"/>
            <w:shd w:val="clear" w:color="auto" w:fill="auto"/>
            <w:tcMar>
              <w:top w:w="0" w:type="dxa"/>
              <w:bottom w:w="0" w:type="dxa"/>
            </w:tcMar>
            <w:vAlign w:val="center"/>
          </w:tcPr>
          <w:p w14:paraId="34A1B6C3"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880" w:type="dxa"/>
            <w:shd w:val="clear" w:color="auto" w:fill="auto"/>
            <w:tcMar>
              <w:top w:w="0" w:type="dxa"/>
              <w:bottom w:w="0" w:type="dxa"/>
            </w:tcMar>
            <w:vAlign w:val="center"/>
          </w:tcPr>
          <w:p w14:paraId="3AED1901"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Chief Accountant -cum- Chief of Finance and Accounting Department </w:t>
            </w:r>
          </w:p>
        </w:tc>
        <w:tc>
          <w:tcPr>
            <w:tcW w:w="1350" w:type="dxa"/>
            <w:shd w:val="clear" w:color="auto" w:fill="auto"/>
            <w:tcMar>
              <w:top w:w="0" w:type="dxa"/>
              <w:bottom w:w="0" w:type="dxa"/>
            </w:tcMar>
            <w:vAlign w:val="center"/>
          </w:tcPr>
          <w:p w14:paraId="34E4FDC0"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00" w:type="dxa"/>
            <w:shd w:val="clear" w:color="auto" w:fill="auto"/>
            <w:tcMar>
              <w:top w:w="0" w:type="dxa"/>
              <w:bottom w:w="0" w:type="dxa"/>
            </w:tcMar>
            <w:vAlign w:val="center"/>
          </w:tcPr>
          <w:p w14:paraId="4FE7860A"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845" w:type="dxa"/>
            <w:shd w:val="clear" w:color="auto" w:fill="auto"/>
            <w:tcMar>
              <w:top w:w="0" w:type="dxa"/>
              <w:bottom w:w="0" w:type="dxa"/>
            </w:tcMar>
            <w:vAlign w:val="center"/>
          </w:tcPr>
          <w:p w14:paraId="000E1EEE"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384,000,000</w:t>
            </w:r>
          </w:p>
        </w:tc>
        <w:tc>
          <w:tcPr>
            <w:tcW w:w="1725" w:type="dxa"/>
            <w:shd w:val="clear" w:color="auto" w:fill="auto"/>
            <w:tcMar>
              <w:top w:w="0" w:type="dxa"/>
              <w:bottom w:w="0" w:type="dxa"/>
            </w:tcMar>
            <w:vAlign w:val="center"/>
          </w:tcPr>
          <w:p w14:paraId="38C53627"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32,000,000</w:t>
            </w:r>
          </w:p>
        </w:tc>
      </w:tr>
      <w:tr w:rsidR="00914258" w14:paraId="6C827501" w14:textId="77777777">
        <w:tc>
          <w:tcPr>
            <w:tcW w:w="600" w:type="dxa"/>
            <w:shd w:val="clear" w:color="auto" w:fill="auto"/>
            <w:tcMar>
              <w:top w:w="0" w:type="dxa"/>
              <w:bottom w:w="0" w:type="dxa"/>
            </w:tcMar>
            <w:vAlign w:val="center"/>
          </w:tcPr>
          <w:p w14:paraId="29530611"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2880" w:type="dxa"/>
            <w:shd w:val="clear" w:color="auto" w:fill="auto"/>
            <w:tcMar>
              <w:top w:w="0" w:type="dxa"/>
              <w:bottom w:w="0" w:type="dxa"/>
            </w:tcMar>
            <w:vAlign w:val="center"/>
          </w:tcPr>
          <w:p w14:paraId="711C9271"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Heads of departments</w:t>
            </w:r>
          </w:p>
        </w:tc>
        <w:tc>
          <w:tcPr>
            <w:tcW w:w="1350" w:type="dxa"/>
            <w:shd w:val="clear" w:color="auto" w:fill="auto"/>
            <w:tcMar>
              <w:top w:w="0" w:type="dxa"/>
              <w:bottom w:w="0" w:type="dxa"/>
            </w:tcMar>
            <w:vAlign w:val="center"/>
          </w:tcPr>
          <w:p w14:paraId="702ADD57"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07</w:t>
            </w:r>
          </w:p>
        </w:tc>
        <w:tc>
          <w:tcPr>
            <w:tcW w:w="900" w:type="dxa"/>
            <w:shd w:val="clear" w:color="auto" w:fill="auto"/>
            <w:tcMar>
              <w:top w:w="0" w:type="dxa"/>
              <w:bottom w:w="0" w:type="dxa"/>
            </w:tcMar>
            <w:vAlign w:val="center"/>
          </w:tcPr>
          <w:p w14:paraId="377A4492"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84</w:t>
            </w:r>
          </w:p>
        </w:tc>
        <w:tc>
          <w:tcPr>
            <w:tcW w:w="1845" w:type="dxa"/>
            <w:shd w:val="clear" w:color="auto" w:fill="auto"/>
            <w:tcMar>
              <w:top w:w="0" w:type="dxa"/>
              <w:bottom w:w="0" w:type="dxa"/>
            </w:tcMar>
            <w:vAlign w:val="center"/>
          </w:tcPr>
          <w:p w14:paraId="68A57984"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2,111,844,000</w:t>
            </w:r>
          </w:p>
        </w:tc>
        <w:tc>
          <w:tcPr>
            <w:tcW w:w="1725" w:type="dxa"/>
            <w:shd w:val="clear" w:color="auto" w:fill="auto"/>
            <w:tcMar>
              <w:top w:w="0" w:type="dxa"/>
              <w:bottom w:w="0" w:type="dxa"/>
            </w:tcMar>
            <w:vAlign w:val="center"/>
          </w:tcPr>
          <w:p w14:paraId="2F33AD0C"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25,141,000</w:t>
            </w:r>
          </w:p>
        </w:tc>
      </w:tr>
      <w:tr w:rsidR="00914258" w14:paraId="7ADE01DB" w14:textId="77777777">
        <w:tc>
          <w:tcPr>
            <w:tcW w:w="600" w:type="dxa"/>
            <w:shd w:val="clear" w:color="auto" w:fill="auto"/>
            <w:tcMar>
              <w:top w:w="0" w:type="dxa"/>
              <w:bottom w:w="0" w:type="dxa"/>
            </w:tcMar>
            <w:vAlign w:val="center"/>
          </w:tcPr>
          <w:p w14:paraId="63CFAAC9"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880" w:type="dxa"/>
            <w:shd w:val="clear" w:color="auto" w:fill="auto"/>
            <w:tcMar>
              <w:top w:w="0" w:type="dxa"/>
              <w:bottom w:w="0" w:type="dxa"/>
            </w:tcMar>
            <w:vAlign w:val="center"/>
          </w:tcPr>
          <w:p w14:paraId="30D7D1F0"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Directors of workshops</w:t>
            </w:r>
          </w:p>
        </w:tc>
        <w:tc>
          <w:tcPr>
            <w:tcW w:w="1350" w:type="dxa"/>
            <w:shd w:val="clear" w:color="auto" w:fill="auto"/>
            <w:tcMar>
              <w:top w:w="0" w:type="dxa"/>
              <w:bottom w:w="0" w:type="dxa"/>
            </w:tcMar>
            <w:vAlign w:val="center"/>
          </w:tcPr>
          <w:p w14:paraId="629DB3C2"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900" w:type="dxa"/>
            <w:shd w:val="clear" w:color="auto" w:fill="auto"/>
            <w:tcMar>
              <w:top w:w="0" w:type="dxa"/>
              <w:bottom w:w="0" w:type="dxa"/>
            </w:tcMar>
            <w:vAlign w:val="center"/>
          </w:tcPr>
          <w:p w14:paraId="570615EE"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36</w:t>
            </w:r>
          </w:p>
        </w:tc>
        <w:tc>
          <w:tcPr>
            <w:tcW w:w="1845" w:type="dxa"/>
            <w:shd w:val="clear" w:color="auto" w:fill="auto"/>
            <w:tcMar>
              <w:top w:w="0" w:type="dxa"/>
              <w:bottom w:w="0" w:type="dxa"/>
            </w:tcMar>
            <w:vAlign w:val="center"/>
          </w:tcPr>
          <w:p w14:paraId="1F84405A"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849,204,000</w:t>
            </w:r>
          </w:p>
        </w:tc>
        <w:tc>
          <w:tcPr>
            <w:tcW w:w="1725" w:type="dxa"/>
            <w:shd w:val="clear" w:color="auto" w:fill="auto"/>
            <w:tcMar>
              <w:top w:w="0" w:type="dxa"/>
              <w:bottom w:w="0" w:type="dxa"/>
            </w:tcMar>
            <w:vAlign w:val="center"/>
          </w:tcPr>
          <w:p w14:paraId="2FA57DF6"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23,589,000</w:t>
            </w:r>
          </w:p>
        </w:tc>
      </w:tr>
      <w:tr w:rsidR="00914258" w14:paraId="1A32DDCE" w14:textId="77777777">
        <w:tc>
          <w:tcPr>
            <w:tcW w:w="600" w:type="dxa"/>
            <w:shd w:val="clear" w:color="auto" w:fill="auto"/>
            <w:tcMar>
              <w:top w:w="0" w:type="dxa"/>
              <w:bottom w:w="0" w:type="dxa"/>
            </w:tcMar>
            <w:vAlign w:val="center"/>
          </w:tcPr>
          <w:p w14:paraId="31FA374E"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880" w:type="dxa"/>
            <w:shd w:val="clear" w:color="auto" w:fill="auto"/>
            <w:tcMar>
              <w:top w:w="0" w:type="dxa"/>
              <w:bottom w:w="0" w:type="dxa"/>
            </w:tcMar>
            <w:vAlign w:val="center"/>
          </w:tcPr>
          <w:p w14:paraId="672871D7"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Head of the security team</w:t>
            </w:r>
          </w:p>
        </w:tc>
        <w:tc>
          <w:tcPr>
            <w:tcW w:w="1350" w:type="dxa"/>
            <w:shd w:val="clear" w:color="auto" w:fill="auto"/>
            <w:tcMar>
              <w:top w:w="0" w:type="dxa"/>
              <w:bottom w:w="0" w:type="dxa"/>
            </w:tcMar>
            <w:vAlign w:val="center"/>
          </w:tcPr>
          <w:p w14:paraId="15A44263"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00" w:type="dxa"/>
            <w:shd w:val="clear" w:color="auto" w:fill="auto"/>
            <w:tcMar>
              <w:top w:w="0" w:type="dxa"/>
              <w:bottom w:w="0" w:type="dxa"/>
            </w:tcMar>
            <w:vAlign w:val="center"/>
          </w:tcPr>
          <w:p w14:paraId="59939E6A"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845" w:type="dxa"/>
            <w:shd w:val="clear" w:color="auto" w:fill="auto"/>
            <w:tcMar>
              <w:top w:w="0" w:type="dxa"/>
              <w:bottom w:w="0" w:type="dxa"/>
            </w:tcMar>
            <w:vAlign w:val="center"/>
          </w:tcPr>
          <w:p w14:paraId="0F31292B"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230,616,000</w:t>
            </w:r>
          </w:p>
        </w:tc>
        <w:tc>
          <w:tcPr>
            <w:tcW w:w="1725" w:type="dxa"/>
            <w:shd w:val="clear" w:color="auto" w:fill="auto"/>
            <w:tcMar>
              <w:top w:w="0" w:type="dxa"/>
              <w:bottom w:w="0" w:type="dxa"/>
            </w:tcMar>
            <w:vAlign w:val="center"/>
          </w:tcPr>
          <w:p w14:paraId="6C05163C"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19,218,000</w:t>
            </w:r>
          </w:p>
        </w:tc>
      </w:tr>
      <w:tr w:rsidR="00914258" w14:paraId="1581F19A" w14:textId="77777777">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73F1CB"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IV</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0FB6EF"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Supervisory Board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E9E5E3"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250112"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A6CD94"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336,000,000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298FE4"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28,000,000</w:t>
            </w:r>
          </w:p>
        </w:tc>
      </w:tr>
      <w:tr w:rsidR="00914258" w14:paraId="31918CAA" w14:textId="77777777">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1E5745"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06BFFD"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Chief of the Supervisory Board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004984"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11296A"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6EA6E5"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336,000,000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055B6F"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28,000,000</w:t>
            </w:r>
          </w:p>
        </w:tc>
      </w:tr>
      <w:tr w:rsidR="00914258" w14:paraId="268FA24F" w14:textId="77777777">
        <w:trPr>
          <w:trHeight w:val="200"/>
        </w:trPr>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CE1958"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Total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AF18A9"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520779" w14:textId="77777777" w:rsidR="00914258" w:rsidRDefault="00CF475A" w:rsidP="00997EAB">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F5A55F" w14:textId="77777777" w:rsidR="00914258" w:rsidRDefault="00CF475A" w:rsidP="00997EAB">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6,635,664,000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D5DD18" w14:textId="77777777" w:rsidR="00914258" w:rsidRDefault="00CF475A" w:rsidP="00997EAB">
            <w:pP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29,103,789</w:t>
            </w:r>
          </w:p>
        </w:tc>
      </w:tr>
    </w:tbl>
    <w:p w14:paraId="6F527A34" w14:textId="77777777" w:rsidR="00914258" w:rsidRDefault="00CF475A" w:rsidP="00B36C48">
      <w:pPr>
        <w:numPr>
          <w:ilvl w:val="1"/>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Payment of remuneration for the Board of Directors, Supervisory Board and Person in charge of Corporate Governance -cum- Secretariat of the Company.</w:t>
      </w:r>
    </w:p>
    <w:tbl>
      <w:tblPr>
        <w:tblStyle w:val="a4"/>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
        <w:gridCol w:w="2871"/>
        <w:gridCol w:w="1499"/>
        <w:gridCol w:w="925"/>
        <w:gridCol w:w="1513"/>
        <w:gridCol w:w="1777"/>
      </w:tblGrid>
      <w:tr w:rsidR="00914258" w14:paraId="36B6A54A" w14:textId="77777777" w:rsidTr="004A4803">
        <w:tc>
          <w:tcPr>
            <w:tcW w:w="590" w:type="dxa"/>
            <w:shd w:val="clear" w:color="auto" w:fill="auto"/>
            <w:tcMar>
              <w:top w:w="0" w:type="dxa"/>
              <w:bottom w:w="0" w:type="dxa"/>
            </w:tcMar>
            <w:vAlign w:val="center"/>
          </w:tcPr>
          <w:p w14:paraId="4A26FDFF"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871" w:type="dxa"/>
            <w:shd w:val="clear" w:color="auto" w:fill="auto"/>
            <w:tcMar>
              <w:top w:w="0" w:type="dxa"/>
              <w:bottom w:w="0" w:type="dxa"/>
            </w:tcMar>
            <w:vAlign w:val="center"/>
          </w:tcPr>
          <w:p w14:paraId="54EB090F"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499" w:type="dxa"/>
            <w:shd w:val="clear" w:color="auto" w:fill="auto"/>
            <w:tcMar>
              <w:top w:w="0" w:type="dxa"/>
              <w:bottom w:w="0" w:type="dxa"/>
            </w:tcMar>
            <w:vAlign w:val="center"/>
          </w:tcPr>
          <w:p w14:paraId="57C77417" w14:textId="77777777" w:rsidR="00914258" w:rsidRDefault="00914258"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p w14:paraId="19BD88EC"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Average number of employees</w:t>
            </w:r>
          </w:p>
        </w:tc>
        <w:tc>
          <w:tcPr>
            <w:tcW w:w="925" w:type="dxa"/>
            <w:shd w:val="clear" w:color="auto" w:fill="auto"/>
            <w:tcMar>
              <w:top w:w="0" w:type="dxa"/>
              <w:bottom w:w="0" w:type="dxa"/>
            </w:tcMar>
            <w:vAlign w:val="center"/>
          </w:tcPr>
          <w:p w14:paraId="173A9529"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months</w:t>
            </w:r>
          </w:p>
        </w:tc>
        <w:tc>
          <w:tcPr>
            <w:tcW w:w="1513" w:type="dxa"/>
            <w:shd w:val="clear" w:color="auto" w:fill="auto"/>
            <w:tcMar>
              <w:top w:w="0" w:type="dxa"/>
              <w:bottom w:w="0" w:type="dxa"/>
            </w:tcMar>
            <w:vAlign w:val="center"/>
          </w:tcPr>
          <w:p w14:paraId="3D790E0D"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Remuneration (VND)</w:t>
            </w:r>
          </w:p>
        </w:tc>
        <w:tc>
          <w:tcPr>
            <w:tcW w:w="1777" w:type="dxa"/>
            <w:shd w:val="clear" w:color="auto" w:fill="auto"/>
            <w:tcMar>
              <w:top w:w="0" w:type="dxa"/>
              <w:bottom w:w="0" w:type="dxa"/>
            </w:tcMar>
            <w:vAlign w:val="center"/>
          </w:tcPr>
          <w:p w14:paraId="681CDF7D"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Average remuneration VND/person/month</w:t>
            </w:r>
          </w:p>
        </w:tc>
      </w:tr>
      <w:tr w:rsidR="00914258" w14:paraId="148DF347" w14:textId="77777777" w:rsidTr="004A4803">
        <w:tc>
          <w:tcPr>
            <w:tcW w:w="590" w:type="dxa"/>
            <w:shd w:val="clear" w:color="auto" w:fill="auto"/>
            <w:tcMar>
              <w:top w:w="0" w:type="dxa"/>
              <w:bottom w:w="0" w:type="dxa"/>
            </w:tcMar>
            <w:vAlign w:val="center"/>
          </w:tcPr>
          <w:p w14:paraId="17EFCA6C"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w:t>
            </w:r>
          </w:p>
        </w:tc>
        <w:tc>
          <w:tcPr>
            <w:tcW w:w="2871" w:type="dxa"/>
            <w:shd w:val="clear" w:color="auto" w:fill="auto"/>
            <w:tcMar>
              <w:top w:w="0" w:type="dxa"/>
              <w:bottom w:w="0" w:type="dxa"/>
            </w:tcMar>
            <w:vAlign w:val="center"/>
          </w:tcPr>
          <w:p w14:paraId="65355019"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w:t>
            </w:r>
          </w:p>
        </w:tc>
        <w:tc>
          <w:tcPr>
            <w:tcW w:w="1499" w:type="dxa"/>
            <w:shd w:val="clear" w:color="auto" w:fill="auto"/>
            <w:tcMar>
              <w:top w:w="0" w:type="dxa"/>
              <w:bottom w:w="0" w:type="dxa"/>
            </w:tcMar>
            <w:vAlign w:val="center"/>
          </w:tcPr>
          <w:p w14:paraId="494EB822"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04</w:t>
            </w:r>
          </w:p>
        </w:tc>
        <w:tc>
          <w:tcPr>
            <w:tcW w:w="925" w:type="dxa"/>
            <w:shd w:val="clear" w:color="auto" w:fill="auto"/>
            <w:tcMar>
              <w:top w:w="0" w:type="dxa"/>
              <w:bottom w:w="0" w:type="dxa"/>
            </w:tcMar>
            <w:vAlign w:val="center"/>
          </w:tcPr>
          <w:p w14:paraId="6BFABD27"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48</w:t>
            </w:r>
          </w:p>
        </w:tc>
        <w:tc>
          <w:tcPr>
            <w:tcW w:w="1513" w:type="dxa"/>
            <w:shd w:val="clear" w:color="auto" w:fill="auto"/>
            <w:tcMar>
              <w:top w:w="0" w:type="dxa"/>
              <w:bottom w:w="0" w:type="dxa"/>
            </w:tcMar>
            <w:vAlign w:val="center"/>
          </w:tcPr>
          <w:p w14:paraId="0D3761FB"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168,000,000</w:t>
            </w:r>
          </w:p>
        </w:tc>
        <w:tc>
          <w:tcPr>
            <w:tcW w:w="1777" w:type="dxa"/>
            <w:shd w:val="clear" w:color="auto" w:fill="auto"/>
            <w:tcMar>
              <w:top w:w="0" w:type="dxa"/>
              <w:bottom w:w="0" w:type="dxa"/>
            </w:tcMar>
            <w:vAlign w:val="center"/>
          </w:tcPr>
          <w:p w14:paraId="20B68160"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3,500,000</w:t>
            </w:r>
          </w:p>
        </w:tc>
      </w:tr>
      <w:tr w:rsidR="00914258" w14:paraId="002B10A7" w14:textId="77777777" w:rsidTr="004A4803">
        <w:tc>
          <w:tcPr>
            <w:tcW w:w="590" w:type="dxa"/>
            <w:shd w:val="clear" w:color="auto" w:fill="auto"/>
            <w:tcMar>
              <w:top w:w="0" w:type="dxa"/>
              <w:bottom w:w="0" w:type="dxa"/>
            </w:tcMar>
            <w:vAlign w:val="center"/>
          </w:tcPr>
          <w:p w14:paraId="24BAB580"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871" w:type="dxa"/>
            <w:shd w:val="clear" w:color="auto" w:fill="auto"/>
            <w:tcMar>
              <w:top w:w="0" w:type="dxa"/>
              <w:bottom w:w="0" w:type="dxa"/>
            </w:tcMar>
            <w:vAlign w:val="center"/>
          </w:tcPr>
          <w:p w14:paraId="29D1A6A6"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w:t>
            </w:r>
          </w:p>
        </w:tc>
        <w:tc>
          <w:tcPr>
            <w:tcW w:w="1499" w:type="dxa"/>
            <w:shd w:val="clear" w:color="auto" w:fill="auto"/>
            <w:tcMar>
              <w:top w:w="0" w:type="dxa"/>
              <w:bottom w:w="0" w:type="dxa"/>
            </w:tcMar>
            <w:vAlign w:val="center"/>
          </w:tcPr>
          <w:p w14:paraId="6AF2FC27"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04</w:t>
            </w:r>
          </w:p>
        </w:tc>
        <w:tc>
          <w:tcPr>
            <w:tcW w:w="925" w:type="dxa"/>
            <w:shd w:val="clear" w:color="auto" w:fill="auto"/>
            <w:tcMar>
              <w:top w:w="0" w:type="dxa"/>
              <w:bottom w:w="0" w:type="dxa"/>
            </w:tcMar>
            <w:vAlign w:val="center"/>
          </w:tcPr>
          <w:p w14:paraId="06C059CF"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48</w:t>
            </w:r>
          </w:p>
        </w:tc>
        <w:tc>
          <w:tcPr>
            <w:tcW w:w="1513" w:type="dxa"/>
            <w:shd w:val="clear" w:color="auto" w:fill="auto"/>
            <w:tcMar>
              <w:top w:w="0" w:type="dxa"/>
              <w:bottom w:w="0" w:type="dxa"/>
            </w:tcMar>
            <w:vAlign w:val="center"/>
          </w:tcPr>
          <w:p w14:paraId="1C421492"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168,000,000</w:t>
            </w:r>
          </w:p>
        </w:tc>
        <w:tc>
          <w:tcPr>
            <w:tcW w:w="1777" w:type="dxa"/>
            <w:shd w:val="clear" w:color="auto" w:fill="auto"/>
            <w:tcMar>
              <w:top w:w="0" w:type="dxa"/>
              <w:bottom w:w="0" w:type="dxa"/>
            </w:tcMar>
            <w:vAlign w:val="center"/>
          </w:tcPr>
          <w:p w14:paraId="2E1BEB9F"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3,500,000</w:t>
            </w:r>
          </w:p>
        </w:tc>
      </w:tr>
      <w:tr w:rsidR="00914258" w14:paraId="4DC2EB25" w14:textId="77777777" w:rsidTr="004A4803">
        <w:tc>
          <w:tcPr>
            <w:tcW w:w="590" w:type="dxa"/>
            <w:shd w:val="clear" w:color="auto" w:fill="auto"/>
            <w:tcMar>
              <w:top w:w="0" w:type="dxa"/>
              <w:bottom w:w="0" w:type="dxa"/>
            </w:tcMar>
            <w:vAlign w:val="center"/>
          </w:tcPr>
          <w:p w14:paraId="0F2A7AA3"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w:t>
            </w:r>
          </w:p>
        </w:tc>
        <w:tc>
          <w:tcPr>
            <w:tcW w:w="2871" w:type="dxa"/>
            <w:shd w:val="clear" w:color="auto" w:fill="auto"/>
            <w:tcMar>
              <w:top w:w="0" w:type="dxa"/>
              <w:bottom w:w="0" w:type="dxa"/>
            </w:tcMar>
            <w:vAlign w:val="center"/>
          </w:tcPr>
          <w:p w14:paraId="6BAF79E2"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Supervisory Board</w:t>
            </w:r>
          </w:p>
        </w:tc>
        <w:tc>
          <w:tcPr>
            <w:tcW w:w="1499" w:type="dxa"/>
            <w:shd w:val="clear" w:color="auto" w:fill="auto"/>
            <w:tcMar>
              <w:top w:w="0" w:type="dxa"/>
              <w:bottom w:w="0" w:type="dxa"/>
            </w:tcMar>
            <w:vAlign w:val="center"/>
          </w:tcPr>
          <w:p w14:paraId="45E3C3ED"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02</w:t>
            </w:r>
          </w:p>
        </w:tc>
        <w:tc>
          <w:tcPr>
            <w:tcW w:w="925" w:type="dxa"/>
            <w:shd w:val="clear" w:color="auto" w:fill="auto"/>
            <w:tcMar>
              <w:top w:w="0" w:type="dxa"/>
              <w:bottom w:w="0" w:type="dxa"/>
            </w:tcMar>
            <w:vAlign w:val="center"/>
          </w:tcPr>
          <w:p w14:paraId="4DE02BA5"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w:t>
            </w:r>
          </w:p>
        </w:tc>
        <w:tc>
          <w:tcPr>
            <w:tcW w:w="1513" w:type="dxa"/>
            <w:shd w:val="clear" w:color="auto" w:fill="auto"/>
            <w:tcMar>
              <w:top w:w="0" w:type="dxa"/>
              <w:bottom w:w="0" w:type="dxa"/>
            </w:tcMar>
            <w:vAlign w:val="center"/>
          </w:tcPr>
          <w:p w14:paraId="2BF73CE6"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48,000,000</w:t>
            </w:r>
          </w:p>
        </w:tc>
        <w:tc>
          <w:tcPr>
            <w:tcW w:w="1777" w:type="dxa"/>
            <w:shd w:val="clear" w:color="auto" w:fill="auto"/>
            <w:tcMar>
              <w:top w:w="0" w:type="dxa"/>
              <w:bottom w:w="0" w:type="dxa"/>
            </w:tcMar>
            <w:vAlign w:val="center"/>
          </w:tcPr>
          <w:p w14:paraId="46E802DE"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2,000,000</w:t>
            </w:r>
          </w:p>
        </w:tc>
      </w:tr>
      <w:tr w:rsidR="00914258" w14:paraId="24C604B8" w14:textId="77777777" w:rsidTr="004A4803">
        <w:tc>
          <w:tcPr>
            <w:tcW w:w="590" w:type="dxa"/>
            <w:shd w:val="clear" w:color="auto" w:fill="auto"/>
            <w:tcMar>
              <w:top w:w="0" w:type="dxa"/>
              <w:bottom w:w="0" w:type="dxa"/>
            </w:tcMar>
            <w:vAlign w:val="center"/>
          </w:tcPr>
          <w:p w14:paraId="49C3C4E1"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871" w:type="dxa"/>
            <w:shd w:val="clear" w:color="auto" w:fill="auto"/>
            <w:tcMar>
              <w:top w:w="0" w:type="dxa"/>
              <w:bottom w:w="0" w:type="dxa"/>
            </w:tcMar>
            <w:vAlign w:val="center"/>
          </w:tcPr>
          <w:p w14:paraId="7664CECA"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Members of the Supervisory Board:</w:t>
            </w:r>
          </w:p>
        </w:tc>
        <w:tc>
          <w:tcPr>
            <w:tcW w:w="1499" w:type="dxa"/>
            <w:shd w:val="clear" w:color="auto" w:fill="auto"/>
            <w:tcMar>
              <w:top w:w="0" w:type="dxa"/>
              <w:bottom w:w="0" w:type="dxa"/>
            </w:tcMar>
            <w:vAlign w:val="center"/>
          </w:tcPr>
          <w:p w14:paraId="145E2089"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02</w:t>
            </w:r>
          </w:p>
        </w:tc>
        <w:tc>
          <w:tcPr>
            <w:tcW w:w="925" w:type="dxa"/>
            <w:shd w:val="clear" w:color="auto" w:fill="auto"/>
            <w:tcMar>
              <w:top w:w="0" w:type="dxa"/>
              <w:bottom w:w="0" w:type="dxa"/>
            </w:tcMar>
            <w:vAlign w:val="center"/>
          </w:tcPr>
          <w:p w14:paraId="7A12D2B3"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w:t>
            </w:r>
          </w:p>
        </w:tc>
        <w:tc>
          <w:tcPr>
            <w:tcW w:w="1513" w:type="dxa"/>
            <w:shd w:val="clear" w:color="auto" w:fill="auto"/>
            <w:tcMar>
              <w:top w:w="0" w:type="dxa"/>
              <w:bottom w:w="0" w:type="dxa"/>
            </w:tcMar>
            <w:vAlign w:val="center"/>
          </w:tcPr>
          <w:p w14:paraId="3F2A204D"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48,000,000</w:t>
            </w:r>
          </w:p>
        </w:tc>
        <w:tc>
          <w:tcPr>
            <w:tcW w:w="1777" w:type="dxa"/>
            <w:shd w:val="clear" w:color="auto" w:fill="auto"/>
            <w:tcMar>
              <w:top w:w="0" w:type="dxa"/>
              <w:bottom w:w="0" w:type="dxa"/>
            </w:tcMar>
            <w:vAlign w:val="center"/>
          </w:tcPr>
          <w:p w14:paraId="4E260CCD"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2,000,000</w:t>
            </w:r>
          </w:p>
        </w:tc>
      </w:tr>
      <w:tr w:rsidR="00914258" w14:paraId="4AD8ACDB" w14:textId="77777777" w:rsidTr="004A4803">
        <w:tc>
          <w:tcPr>
            <w:tcW w:w="590" w:type="dxa"/>
            <w:shd w:val="clear" w:color="auto" w:fill="auto"/>
            <w:tcMar>
              <w:top w:w="0" w:type="dxa"/>
              <w:bottom w:w="0" w:type="dxa"/>
            </w:tcMar>
            <w:vAlign w:val="center"/>
          </w:tcPr>
          <w:p w14:paraId="5BAFBE11"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III</w:t>
            </w:r>
          </w:p>
        </w:tc>
        <w:tc>
          <w:tcPr>
            <w:tcW w:w="2871" w:type="dxa"/>
            <w:shd w:val="clear" w:color="auto" w:fill="auto"/>
            <w:tcMar>
              <w:top w:w="0" w:type="dxa"/>
              <w:bottom w:w="0" w:type="dxa"/>
            </w:tcMar>
            <w:vAlign w:val="center"/>
          </w:tcPr>
          <w:p w14:paraId="001B6700"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Person in charge of Corporate Governance -cum- Secretariat of the Company</w:t>
            </w:r>
          </w:p>
        </w:tc>
        <w:tc>
          <w:tcPr>
            <w:tcW w:w="1499" w:type="dxa"/>
            <w:shd w:val="clear" w:color="auto" w:fill="auto"/>
            <w:tcMar>
              <w:top w:w="0" w:type="dxa"/>
              <w:bottom w:w="0" w:type="dxa"/>
            </w:tcMar>
            <w:vAlign w:val="center"/>
          </w:tcPr>
          <w:p w14:paraId="364B0FCA"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25" w:type="dxa"/>
            <w:shd w:val="clear" w:color="auto" w:fill="auto"/>
            <w:tcMar>
              <w:top w:w="0" w:type="dxa"/>
              <w:bottom w:w="0" w:type="dxa"/>
            </w:tcMar>
            <w:vAlign w:val="center"/>
          </w:tcPr>
          <w:p w14:paraId="78A99957"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513" w:type="dxa"/>
            <w:shd w:val="clear" w:color="auto" w:fill="auto"/>
            <w:tcMar>
              <w:top w:w="0" w:type="dxa"/>
              <w:bottom w:w="0" w:type="dxa"/>
            </w:tcMar>
            <w:vAlign w:val="center"/>
          </w:tcPr>
          <w:p w14:paraId="1D6C887B"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30,000,000</w:t>
            </w:r>
          </w:p>
        </w:tc>
        <w:tc>
          <w:tcPr>
            <w:tcW w:w="1777" w:type="dxa"/>
            <w:shd w:val="clear" w:color="auto" w:fill="auto"/>
            <w:tcMar>
              <w:top w:w="0" w:type="dxa"/>
              <w:bottom w:w="0" w:type="dxa"/>
            </w:tcMar>
            <w:vAlign w:val="center"/>
          </w:tcPr>
          <w:p w14:paraId="67BCA37C"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2,500,000</w:t>
            </w:r>
          </w:p>
        </w:tc>
      </w:tr>
      <w:tr w:rsidR="00914258" w14:paraId="775A569C" w14:textId="77777777" w:rsidTr="004A4803">
        <w:tc>
          <w:tcPr>
            <w:tcW w:w="590" w:type="dxa"/>
            <w:shd w:val="clear" w:color="auto" w:fill="auto"/>
            <w:tcMar>
              <w:top w:w="0" w:type="dxa"/>
              <w:bottom w:w="0" w:type="dxa"/>
            </w:tcMar>
            <w:vAlign w:val="center"/>
          </w:tcPr>
          <w:p w14:paraId="756C1B1B"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871" w:type="dxa"/>
            <w:shd w:val="clear" w:color="auto" w:fill="auto"/>
            <w:tcMar>
              <w:top w:w="0" w:type="dxa"/>
              <w:bottom w:w="0" w:type="dxa"/>
            </w:tcMar>
            <w:vAlign w:val="center"/>
          </w:tcPr>
          <w:p w14:paraId="4F58DAEF"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Person in charge of Corporate Governance -cum- Secretariat of the Company</w:t>
            </w:r>
          </w:p>
        </w:tc>
        <w:tc>
          <w:tcPr>
            <w:tcW w:w="1499" w:type="dxa"/>
            <w:shd w:val="clear" w:color="auto" w:fill="auto"/>
            <w:tcMar>
              <w:top w:w="0" w:type="dxa"/>
              <w:bottom w:w="0" w:type="dxa"/>
            </w:tcMar>
            <w:vAlign w:val="center"/>
          </w:tcPr>
          <w:p w14:paraId="1ED3F40B"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25" w:type="dxa"/>
            <w:shd w:val="clear" w:color="auto" w:fill="auto"/>
            <w:tcMar>
              <w:top w:w="0" w:type="dxa"/>
              <w:bottom w:w="0" w:type="dxa"/>
            </w:tcMar>
            <w:vAlign w:val="center"/>
          </w:tcPr>
          <w:p w14:paraId="44460F14"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513" w:type="dxa"/>
            <w:shd w:val="clear" w:color="auto" w:fill="auto"/>
            <w:tcMar>
              <w:top w:w="0" w:type="dxa"/>
              <w:bottom w:w="0" w:type="dxa"/>
            </w:tcMar>
            <w:vAlign w:val="center"/>
          </w:tcPr>
          <w:p w14:paraId="4EBD5E3D"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30,000,000</w:t>
            </w:r>
          </w:p>
        </w:tc>
        <w:tc>
          <w:tcPr>
            <w:tcW w:w="1777" w:type="dxa"/>
            <w:shd w:val="clear" w:color="auto" w:fill="auto"/>
            <w:tcMar>
              <w:top w:w="0" w:type="dxa"/>
              <w:bottom w:w="0" w:type="dxa"/>
            </w:tcMar>
            <w:vAlign w:val="center"/>
          </w:tcPr>
          <w:p w14:paraId="51D51A2F"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2,500,000</w:t>
            </w:r>
          </w:p>
        </w:tc>
      </w:tr>
      <w:tr w:rsidR="00914258" w14:paraId="57512726" w14:textId="77777777" w:rsidTr="004A4803">
        <w:tc>
          <w:tcPr>
            <w:tcW w:w="3461" w:type="dxa"/>
            <w:gridSpan w:val="2"/>
            <w:shd w:val="clear" w:color="auto" w:fill="auto"/>
            <w:tcMar>
              <w:top w:w="0" w:type="dxa"/>
              <w:bottom w:w="0" w:type="dxa"/>
            </w:tcMar>
            <w:vAlign w:val="center"/>
          </w:tcPr>
          <w:p w14:paraId="5FB9A132"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1499" w:type="dxa"/>
            <w:shd w:val="clear" w:color="auto" w:fill="auto"/>
            <w:tcMar>
              <w:top w:w="0" w:type="dxa"/>
              <w:bottom w:w="0" w:type="dxa"/>
            </w:tcMar>
            <w:vAlign w:val="center"/>
          </w:tcPr>
          <w:p w14:paraId="6F69E52F"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07</w:t>
            </w:r>
          </w:p>
        </w:tc>
        <w:tc>
          <w:tcPr>
            <w:tcW w:w="925" w:type="dxa"/>
            <w:shd w:val="clear" w:color="auto" w:fill="auto"/>
            <w:tcMar>
              <w:top w:w="0" w:type="dxa"/>
              <w:bottom w:w="0" w:type="dxa"/>
            </w:tcMar>
            <w:vAlign w:val="center"/>
          </w:tcPr>
          <w:p w14:paraId="4C8A3D1A"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84</w:t>
            </w:r>
          </w:p>
        </w:tc>
        <w:tc>
          <w:tcPr>
            <w:tcW w:w="1513" w:type="dxa"/>
            <w:shd w:val="clear" w:color="auto" w:fill="auto"/>
            <w:tcMar>
              <w:top w:w="0" w:type="dxa"/>
              <w:bottom w:w="0" w:type="dxa"/>
            </w:tcMar>
            <w:vAlign w:val="center"/>
          </w:tcPr>
          <w:p w14:paraId="6E56E031"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246,000,000</w:t>
            </w:r>
          </w:p>
        </w:tc>
        <w:tc>
          <w:tcPr>
            <w:tcW w:w="1777" w:type="dxa"/>
            <w:shd w:val="clear" w:color="auto" w:fill="auto"/>
            <w:tcMar>
              <w:top w:w="0" w:type="dxa"/>
              <w:bottom w:w="0" w:type="dxa"/>
            </w:tcMar>
            <w:vAlign w:val="center"/>
          </w:tcPr>
          <w:p w14:paraId="15E39829" w14:textId="77777777" w:rsidR="00914258" w:rsidRDefault="00CF475A" w:rsidP="004A4803">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2,928,571</w:t>
            </w:r>
          </w:p>
        </w:tc>
      </w:tr>
    </w:tbl>
    <w:p w14:paraId="5F57B6DE"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the acceptance of some contents under the authority of the General Meeting of Shareholders for the Board of Directors of the Company</w:t>
      </w:r>
    </w:p>
    <w:p w14:paraId="430F493A" w14:textId="31B9B4E0" w:rsidR="00914258" w:rsidRDefault="009C7B04"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For</w:t>
      </w:r>
      <w:r w:rsidR="00CF475A">
        <w:rPr>
          <w:rFonts w:ascii="Arial" w:hAnsi="Arial"/>
          <w:color w:val="010000"/>
          <w:sz w:val="20"/>
        </w:rPr>
        <w:t xml:space="preserve"> the direction, management, and administration of the Company's production and business activities to be favorable, </w:t>
      </w:r>
      <w:r>
        <w:rPr>
          <w:rFonts w:ascii="Arial" w:hAnsi="Arial"/>
          <w:color w:val="010000"/>
          <w:sz w:val="20"/>
        </w:rPr>
        <w:t xml:space="preserve">and </w:t>
      </w:r>
      <w:r w:rsidR="00CF475A">
        <w:rPr>
          <w:rFonts w:ascii="Arial" w:hAnsi="Arial"/>
          <w:color w:val="010000"/>
          <w:sz w:val="20"/>
        </w:rPr>
        <w:t xml:space="preserve">flexible and ensure timeliness in seizing market opportunities, and </w:t>
      </w:r>
      <w:r>
        <w:rPr>
          <w:rFonts w:ascii="Arial" w:hAnsi="Arial"/>
          <w:color w:val="010000"/>
          <w:sz w:val="20"/>
        </w:rPr>
        <w:t>to</w:t>
      </w:r>
      <w:bookmarkStart w:id="1" w:name="_GoBack"/>
      <w:bookmarkEnd w:id="1"/>
      <w:r w:rsidR="00CF475A">
        <w:rPr>
          <w:rFonts w:ascii="Arial" w:hAnsi="Arial"/>
          <w:color w:val="010000"/>
          <w:sz w:val="20"/>
        </w:rPr>
        <w:t xml:space="preserve"> comply with the Enterprise Law, the Securities Law</w:t>
      </w:r>
      <w:r>
        <w:rPr>
          <w:rFonts w:ascii="Arial" w:hAnsi="Arial"/>
          <w:color w:val="010000"/>
          <w:sz w:val="20"/>
        </w:rPr>
        <w:t>,</w:t>
      </w:r>
      <w:r w:rsidR="00CF475A">
        <w:rPr>
          <w:rFonts w:ascii="Arial" w:hAnsi="Arial"/>
          <w:color w:val="010000"/>
          <w:sz w:val="20"/>
        </w:rPr>
        <w:t xml:space="preserve"> and the guiding documents for the implementation of the Law, the Board of Directors respectfully submits to the General Meeting of Shareholders to consider approving the following contents for the Board of Directors:</w:t>
      </w:r>
    </w:p>
    <w:p w14:paraId="3C790319"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Board of Directors to unify the production and business plan for 2024 according to the plan targets announced by the Corporation and be allowed to adjust the production and business plan for 2024 when Dong </w:t>
      </w:r>
      <w:proofErr w:type="spellStart"/>
      <w:proofErr w:type="gramStart"/>
      <w:r>
        <w:rPr>
          <w:rFonts w:ascii="Arial" w:hAnsi="Arial"/>
          <w:color w:val="010000"/>
          <w:sz w:val="20"/>
        </w:rPr>
        <w:t>Bac</w:t>
      </w:r>
      <w:proofErr w:type="spellEnd"/>
      <w:proofErr w:type="gramEnd"/>
      <w:r>
        <w:rPr>
          <w:rFonts w:ascii="Arial" w:hAnsi="Arial"/>
          <w:color w:val="010000"/>
          <w:sz w:val="20"/>
        </w:rPr>
        <w:t xml:space="preserve"> Corporation has an adjustment notice.</w:t>
      </w:r>
    </w:p>
    <w:p w14:paraId="0978A56F"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Article 9: Approve the adjustment of the legal basis content for issuing the Internal Regulations on Corporate Governance; the Operating Regulations of the Board of Directors; the Operating Regulations of the Supervisory Board in 2024</w:t>
      </w:r>
    </w:p>
    <w:p w14:paraId="746F5482" w14:textId="7E5DB3D4"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unanimously approved the adjustment of the legal basis content for issuing the Internal Regulations on Corporate Governance; the Operating Regulations of the Board of Directors; the Operating Regulations of the Supervisory Board in 2024.</w:t>
      </w:r>
    </w:p>
    <w:p w14:paraId="6E0A007A"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Approve the investment plan for 2024.</w:t>
      </w:r>
    </w:p>
    <w:p w14:paraId="10C12EE6"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unanimously approved the investment plan for 2024 according to Proposal No. 08/2024/</w:t>
      </w:r>
      <w:proofErr w:type="spellStart"/>
      <w:r>
        <w:rPr>
          <w:rFonts w:ascii="Arial" w:hAnsi="Arial"/>
          <w:color w:val="010000"/>
          <w:sz w:val="20"/>
        </w:rPr>
        <w:t>TTr</w:t>
      </w:r>
      <w:proofErr w:type="spellEnd"/>
      <w:r>
        <w:rPr>
          <w:rFonts w:ascii="Arial" w:hAnsi="Arial"/>
          <w:color w:val="010000"/>
          <w:sz w:val="20"/>
        </w:rPr>
        <w:t>-HDQT dated April 22, 2024 of the Board of Directors.</w:t>
      </w:r>
    </w:p>
    <w:p w14:paraId="5E30FAA8"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5"/>
        <w:tblW w:w="9017" w:type="dxa"/>
        <w:tblLayout w:type="fixed"/>
        <w:tblLook w:val="0400" w:firstRow="0" w:lastRow="0" w:firstColumn="0" w:lastColumn="0" w:noHBand="0" w:noVBand="1"/>
      </w:tblPr>
      <w:tblGrid>
        <w:gridCol w:w="709"/>
        <w:gridCol w:w="4451"/>
        <w:gridCol w:w="1565"/>
        <w:gridCol w:w="2292"/>
      </w:tblGrid>
      <w:tr w:rsidR="00914258" w14:paraId="29EB8B6A" w14:textId="77777777">
        <w:tc>
          <w:tcPr>
            <w:tcW w:w="709" w:type="dxa"/>
            <w:tcBorders>
              <w:top w:val="single" w:sz="4" w:space="0" w:color="000000"/>
              <w:left w:val="single" w:sz="4" w:space="0" w:color="000000"/>
            </w:tcBorders>
            <w:shd w:val="clear" w:color="auto" w:fill="auto"/>
            <w:tcMar>
              <w:top w:w="0" w:type="dxa"/>
              <w:bottom w:w="0" w:type="dxa"/>
            </w:tcMar>
            <w:vAlign w:val="center"/>
          </w:tcPr>
          <w:p w14:paraId="180CD55A"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4451" w:type="dxa"/>
            <w:tcBorders>
              <w:top w:val="single" w:sz="4" w:space="0" w:color="000000"/>
              <w:left w:val="single" w:sz="4" w:space="0" w:color="000000"/>
            </w:tcBorders>
            <w:shd w:val="clear" w:color="auto" w:fill="auto"/>
            <w:tcMar>
              <w:top w:w="0" w:type="dxa"/>
              <w:bottom w:w="0" w:type="dxa"/>
            </w:tcMar>
            <w:vAlign w:val="center"/>
          </w:tcPr>
          <w:p w14:paraId="3F619AC3"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w:t>
            </w:r>
          </w:p>
        </w:tc>
        <w:tc>
          <w:tcPr>
            <w:tcW w:w="1565" w:type="dxa"/>
            <w:tcBorders>
              <w:top w:val="single" w:sz="4" w:space="0" w:color="000000"/>
              <w:left w:val="single" w:sz="4" w:space="0" w:color="000000"/>
            </w:tcBorders>
            <w:shd w:val="clear" w:color="auto" w:fill="auto"/>
            <w:tcMar>
              <w:top w:w="0" w:type="dxa"/>
              <w:bottom w:w="0" w:type="dxa"/>
            </w:tcMar>
            <w:vAlign w:val="center"/>
          </w:tcPr>
          <w:p w14:paraId="1E7B061B"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Amount</w:t>
            </w:r>
          </w:p>
        </w:tc>
        <w:tc>
          <w:tcPr>
            <w:tcW w:w="22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A5F66C"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Note</w:t>
            </w:r>
          </w:p>
        </w:tc>
      </w:tr>
      <w:tr w:rsidR="00914258" w14:paraId="17A31739" w14:textId="77777777">
        <w:tc>
          <w:tcPr>
            <w:tcW w:w="709" w:type="dxa"/>
            <w:tcBorders>
              <w:top w:val="single" w:sz="4" w:space="0" w:color="000000"/>
              <w:left w:val="single" w:sz="4" w:space="0" w:color="000000"/>
            </w:tcBorders>
            <w:shd w:val="clear" w:color="auto" w:fill="auto"/>
            <w:tcMar>
              <w:top w:w="0" w:type="dxa"/>
              <w:bottom w:w="0" w:type="dxa"/>
            </w:tcMar>
            <w:vAlign w:val="center"/>
          </w:tcPr>
          <w:p w14:paraId="4C5036DA"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w:t>
            </w:r>
          </w:p>
        </w:tc>
        <w:tc>
          <w:tcPr>
            <w:tcW w:w="4451" w:type="dxa"/>
            <w:tcBorders>
              <w:top w:val="single" w:sz="4" w:space="0" w:color="000000"/>
              <w:left w:val="single" w:sz="4" w:space="0" w:color="000000"/>
            </w:tcBorders>
            <w:shd w:val="clear" w:color="auto" w:fill="auto"/>
            <w:tcMar>
              <w:top w:w="0" w:type="dxa"/>
              <w:bottom w:w="0" w:type="dxa"/>
            </w:tcMar>
            <w:vAlign w:val="center"/>
          </w:tcPr>
          <w:p w14:paraId="3C551EC4"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Component project: Open-pit mining combined with renovating Nam Trang Bach mine lakes</w:t>
            </w:r>
          </w:p>
        </w:tc>
        <w:tc>
          <w:tcPr>
            <w:tcW w:w="1565" w:type="dxa"/>
            <w:tcBorders>
              <w:top w:val="single" w:sz="4" w:space="0" w:color="000000"/>
              <w:left w:val="single" w:sz="4" w:space="0" w:color="000000"/>
            </w:tcBorders>
            <w:shd w:val="clear" w:color="auto" w:fill="auto"/>
            <w:tcMar>
              <w:top w:w="0" w:type="dxa"/>
              <w:bottom w:w="0" w:type="dxa"/>
            </w:tcMar>
            <w:vAlign w:val="center"/>
          </w:tcPr>
          <w:p w14:paraId="288A0951"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5,300,000,000</w:t>
            </w:r>
          </w:p>
        </w:tc>
        <w:tc>
          <w:tcPr>
            <w:tcW w:w="2292"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94202C"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397 Joint Stock Company implements the construction investment plan from the capital source of Dong </w:t>
            </w:r>
            <w:proofErr w:type="spellStart"/>
            <w:r>
              <w:rPr>
                <w:rFonts w:ascii="Arial" w:hAnsi="Arial"/>
                <w:color w:val="010000"/>
                <w:sz w:val="20"/>
              </w:rPr>
              <w:t>Bac</w:t>
            </w:r>
            <w:proofErr w:type="spellEnd"/>
            <w:r>
              <w:rPr>
                <w:rFonts w:ascii="Arial" w:hAnsi="Arial"/>
                <w:color w:val="010000"/>
                <w:sz w:val="20"/>
              </w:rPr>
              <w:t xml:space="preserve"> Corporation.</w:t>
            </w:r>
          </w:p>
        </w:tc>
      </w:tr>
      <w:tr w:rsidR="00914258" w14:paraId="0D973A9D" w14:textId="77777777">
        <w:tc>
          <w:tcPr>
            <w:tcW w:w="709" w:type="dxa"/>
            <w:tcBorders>
              <w:top w:val="single" w:sz="4" w:space="0" w:color="000000"/>
              <w:left w:val="single" w:sz="4" w:space="0" w:color="000000"/>
            </w:tcBorders>
            <w:shd w:val="clear" w:color="auto" w:fill="auto"/>
            <w:tcMar>
              <w:top w:w="0" w:type="dxa"/>
              <w:bottom w:w="0" w:type="dxa"/>
            </w:tcMar>
            <w:vAlign w:val="center"/>
          </w:tcPr>
          <w:p w14:paraId="66BE9403"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451" w:type="dxa"/>
            <w:tcBorders>
              <w:top w:val="single" w:sz="4" w:space="0" w:color="000000"/>
              <w:left w:val="single" w:sz="4" w:space="0" w:color="000000"/>
            </w:tcBorders>
            <w:shd w:val="clear" w:color="auto" w:fill="auto"/>
            <w:tcMar>
              <w:top w:w="0" w:type="dxa"/>
              <w:bottom w:w="0" w:type="dxa"/>
            </w:tcMar>
            <w:vAlign w:val="center"/>
          </w:tcPr>
          <w:p w14:paraId="38411AAC"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Construction expenses</w:t>
            </w:r>
          </w:p>
        </w:tc>
        <w:tc>
          <w:tcPr>
            <w:tcW w:w="1565" w:type="dxa"/>
            <w:tcBorders>
              <w:top w:val="single" w:sz="4" w:space="0" w:color="000000"/>
              <w:left w:val="single" w:sz="4" w:space="0" w:color="000000"/>
            </w:tcBorders>
            <w:shd w:val="clear" w:color="auto" w:fill="auto"/>
            <w:tcMar>
              <w:top w:w="0" w:type="dxa"/>
              <w:bottom w:w="0" w:type="dxa"/>
            </w:tcMar>
            <w:vAlign w:val="center"/>
          </w:tcPr>
          <w:p w14:paraId="34A8FB52" w14:textId="77777777" w:rsidR="00914258" w:rsidRDefault="00914258" w:rsidP="00B36C48">
            <w:pPr>
              <w:tabs>
                <w:tab w:val="left" w:pos="432"/>
              </w:tabs>
              <w:spacing w:after="120" w:line="360" w:lineRule="auto"/>
              <w:jc w:val="both"/>
              <w:rPr>
                <w:rFonts w:ascii="Arial" w:eastAsia="Arial" w:hAnsi="Arial" w:cs="Arial"/>
                <w:color w:val="010000"/>
                <w:sz w:val="20"/>
                <w:szCs w:val="20"/>
              </w:rPr>
            </w:pPr>
          </w:p>
        </w:tc>
        <w:tc>
          <w:tcPr>
            <w:tcW w:w="2292"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BE5387" w14:textId="77777777" w:rsidR="00914258" w:rsidRDefault="00914258" w:rsidP="00B36C48">
            <w:pPr>
              <w:pBdr>
                <w:top w:val="nil"/>
                <w:left w:val="nil"/>
                <w:bottom w:val="nil"/>
                <w:right w:val="nil"/>
                <w:between w:val="nil"/>
              </w:pBdr>
              <w:spacing w:line="276" w:lineRule="auto"/>
              <w:jc w:val="both"/>
              <w:rPr>
                <w:rFonts w:ascii="Arial" w:eastAsia="Arial" w:hAnsi="Arial" w:cs="Arial"/>
                <w:color w:val="010000"/>
                <w:sz w:val="20"/>
                <w:szCs w:val="20"/>
              </w:rPr>
            </w:pPr>
          </w:p>
        </w:tc>
      </w:tr>
      <w:tr w:rsidR="00914258" w14:paraId="492CCBC4" w14:textId="77777777">
        <w:tc>
          <w:tcPr>
            <w:tcW w:w="709" w:type="dxa"/>
            <w:tcBorders>
              <w:top w:val="single" w:sz="4" w:space="0" w:color="000000"/>
              <w:left w:val="single" w:sz="4" w:space="0" w:color="000000"/>
            </w:tcBorders>
            <w:shd w:val="clear" w:color="auto" w:fill="auto"/>
            <w:tcMar>
              <w:top w:w="0" w:type="dxa"/>
              <w:bottom w:w="0" w:type="dxa"/>
            </w:tcMar>
            <w:vAlign w:val="center"/>
          </w:tcPr>
          <w:p w14:paraId="7DB040F8"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451" w:type="dxa"/>
            <w:tcBorders>
              <w:top w:val="single" w:sz="4" w:space="0" w:color="000000"/>
              <w:left w:val="single" w:sz="4" w:space="0" w:color="000000"/>
            </w:tcBorders>
            <w:shd w:val="clear" w:color="auto" w:fill="auto"/>
            <w:tcMar>
              <w:top w:w="0" w:type="dxa"/>
              <w:bottom w:w="0" w:type="dxa"/>
            </w:tcMar>
            <w:vAlign w:val="center"/>
          </w:tcPr>
          <w:p w14:paraId="6DB9632D"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Equipment expenses</w:t>
            </w:r>
          </w:p>
        </w:tc>
        <w:tc>
          <w:tcPr>
            <w:tcW w:w="1565" w:type="dxa"/>
            <w:tcBorders>
              <w:top w:val="single" w:sz="4" w:space="0" w:color="000000"/>
              <w:left w:val="single" w:sz="4" w:space="0" w:color="000000"/>
            </w:tcBorders>
            <w:shd w:val="clear" w:color="auto" w:fill="auto"/>
            <w:tcMar>
              <w:top w:w="0" w:type="dxa"/>
              <w:bottom w:w="0" w:type="dxa"/>
            </w:tcMar>
            <w:vAlign w:val="center"/>
          </w:tcPr>
          <w:p w14:paraId="7C1EA390" w14:textId="77777777" w:rsidR="00914258" w:rsidRDefault="00914258" w:rsidP="00B36C48">
            <w:pPr>
              <w:tabs>
                <w:tab w:val="left" w:pos="432"/>
              </w:tabs>
              <w:spacing w:after="120" w:line="360" w:lineRule="auto"/>
              <w:jc w:val="both"/>
              <w:rPr>
                <w:rFonts w:ascii="Arial" w:eastAsia="Arial" w:hAnsi="Arial" w:cs="Arial"/>
                <w:color w:val="010000"/>
                <w:sz w:val="20"/>
                <w:szCs w:val="20"/>
              </w:rPr>
            </w:pPr>
          </w:p>
        </w:tc>
        <w:tc>
          <w:tcPr>
            <w:tcW w:w="2292"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75D302" w14:textId="77777777" w:rsidR="00914258" w:rsidRDefault="00914258" w:rsidP="00B36C48">
            <w:pPr>
              <w:pBdr>
                <w:top w:val="nil"/>
                <w:left w:val="nil"/>
                <w:bottom w:val="nil"/>
                <w:right w:val="nil"/>
                <w:between w:val="nil"/>
              </w:pBdr>
              <w:spacing w:line="276" w:lineRule="auto"/>
              <w:jc w:val="both"/>
              <w:rPr>
                <w:rFonts w:ascii="Arial" w:eastAsia="Arial" w:hAnsi="Arial" w:cs="Arial"/>
                <w:color w:val="010000"/>
                <w:sz w:val="20"/>
                <w:szCs w:val="20"/>
              </w:rPr>
            </w:pPr>
          </w:p>
        </w:tc>
      </w:tr>
      <w:tr w:rsidR="00914258" w14:paraId="42C47A7D" w14:textId="77777777">
        <w:tc>
          <w:tcPr>
            <w:tcW w:w="709" w:type="dxa"/>
            <w:tcBorders>
              <w:top w:val="single" w:sz="4" w:space="0" w:color="000000"/>
              <w:left w:val="single" w:sz="4" w:space="0" w:color="000000"/>
            </w:tcBorders>
            <w:shd w:val="clear" w:color="auto" w:fill="auto"/>
            <w:tcMar>
              <w:top w:w="0" w:type="dxa"/>
              <w:bottom w:w="0" w:type="dxa"/>
            </w:tcMar>
            <w:vAlign w:val="center"/>
          </w:tcPr>
          <w:p w14:paraId="56920873"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4451" w:type="dxa"/>
            <w:tcBorders>
              <w:top w:val="single" w:sz="4" w:space="0" w:color="000000"/>
              <w:left w:val="single" w:sz="4" w:space="0" w:color="000000"/>
            </w:tcBorders>
            <w:shd w:val="clear" w:color="auto" w:fill="auto"/>
            <w:tcMar>
              <w:top w:w="0" w:type="dxa"/>
              <w:bottom w:w="0" w:type="dxa"/>
            </w:tcMar>
            <w:vAlign w:val="center"/>
          </w:tcPr>
          <w:p w14:paraId="3B5B1359"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Other basic construction cost</w:t>
            </w:r>
          </w:p>
        </w:tc>
        <w:tc>
          <w:tcPr>
            <w:tcW w:w="1565" w:type="dxa"/>
            <w:tcBorders>
              <w:top w:val="single" w:sz="4" w:space="0" w:color="000000"/>
              <w:left w:val="single" w:sz="4" w:space="0" w:color="000000"/>
            </w:tcBorders>
            <w:shd w:val="clear" w:color="auto" w:fill="auto"/>
            <w:tcMar>
              <w:top w:w="0" w:type="dxa"/>
              <w:bottom w:w="0" w:type="dxa"/>
            </w:tcMar>
            <w:vAlign w:val="center"/>
          </w:tcPr>
          <w:p w14:paraId="30020291"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5,300,000,000</w:t>
            </w:r>
          </w:p>
        </w:tc>
        <w:tc>
          <w:tcPr>
            <w:tcW w:w="22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294838" w14:textId="77777777" w:rsidR="00914258" w:rsidRDefault="00914258" w:rsidP="00B36C48">
            <w:pPr>
              <w:tabs>
                <w:tab w:val="left" w:pos="432"/>
              </w:tabs>
              <w:spacing w:after="120" w:line="360" w:lineRule="auto"/>
              <w:jc w:val="both"/>
              <w:rPr>
                <w:rFonts w:ascii="Arial" w:eastAsia="Arial" w:hAnsi="Arial" w:cs="Arial"/>
                <w:color w:val="010000"/>
                <w:sz w:val="20"/>
                <w:szCs w:val="20"/>
              </w:rPr>
            </w:pPr>
          </w:p>
        </w:tc>
      </w:tr>
      <w:tr w:rsidR="00914258" w14:paraId="6F6BE64F" w14:textId="77777777">
        <w:tc>
          <w:tcPr>
            <w:tcW w:w="709" w:type="dxa"/>
            <w:tcBorders>
              <w:top w:val="single" w:sz="4" w:space="0" w:color="000000"/>
              <w:left w:val="single" w:sz="4" w:space="0" w:color="000000"/>
            </w:tcBorders>
            <w:shd w:val="clear" w:color="auto" w:fill="auto"/>
            <w:tcMar>
              <w:top w:w="0" w:type="dxa"/>
              <w:bottom w:w="0" w:type="dxa"/>
            </w:tcMar>
            <w:vAlign w:val="center"/>
          </w:tcPr>
          <w:p w14:paraId="069BE7B4"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II</w:t>
            </w:r>
          </w:p>
        </w:tc>
        <w:tc>
          <w:tcPr>
            <w:tcW w:w="4451" w:type="dxa"/>
            <w:tcBorders>
              <w:top w:val="single" w:sz="4" w:space="0" w:color="000000"/>
              <w:left w:val="single" w:sz="4" w:space="0" w:color="000000"/>
            </w:tcBorders>
            <w:shd w:val="clear" w:color="auto" w:fill="auto"/>
            <w:tcMar>
              <w:top w:w="0" w:type="dxa"/>
              <w:bottom w:w="0" w:type="dxa"/>
            </w:tcMar>
            <w:vAlign w:val="center"/>
          </w:tcPr>
          <w:p w14:paraId="26149326"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Component project: Investment project of irrigation water supply works in the eastern area of Dong Trieu district.</w:t>
            </w:r>
          </w:p>
        </w:tc>
        <w:tc>
          <w:tcPr>
            <w:tcW w:w="1565" w:type="dxa"/>
            <w:tcBorders>
              <w:top w:val="single" w:sz="4" w:space="0" w:color="000000"/>
              <w:left w:val="single" w:sz="4" w:space="0" w:color="000000"/>
            </w:tcBorders>
            <w:shd w:val="clear" w:color="auto" w:fill="auto"/>
            <w:tcMar>
              <w:top w:w="0" w:type="dxa"/>
              <w:bottom w:w="0" w:type="dxa"/>
            </w:tcMar>
            <w:vAlign w:val="center"/>
          </w:tcPr>
          <w:p w14:paraId="7E5DD977"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3,550,000,000</w:t>
            </w:r>
          </w:p>
        </w:tc>
        <w:tc>
          <w:tcPr>
            <w:tcW w:w="22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6CA110"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397 Joint Stock Company implements the construction investment plan from the capital source of Dong </w:t>
            </w:r>
            <w:proofErr w:type="spellStart"/>
            <w:r>
              <w:rPr>
                <w:rFonts w:ascii="Arial" w:hAnsi="Arial"/>
                <w:color w:val="010000"/>
                <w:sz w:val="20"/>
              </w:rPr>
              <w:t>Bac</w:t>
            </w:r>
            <w:proofErr w:type="spellEnd"/>
            <w:r>
              <w:rPr>
                <w:rFonts w:ascii="Arial" w:hAnsi="Arial"/>
                <w:color w:val="010000"/>
                <w:sz w:val="20"/>
              </w:rPr>
              <w:t xml:space="preserve"> Corporation.</w:t>
            </w:r>
          </w:p>
        </w:tc>
      </w:tr>
      <w:tr w:rsidR="00914258" w14:paraId="0B2CB72B" w14:textId="77777777">
        <w:tc>
          <w:tcPr>
            <w:tcW w:w="709" w:type="dxa"/>
            <w:tcBorders>
              <w:top w:val="single" w:sz="4" w:space="0" w:color="000000"/>
              <w:left w:val="single" w:sz="4" w:space="0" w:color="000000"/>
            </w:tcBorders>
            <w:shd w:val="clear" w:color="auto" w:fill="auto"/>
            <w:tcMar>
              <w:top w:w="0" w:type="dxa"/>
              <w:bottom w:w="0" w:type="dxa"/>
            </w:tcMar>
            <w:vAlign w:val="center"/>
          </w:tcPr>
          <w:p w14:paraId="196F5C83"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451" w:type="dxa"/>
            <w:tcBorders>
              <w:top w:val="single" w:sz="4" w:space="0" w:color="000000"/>
              <w:left w:val="single" w:sz="4" w:space="0" w:color="000000"/>
            </w:tcBorders>
            <w:shd w:val="clear" w:color="auto" w:fill="auto"/>
            <w:tcMar>
              <w:top w:w="0" w:type="dxa"/>
              <w:bottom w:w="0" w:type="dxa"/>
            </w:tcMar>
            <w:vAlign w:val="center"/>
          </w:tcPr>
          <w:p w14:paraId="603CD226"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Construction expenses</w:t>
            </w:r>
          </w:p>
        </w:tc>
        <w:tc>
          <w:tcPr>
            <w:tcW w:w="1565" w:type="dxa"/>
            <w:tcBorders>
              <w:top w:val="single" w:sz="4" w:space="0" w:color="000000"/>
              <w:left w:val="single" w:sz="4" w:space="0" w:color="000000"/>
            </w:tcBorders>
            <w:shd w:val="clear" w:color="auto" w:fill="auto"/>
            <w:tcMar>
              <w:top w:w="0" w:type="dxa"/>
              <w:bottom w:w="0" w:type="dxa"/>
            </w:tcMar>
            <w:vAlign w:val="center"/>
          </w:tcPr>
          <w:p w14:paraId="1856DD5D" w14:textId="77777777" w:rsidR="00914258" w:rsidRDefault="00914258" w:rsidP="00B36C48">
            <w:pPr>
              <w:tabs>
                <w:tab w:val="left" w:pos="432"/>
              </w:tabs>
              <w:spacing w:after="120" w:line="360" w:lineRule="auto"/>
              <w:jc w:val="both"/>
              <w:rPr>
                <w:rFonts w:ascii="Arial" w:eastAsia="Arial" w:hAnsi="Arial" w:cs="Arial"/>
                <w:color w:val="010000"/>
                <w:sz w:val="20"/>
                <w:szCs w:val="20"/>
              </w:rPr>
            </w:pPr>
          </w:p>
        </w:tc>
        <w:tc>
          <w:tcPr>
            <w:tcW w:w="22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76FF4B" w14:textId="77777777" w:rsidR="00914258" w:rsidRDefault="00914258" w:rsidP="00B36C48">
            <w:pPr>
              <w:tabs>
                <w:tab w:val="left" w:pos="432"/>
              </w:tabs>
              <w:spacing w:after="120" w:line="360" w:lineRule="auto"/>
              <w:jc w:val="both"/>
              <w:rPr>
                <w:rFonts w:ascii="Arial" w:eastAsia="Arial" w:hAnsi="Arial" w:cs="Arial"/>
                <w:color w:val="010000"/>
                <w:sz w:val="20"/>
                <w:szCs w:val="20"/>
              </w:rPr>
            </w:pPr>
          </w:p>
        </w:tc>
      </w:tr>
      <w:tr w:rsidR="00914258" w14:paraId="17CC3206" w14:textId="77777777">
        <w:tc>
          <w:tcPr>
            <w:tcW w:w="709" w:type="dxa"/>
            <w:tcBorders>
              <w:top w:val="single" w:sz="4" w:space="0" w:color="000000"/>
              <w:left w:val="single" w:sz="4" w:space="0" w:color="000000"/>
            </w:tcBorders>
            <w:shd w:val="clear" w:color="auto" w:fill="auto"/>
            <w:tcMar>
              <w:top w:w="0" w:type="dxa"/>
              <w:bottom w:w="0" w:type="dxa"/>
            </w:tcMar>
            <w:vAlign w:val="center"/>
          </w:tcPr>
          <w:p w14:paraId="4D7B94B5"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451" w:type="dxa"/>
            <w:tcBorders>
              <w:top w:val="single" w:sz="4" w:space="0" w:color="000000"/>
              <w:left w:val="single" w:sz="4" w:space="0" w:color="000000"/>
            </w:tcBorders>
            <w:shd w:val="clear" w:color="auto" w:fill="auto"/>
            <w:tcMar>
              <w:top w:w="0" w:type="dxa"/>
              <w:bottom w:w="0" w:type="dxa"/>
            </w:tcMar>
            <w:vAlign w:val="center"/>
          </w:tcPr>
          <w:p w14:paraId="1904C46A"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Other basic construction cost</w:t>
            </w:r>
          </w:p>
        </w:tc>
        <w:tc>
          <w:tcPr>
            <w:tcW w:w="1565" w:type="dxa"/>
            <w:tcBorders>
              <w:top w:val="single" w:sz="4" w:space="0" w:color="000000"/>
              <w:left w:val="single" w:sz="4" w:space="0" w:color="000000"/>
            </w:tcBorders>
            <w:shd w:val="clear" w:color="auto" w:fill="auto"/>
            <w:tcMar>
              <w:top w:w="0" w:type="dxa"/>
              <w:bottom w:w="0" w:type="dxa"/>
            </w:tcMar>
            <w:vAlign w:val="center"/>
          </w:tcPr>
          <w:p w14:paraId="66EFD61F"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3,550,000,000</w:t>
            </w:r>
          </w:p>
        </w:tc>
        <w:tc>
          <w:tcPr>
            <w:tcW w:w="22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F64545" w14:textId="77777777" w:rsidR="00914258" w:rsidRDefault="00914258" w:rsidP="00B36C48">
            <w:pPr>
              <w:tabs>
                <w:tab w:val="left" w:pos="432"/>
              </w:tabs>
              <w:spacing w:after="120" w:line="360" w:lineRule="auto"/>
              <w:jc w:val="both"/>
              <w:rPr>
                <w:rFonts w:ascii="Arial" w:eastAsia="Arial" w:hAnsi="Arial" w:cs="Arial"/>
                <w:color w:val="010000"/>
                <w:sz w:val="20"/>
                <w:szCs w:val="20"/>
              </w:rPr>
            </w:pPr>
          </w:p>
        </w:tc>
      </w:tr>
      <w:tr w:rsidR="00914258" w14:paraId="24DBF09F" w14:textId="77777777">
        <w:tc>
          <w:tcPr>
            <w:tcW w:w="709" w:type="dxa"/>
            <w:tcBorders>
              <w:top w:val="single" w:sz="4" w:space="0" w:color="000000"/>
              <w:left w:val="single" w:sz="4" w:space="0" w:color="000000"/>
            </w:tcBorders>
            <w:shd w:val="clear" w:color="auto" w:fill="auto"/>
            <w:tcMar>
              <w:top w:w="0" w:type="dxa"/>
              <w:bottom w:w="0" w:type="dxa"/>
            </w:tcMar>
            <w:vAlign w:val="center"/>
          </w:tcPr>
          <w:p w14:paraId="0FA7CE60"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III</w:t>
            </w:r>
          </w:p>
        </w:tc>
        <w:tc>
          <w:tcPr>
            <w:tcW w:w="4451" w:type="dxa"/>
            <w:tcBorders>
              <w:top w:val="single" w:sz="4" w:space="0" w:color="000000"/>
              <w:left w:val="single" w:sz="4" w:space="0" w:color="000000"/>
            </w:tcBorders>
            <w:shd w:val="clear" w:color="auto" w:fill="auto"/>
            <w:tcMar>
              <w:top w:w="0" w:type="dxa"/>
              <w:bottom w:w="0" w:type="dxa"/>
            </w:tcMar>
            <w:vAlign w:val="center"/>
          </w:tcPr>
          <w:p w14:paraId="33A4E336"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Investment plan for production equipment.</w:t>
            </w:r>
          </w:p>
        </w:tc>
        <w:tc>
          <w:tcPr>
            <w:tcW w:w="1565" w:type="dxa"/>
            <w:tcBorders>
              <w:top w:val="single" w:sz="4" w:space="0" w:color="000000"/>
              <w:left w:val="single" w:sz="4" w:space="0" w:color="000000"/>
            </w:tcBorders>
            <w:shd w:val="clear" w:color="auto" w:fill="auto"/>
            <w:tcMar>
              <w:top w:w="0" w:type="dxa"/>
              <w:bottom w:w="0" w:type="dxa"/>
            </w:tcMar>
            <w:vAlign w:val="center"/>
          </w:tcPr>
          <w:p w14:paraId="57AD5A25"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7,000,000,000</w:t>
            </w:r>
          </w:p>
        </w:tc>
        <w:tc>
          <w:tcPr>
            <w:tcW w:w="2292"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681AE1"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company implements from the Owner's equity.</w:t>
            </w:r>
          </w:p>
        </w:tc>
      </w:tr>
      <w:tr w:rsidR="00914258" w14:paraId="0533D5B2" w14:textId="77777777">
        <w:tc>
          <w:tcPr>
            <w:tcW w:w="709" w:type="dxa"/>
            <w:tcBorders>
              <w:top w:val="single" w:sz="4" w:space="0" w:color="000000"/>
              <w:left w:val="single" w:sz="4" w:space="0" w:color="000000"/>
            </w:tcBorders>
            <w:shd w:val="clear" w:color="auto" w:fill="auto"/>
            <w:tcMar>
              <w:top w:w="0" w:type="dxa"/>
              <w:bottom w:w="0" w:type="dxa"/>
            </w:tcMar>
            <w:vAlign w:val="center"/>
          </w:tcPr>
          <w:p w14:paraId="24AAD729"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451" w:type="dxa"/>
            <w:tcBorders>
              <w:top w:val="single" w:sz="4" w:space="0" w:color="000000"/>
              <w:left w:val="single" w:sz="4" w:space="0" w:color="000000"/>
            </w:tcBorders>
            <w:shd w:val="clear" w:color="auto" w:fill="auto"/>
            <w:tcMar>
              <w:top w:w="0" w:type="dxa"/>
              <w:bottom w:w="0" w:type="dxa"/>
            </w:tcMar>
            <w:vAlign w:val="center"/>
          </w:tcPr>
          <w:p w14:paraId="490CF9BD"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Construction expenses</w:t>
            </w:r>
          </w:p>
        </w:tc>
        <w:tc>
          <w:tcPr>
            <w:tcW w:w="1565" w:type="dxa"/>
            <w:tcBorders>
              <w:top w:val="single" w:sz="4" w:space="0" w:color="000000"/>
              <w:left w:val="single" w:sz="4" w:space="0" w:color="000000"/>
            </w:tcBorders>
            <w:shd w:val="clear" w:color="auto" w:fill="auto"/>
            <w:tcMar>
              <w:top w:w="0" w:type="dxa"/>
              <w:bottom w:w="0" w:type="dxa"/>
            </w:tcMar>
            <w:vAlign w:val="center"/>
          </w:tcPr>
          <w:p w14:paraId="11D5AA32" w14:textId="77777777" w:rsidR="00914258" w:rsidRDefault="00914258" w:rsidP="00B36C48">
            <w:pPr>
              <w:tabs>
                <w:tab w:val="left" w:pos="432"/>
              </w:tabs>
              <w:spacing w:after="120" w:line="360" w:lineRule="auto"/>
              <w:jc w:val="both"/>
              <w:rPr>
                <w:rFonts w:ascii="Arial" w:eastAsia="Arial" w:hAnsi="Arial" w:cs="Arial"/>
                <w:color w:val="010000"/>
                <w:sz w:val="20"/>
                <w:szCs w:val="20"/>
              </w:rPr>
            </w:pPr>
          </w:p>
        </w:tc>
        <w:tc>
          <w:tcPr>
            <w:tcW w:w="2292"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EEEE2B" w14:textId="77777777" w:rsidR="00914258" w:rsidRDefault="00914258" w:rsidP="00B36C48">
            <w:pPr>
              <w:pBdr>
                <w:top w:val="nil"/>
                <w:left w:val="nil"/>
                <w:bottom w:val="nil"/>
                <w:right w:val="nil"/>
                <w:between w:val="nil"/>
              </w:pBdr>
              <w:spacing w:line="276" w:lineRule="auto"/>
              <w:jc w:val="both"/>
              <w:rPr>
                <w:rFonts w:ascii="Arial" w:eastAsia="Arial" w:hAnsi="Arial" w:cs="Arial"/>
                <w:color w:val="010000"/>
                <w:sz w:val="20"/>
                <w:szCs w:val="20"/>
              </w:rPr>
            </w:pPr>
          </w:p>
        </w:tc>
      </w:tr>
      <w:tr w:rsidR="00914258" w14:paraId="006747FD" w14:textId="77777777">
        <w:tc>
          <w:tcPr>
            <w:tcW w:w="709" w:type="dxa"/>
            <w:tcBorders>
              <w:top w:val="single" w:sz="4" w:space="0" w:color="000000"/>
              <w:left w:val="single" w:sz="4" w:space="0" w:color="000000"/>
            </w:tcBorders>
            <w:shd w:val="clear" w:color="auto" w:fill="auto"/>
            <w:tcMar>
              <w:top w:w="0" w:type="dxa"/>
              <w:bottom w:w="0" w:type="dxa"/>
            </w:tcMar>
            <w:vAlign w:val="center"/>
          </w:tcPr>
          <w:p w14:paraId="3099BA9F"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451" w:type="dxa"/>
            <w:tcBorders>
              <w:top w:val="single" w:sz="4" w:space="0" w:color="000000"/>
              <w:left w:val="single" w:sz="4" w:space="0" w:color="000000"/>
            </w:tcBorders>
            <w:shd w:val="clear" w:color="auto" w:fill="auto"/>
            <w:tcMar>
              <w:top w:w="0" w:type="dxa"/>
              <w:bottom w:w="0" w:type="dxa"/>
            </w:tcMar>
            <w:vAlign w:val="center"/>
          </w:tcPr>
          <w:p w14:paraId="14993F01"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Equipment expenses</w:t>
            </w:r>
          </w:p>
        </w:tc>
        <w:tc>
          <w:tcPr>
            <w:tcW w:w="1565" w:type="dxa"/>
            <w:tcBorders>
              <w:top w:val="single" w:sz="4" w:space="0" w:color="000000"/>
              <w:left w:val="single" w:sz="4" w:space="0" w:color="000000"/>
            </w:tcBorders>
            <w:shd w:val="clear" w:color="auto" w:fill="auto"/>
            <w:tcMar>
              <w:top w:w="0" w:type="dxa"/>
              <w:bottom w:w="0" w:type="dxa"/>
            </w:tcMar>
            <w:vAlign w:val="center"/>
          </w:tcPr>
          <w:p w14:paraId="5612C9A7"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5,850,000,000</w:t>
            </w:r>
          </w:p>
        </w:tc>
        <w:tc>
          <w:tcPr>
            <w:tcW w:w="229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CEDFAA" w14:textId="77777777" w:rsidR="00914258" w:rsidRDefault="00914258" w:rsidP="00B36C48">
            <w:pPr>
              <w:tabs>
                <w:tab w:val="left" w:pos="432"/>
              </w:tabs>
              <w:spacing w:after="120" w:line="360" w:lineRule="auto"/>
              <w:jc w:val="both"/>
              <w:rPr>
                <w:rFonts w:ascii="Arial" w:eastAsia="Arial" w:hAnsi="Arial" w:cs="Arial"/>
                <w:color w:val="010000"/>
                <w:sz w:val="20"/>
                <w:szCs w:val="20"/>
              </w:rPr>
            </w:pPr>
          </w:p>
        </w:tc>
      </w:tr>
      <w:tr w:rsidR="00914258" w14:paraId="48F65672" w14:textId="77777777">
        <w:tc>
          <w:tcPr>
            <w:tcW w:w="70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41767A"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445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6AD754"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Other basic construction cost</w:t>
            </w:r>
          </w:p>
        </w:tc>
        <w:tc>
          <w:tcPr>
            <w:tcW w:w="156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D36B6B"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1,150,000,000</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CCB2DA" w14:textId="77777777" w:rsidR="00914258" w:rsidRDefault="00914258" w:rsidP="00B36C48">
            <w:pPr>
              <w:tabs>
                <w:tab w:val="left" w:pos="432"/>
              </w:tabs>
              <w:spacing w:after="120" w:line="360" w:lineRule="auto"/>
              <w:jc w:val="both"/>
              <w:rPr>
                <w:rFonts w:ascii="Arial" w:eastAsia="Arial" w:hAnsi="Arial" w:cs="Arial"/>
                <w:color w:val="010000"/>
                <w:sz w:val="20"/>
                <w:szCs w:val="20"/>
              </w:rPr>
            </w:pPr>
          </w:p>
        </w:tc>
      </w:tr>
    </w:tbl>
    <w:p w14:paraId="2D5F39FE"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11: Approve the list of candidates for additional election of members of the Supervisory Board for the term 2022-2027</w:t>
      </w:r>
    </w:p>
    <w:p w14:paraId="3940924D"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General Meeting of Shareholders unanimously approved the list of candidates for additional election of members of the Supervisory Board for the term 2022-2027 according to Proposal No. </w:t>
      </w:r>
      <w:r>
        <w:rPr>
          <w:rFonts w:ascii="Arial" w:hAnsi="Arial"/>
          <w:color w:val="010000"/>
          <w:sz w:val="20"/>
        </w:rPr>
        <w:lastRenderedPageBreak/>
        <w:t>09/2024/</w:t>
      </w:r>
      <w:proofErr w:type="spellStart"/>
      <w:r>
        <w:rPr>
          <w:rFonts w:ascii="Arial" w:hAnsi="Arial"/>
          <w:color w:val="010000"/>
          <w:sz w:val="20"/>
        </w:rPr>
        <w:t>TTr</w:t>
      </w:r>
      <w:proofErr w:type="spellEnd"/>
      <w:r>
        <w:rPr>
          <w:rFonts w:ascii="Arial" w:hAnsi="Arial"/>
          <w:color w:val="010000"/>
          <w:sz w:val="20"/>
        </w:rPr>
        <w:t>-HDQT dated April 22, 2024 of the Board of Directors.</w:t>
      </w:r>
    </w:p>
    <w:p w14:paraId="7D396351"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12: Announce the results of the additional election of members of the Supervisory Board for the term 2022-2027</w:t>
      </w:r>
    </w:p>
    <w:p w14:paraId="1DA42858"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Pursuant to the provisions of law, the election regulations approved at the General Meeting and the vote counting results. Mr. Nguyen </w:t>
      </w:r>
      <w:proofErr w:type="spellStart"/>
      <w:r>
        <w:rPr>
          <w:rFonts w:ascii="Arial" w:hAnsi="Arial"/>
          <w:color w:val="010000"/>
          <w:sz w:val="20"/>
        </w:rPr>
        <w:t>Dinh</w:t>
      </w:r>
      <w:proofErr w:type="spellEnd"/>
      <w:r>
        <w:rPr>
          <w:rFonts w:ascii="Arial" w:hAnsi="Arial"/>
          <w:color w:val="010000"/>
          <w:sz w:val="20"/>
        </w:rPr>
        <w:t xml:space="preserve"> Luan has been elected as a member of the Supervisory Board for the term 2022-2027.</w:t>
      </w:r>
    </w:p>
    <w:p w14:paraId="3DAC6CA5"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unanimously approved the results of the additional election of members of the Supervisory Board for the term 2022-2027.</w:t>
      </w:r>
    </w:p>
    <w:p w14:paraId="1AD0C405"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13: Terms of enforcement</w:t>
      </w:r>
    </w:p>
    <w:p w14:paraId="55FCB1A2"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was approved by the Annual General Meeting of Shareholders in 2024 of 397 Joint Stock Company and takes effect from April 22, 2024.</w:t>
      </w:r>
    </w:p>
    <w:p w14:paraId="5A376812" w14:textId="77777777" w:rsidR="00914258" w:rsidRDefault="00CF475A"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the Board of Managers, the Supervisory Board and relevant departments/units are responsible for implementing this General Mandate, ensuring the interests of shareholders, the Company and complying with the provisions of the Law.</w:t>
      </w:r>
    </w:p>
    <w:p w14:paraId="1AA05AAD" w14:textId="77777777" w:rsidR="00914258" w:rsidRDefault="00914258" w:rsidP="00B36C4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914258">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37C4F"/>
    <w:multiLevelType w:val="multilevel"/>
    <w:tmpl w:val="68A84C7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838629B"/>
    <w:multiLevelType w:val="multilevel"/>
    <w:tmpl w:val="5C98CEA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3367E2C"/>
    <w:multiLevelType w:val="multilevel"/>
    <w:tmpl w:val="7674E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8F3323B"/>
    <w:multiLevelType w:val="multilevel"/>
    <w:tmpl w:val="8506D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8373F0"/>
    <w:multiLevelType w:val="multilevel"/>
    <w:tmpl w:val="24D8FFF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B6D50FE"/>
    <w:multiLevelType w:val="multilevel"/>
    <w:tmpl w:val="BF5CA61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3144D07"/>
    <w:multiLevelType w:val="multilevel"/>
    <w:tmpl w:val="742677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58"/>
    <w:rsid w:val="00244D10"/>
    <w:rsid w:val="004204ED"/>
    <w:rsid w:val="004A4803"/>
    <w:rsid w:val="00502B83"/>
    <w:rsid w:val="00571EDE"/>
    <w:rsid w:val="006965B2"/>
    <w:rsid w:val="0073374F"/>
    <w:rsid w:val="00914258"/>
    <w:rsid w:val="00997EAB"/>
    <w:rsid w:val="009C7B04"/>
    <w:rsid w:val="00B36C48"/>
    <w:rsid w:val="00CF475A"/>
    <w:rsid w:val="00F87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C28DA"/>
  <w15:docId w15:val="{09BCC104-A905-42D7-A0FF-53D6A26A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431822"/>
      <w:sz w:val="42"/>
      <w:szCs w:val="42"/>
      <w:u w:val="none"/>
      <w:shd w:val="clear" w:color="auto" w:fill="FFFFFF"/>
    </w:rPr>
  </w:style>
  <w:style w:type="paragraph" w:styleId="BodyText">
    <w:name w:val="Body Text"/>
    <w:basedOn w:val="Normal"/>
    <w:link w:val="BodyTextChar"/>
    <w:qFormat/>
    <w:pPr>
      <w:spacing w:line="259" w:lineRule="auto"/>
      <w:ind w:firstLine="340"/>
    </w:pPr>
    <w:rPr>
      <w:rFonts w:ascii="Times New Roman" w:eastAsia="Times New Roman" w:hAnsi="Times New Roman" w:cs="Times New Roman"/>
      <w:sz w:val="26"/>
      <w:szCs w:val="26"/>
    </w:rPr>
  </w:style>
  <w:style w:type="paragraph" w:customStyle="1" w:styleId="Other0">
    <w:name w:val="Other"/>
    <w:basedOn w:val="Normal"/>
    <w:link w:val="Other"/>
    <w:pPr>
      <w:spacing w:line="259" w:lineRule="auto"/>
      <w:ind w:firstLine="34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Heading21">
    <w:name w:val="Heading #2"/>
    <w:basedOn w:val="Normal"/>
    <w:link w:val="Heading20"/>
    <w:pPr>
      <w:spacing w:line="230" w:lineRule="auto"/>
      <w:jc w:val="center"/>
      <w:outlineLvl w:val="1"/>
    </w:pPr>
    <w:rPr>
      <w:rFonts w:ascii="Times New Roman" w:eastAsia="Times New Roman" w:hAnsi="Times New Roman" w:cs="Times New Roman"/>
      <w:b/>
      <w:bCs/>
      <w:sz w:val="30"/>
      <w:szCs w:val="30"/>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Heading11">
    <w:name w:val="Heading #1"/>
    <w:basedOn w:val="Normal"/>
    <w:link w:val="Heading10"/>
    <w:pPr>
      <w:spacing w:line="295" w:lineRule="auto"/>
      <w:ind w:left="5800"/>
      <w:outlineLvl w:val="0"/>
    </w:pPr>
    <w:rPr>
      <w:rFonts w:ascii="Times New Roman" w:eastAsia="Times New Roman" w:hAnsi="Times New Roman" w:cs="Times New Roman"/>
      <w:color w:val="431822"/>
      <w:sz w:val="42"/>
      <w:szCs w:val="42"/>
      <w:shd w:val="clear" w:color="auto" w:fill="FFFF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tJp0r3j3YCGwK5EJ0WCbrE4sbQ==">CgMxLjAyCGguZ2pkZ3hzOAByITFYS3dTMEZNbnFLSVBieXBqNjJTLTRQbmNlNzc5WHZHUg==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2078</Words>
  <Characters>11300</Characters>
  <Application>Microsoft Office Word</Application>
  <DocSecurity>0</DocSecurity>
  <Lines>615</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12</cp:revision>
  <dcterms:created xsi:type="dcterms:W3CDTF">2024-05-04T03:53:00Z</dcterms:created>
  <dcterms:modified xsi:type="dcterms:W3CDTF">2024-05-06T09:44:00Z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505bda7a6f4db629de5dfd340dcf0823c809d952d6f7b61ed44b7cf82dc73e97</vt:lpwstr>
  </property>
</Properties>
</file>