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17CF" w14:textId="77777777" w:rsidR="00C7788C" w:rsidRDefault="00EC7F2B" w:rsidP="00CA3AB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MDC: Annual General Mandate 2024</w:t>
      </w:r>
    </w:p>
    <w:p w14:paraId="53FE6499" w14:textId="77777777" w:rsidR="00C7788C" w:rsidRDefault="00EC7F2B" w:rsidP="00CA3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24, 2024,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Mong</w:t>
      </w:r>
      <w:proofErr w:type="spellEnd"/>
      <w:r>
        <w:rPr>
          <w:rFonts w:ascii="Arial" w:hAnsi="Arial"/>
          <w:color w:val="010000"/>
          <w:sz w:val="20"/>
        </w:rPr>
        <w:t xml:space="preserve"> Duong Coal JSC announced General Mandate No. 02/2024/NQ-DHDCDTN as follows:</w:t>
      </w:r>
    </w:p>
    <w:p w14:paraId="616619EC" w14:textId="77777777" w:rsidR="00C7788C" w:rsidRDefault="00EC7F2B" w:rsidP="00CA3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Production and Business Performance Report 2023; production and business plan 2024 and expected dividend rate</w:t>
      </w:r>
    </w:p>
    <w:p w14:paraId="24FD527F" w14:textId="77777777" w:rsidR="00C7788C" w:rsidRDefault="00EC7F2B" w:rsidP="00CA3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approves the Production and Business Performance Report 2023; production and business plan 2024 and expected dividend rate of </w:t>
      </w:r>
      <w:proofErr w:type="spellStart"/>
      <w:r>
        <w:rPr>
          <w:rFonts w:ascii="Arial" w:hAnsi="Arial"/>
          <w:color w:val="010000"/>
          <w:sz w:val="20"/>
        </w:rPr>
        <w:t>Vinacomin</w:t>
      </w:r>
      <w:proofErr w:type="spellEnd"/>
      <w:r>
        <w:rPr>
          <w:rFonts w:ascii="Arial" w:hAnsi="Arial"/>
          <w:color w:val="010000"/>
          <w:sz w:val="20"/>
        </w:rPr>
        <w:t xml:space="preserve"> - </w:t>
      </w:r>
      <w:proofErr w:type="spellStart"/>
      <w:r>
        <w:rPr>
          <w:rFonts w:ascii="Arial" w:hAnsi="Arial"/>
          <w:color w:val="010000"/>
          <w:sz w:val="20"/>
        </w:rPr>
        <w:t>Mong</w:t>
      </w:r>
      <w:proofErr w:type="spellEnd"/>
      <w:r>
        <w:rPr>
          <w:rFonts w:ascii="Arial" w:hAnsi="Arial"/>
          <w:color w:val="010000"/>
          <w:sz w:val="20"/>
        </w:rPr>
        <w:t xml:space="preserve"> Duong Coal JSC with the following key targets:</w:t>
      </w:r>
    </w:p>
    <w:p w14:paraId="25528ADC" w14:textId="77777777" w:rsidR="00C7788C" w:rsidRDefault="00EC7F2B" w:rsidP="00CA3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Production and business results (some key targets in 2023) and construction investment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
        <w:gridCol w:w="3107"/>
        <w:gridCol w:w="1362"/>
        <w:gridCol w:w="1372"/>
        <w:gridCol w:w="1362"/>
        <w:gridCol w:w="1221"/>
      </w:tblGrid>
      <w:tr w:rsidR="00C7788C" w14:paraId="4F98E959" w14:textId="77777777">
        <w:tc>
          <w:tcPr>
            <w:tcW w:w="593" w:type="dxa"/>
            <w:shd w:val="clear" w:color="auto" w:fill="auto"/>
            <w:tcMar>
              <w:top w:w="0" w:type="dxa"/>
              <w:bottom w:w="0" w:type="dxa"/>
            </w:tcMar>
            <w:vAlign w:val="center"/>
          </w:tcPr>
          <w:p w14:paraId="6AA5E0A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107" w:type="dxa"/>
            <w:shd w:val="clear" w:color="auto" w:fill="auto"/>
            <w:tcMar>
              <w:top w:w="0" w:type="dxa"/>
              <w:bottom w:w="0" w:type="dxa"/>
            </w:tcMar>
            <w:vAlign w:val="center"/>
          </w:tcPr>
          <w:p w14:paraId="78A8527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Item</w:t>
            </w:r>
          </w:p>
        </w:tc>
        <w:tc>
          <w:tcPr>
            <w:tcW w:w="1362" w:type="dxa"/>
            <w:shd w:val="clear" w:color="auto" w:fill="auto"/>
            <w:tcMar>
              <w:top w:w="0" w:type="dxa"/>
              <w:bottom w:w="0" w:type="dxa"/>
            </w:tcMar>
            <w:vAlign w:val="center"/>
          </w:tcPr>
          <w:p w14:paraId="6C716DD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372" w:type="dxa"/>
            <w:shd w:val="clear" w:color="auto" w:fill="auto"/>
            <w:tcMar>
              <w:top w:w="0" w:type="dxa"/>
              <w:bottom w:w="0" w:type="dxa"/>
            </w:tcMar>
            <w:vAlign w:val="center"/>
          </w:tcPr>
          <w:p w14:paraId="569072D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1362" w:type="dxa"/>
            <w:shd w:val="clear" w:color="auto" w:fill="auto"/>
            <w:tcMar>
              <w:top w:w="0" w:type="dxa"/>
              <w:bottom w:w="0" w:type="dxa"/>
            </w:tcMar>
            <w:vAlign w:val="center"/>
          </w:tcPr>
          <w:p w14:paraId="7E92FE9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221" w:type="dxa"/>
            <w:shd w:val="clear" w:color="auto" w:fill="auto"/>
            <w:tcMar>
              <w:top w:w="0" w:type="dxa"/>
              <w:bottom w:w="0" w:type="dxa"/>
            </w:tcMar>
            <w:vAlign w:val="center"/>
          </w:tcPr>
          <w:p w14:paraId="683EE30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/Plan (%)</w:t>
            </w:r>
          </w:p>
        </w:tc>
      </w:tr>
      <w:tr w:rsidR="00C7788C" w14:paraId="7FA2E0CC" w14:textId="77777777">
        <w:tc>
          <w:tcPr>
            <w:tcW w:w="593" w:type="dxa"/>
            <w:shd w:val="clear" w:color="auto" w:fill="auto"/>
            <w:tcMar>
              <w:top w:w="0" w:type="dxa"/>
              <w:bottom w:w="0" w:type="dxa"/>
            </w:tcMar>
            <w:vAlign w:val="center"/>
          </w:tcPr>
          <w:p w14:paraId="383CD8B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w:t>
            </w:r>
          </w:p>
        </w:tc>
        <w:tc>
          <w:tcPr>
            <w:tcW w:w="3107" w:type="dxa"/>
            <w:shd w:val="clear" w:color="auto" w:fill="auto"/>
            <w:tcMar>
              <w:top w:w="0" w:type="dxa"/>
              <w:bottom w:w="0" w:type="dxa"/>
            </w:tcMar>
            <w:vAlign w:val="center"/>
          </w:tcPr>
          <w:p w14:paraId="1151E49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w:t>
            </w:r>
          </w:p>
        </w:tc>
        <w:tc>
          <w:tcPr>
            <w:tcW w:w="1362" w:type="dxa"/>
            <w:shd w:val="clear" w:color="auto" w:fill="auto"/>
            <w:tcMar>
              <w:top w:w="0" w:type="dxa"/>
              <w:bottom w:w="0" w:type="dxa"/>
            </w:tcMar>
            <w:vAlign w:val="center"/>
          </w:tcPr>
          <w:p w14:paraId="0DBAD949" w14:textId="77777777" w:rsidR="00C7788C" w:rsidRDefault="00C7788C">
            <w:pPr>
              <w:tabs>
                <w:tab w:val="left" w:pos="432"/>
              </w:tabs>
              <w:spacing w:after="120" w:line="360" w:lineRule="auto"/>
              <w:rPr>
                <w:rFonts w:ascii="Arial" w:eastAsia="Arial" w:hAnsi="Arial" w:cs="Arial"/>
                <w:color w:val="010000"/>
                <w:sz w:val="20"/>
                <w:szCs w:val="20"/>
              </w:rPr>
            </w:pPr>
          </w:p>
        </w:tc>
        <w:tc>
          <w:tcPr>
            <w:tcW w:w="1372" w:type="dxa"/>
            <w:shd w:val="clear" w:color="auto" w:fill="auto"/>
            <w:tcMar>
              <w:top w:w="0" w:type="dxa"/>
              <w:bottom w:w="0" w:type="dxa"/>
            </w:tcMar>
            <w:vAlign w:val="center"/>
          </w:tcPr>
          <w:p w14:paraId="542E7EFD" w14:textId="77777777" w:rsidR="00C7788C" w:rsidRDefault="00C7788C">
            <w:pPr>
              <w:tabs>
                <w:tab w:val="left" w:pos="432"/>
              </w:tabs>
              <w:spacing w:after="120" w:line="360" w:lineRule="auto"/>
              <w:rPr>
                <w:rFonts w:ascii="Arial" w:eastAsia="Arial" w:hAnsi="Arial" w:cs="Arial"/>
                <w:color w:val="010000"/>
                <w:sz w:val="20"/>
                <w:szCs w:val="20"/>
              </w:rPr>
            </w:pPr>
          </w:p>
        </w:tc>
        <w:tc>
          <w:tcPr>
            <w:tcW w:w="1362" w:type="dxa"/>
            <w:shd w:val="clear" w:color="auto" w:fill="auto"/>
            <w:tcMar>
              <w:top w:w="0" w:type="dxa"/>
              <w:bottom w:w="0" w:type="dxa"/>
            </w:tcMar>
            <w:vAlign w:val="center"/>
          </w:tcPr>
          <w:p w14:paraId="16CA95F7" w14:textId="77777777" w:rsidR="00C7788C" w:rsidRDefault="00C7788C">
            <w:pPr>
              <w:tabs>
                <w:tab w:val="left" w:pos="432"/>
              </w:tabs>
              <w:spacing w:after="120" w:line="360" w:lineRule="auto"/>
              <w:rPr>
                <w:rFonts w:ascii="Arial" w:eastAsia="Arial" w:hAnsi="Arial" w:cs="Arial"/>
                <w:color w:val="010000"/>
                <w:sz w:val="20"/>
                <w:szCs w:val="20"/>
              </w:rPr>
            </w:pPr>
          </w:p>
        </w:tc>
        <w:tc>
          <w:tcPr>
            <w:tcW w:w="1221" w:type="dxa"/>
            <w:shd w:val="clear" w:color="auto" w:fill="auto"/>
            <w:tcMar>
              <w:top w:w="0" w:type="dxa"/>
              <w:bottom w:w="0" w:type="dxa"/>
            </w:tcMar>
            <w:vAlign w:val="center"/>
          </w:tcPr>
          <w:p w14:paraId="74E7E757"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29670BD3" w14:textId="77777777">
        <w:tc>
          <w:tcPr>
            <w:tcW w:w="593" w:type="dxa"/>
            <w:shd w:val="clear" w:color="auto" w:fill="auto"/>
            <w:tcMar>
              <w:top w:w="0" w:type="dxa"/>
              <w:bottom w:w="0" w:type="dxa"/>
            </w:tcMar>
            <w:vAlign w:val="center"/>
          </w:tcPr>
          <w:p w14:paraId="2696FD6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107" w:type="dxa"/>
            <w:shd w:val="clear" w:color="auto" w:fill="auto"/>
            <w:tcMar>
              <w:top w:w="0" w:type="dxa"/>
              <w:bottom w:w="0" w:type="dxa"/>
            </w:tcMar>
            <w:vAlign w:val="center"/>
          </w:tcPr>
          <w:p w14:paraId="098425A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Coal production</w:t>
            </w:r>
          </w:p>
        </w:tc>
        <w:tc>
          <w:tcPr>
            <w:tcW w:w="1362" w:type="dxa"/>
            <w:shd w:val="clear" w:color="auto" w:fill="auto"/>
            <w:tcMar>
              <w:top w:w="0" w:type="dxa"/>
              <w:bottom w:w="0" w:type="dxa"/>
            </w:tcMar>
            <w:vAlign w:val="center"/>
          </w:tcPr>
          <w:p w14:paraId="2DA5F56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372" w:type="dxa"/>
            <w:shd w:val="clear" w:color="auto" w:fill="auto"/>
            <w:tcMar>
              <w:top w:w="0" w:type="dxa"/>
              <w:bottom w:w="0" w:type="dxa"/>
            </w:tcMar>
            <w:vAlign w:val="center"/>
          </w:tcPr>
          <w:p w14:paraId="52C33F1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1,550,000</w:t>
            </w:r>
          </w:p>
        </w:tc>
        <w:tc>
          <w:tcPr>
            <w:tcW w:w="1362" w:type="dxa"/>
            <w:shd w:val="clear" w:color="auto" w:fill="auto"/>
            <w:tcMar>
              <w:top w:w="0" w:type="dxa"/>
              <w:bottom w:w="0" w:type="dxa"/>
            </w:tcMar>
            <w:vAlign w:val="center"/>
          </w:tcPr>
          <w:p w14:paraId="275724D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1,565,000</w:t>
            </w:r>
          </w:p>
        </w:tc>
        <w:tc>
          <w:tcPr>
            <w:tcW w:w="1221" w:type="dxa"/>
            <w:shd w:val="clear" w:color="auto" w:fill="auto"/>
            <w:tcMar>
              <w:top w:w="0" w:type="dxa"/>
              <w:bottom w:w="0" w:type="dxa"/>
            </w:tcMar>
            <w:vAlign w:val="center"/>
          </w:tcPr>
          <w:p w14:paraId="552C8E9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100.9</w:t>
            </w:r>
          </w:p>
        </w:tc>
      </w:tr>
      <w:tr w:rsidR="00C7788C" w14:paraId="361D65CA" w14:textId="77777777">
        <w:tc>
          <w:tcPr>
            <w:tcW w:w="593" w:type="dxa"/>
            <w:shd w:val="clear" w:color="auto" w:fill="auto"/>
            <w:tcMar>
              <w:top w:w="0" w:type="dxa"/>
              <w:bottom w:w="0" w:type="dxa"/>
            </w:tcMar>
            <w:vAlign w:val="center"/>
          </w:tcPr>
          <w:p w14:paraId="713D76B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07" w:type="dxa"/>
            <w:shd w:val="clear" w:color="auto" w:fill="auto"/>
            <w:tcMar>
              <w:top w:w="0" w:type="dxa"/>
              <w:bottom w:w="0" w:type="dxa"/>
            </w:tcMar>
            <w:vAlign w:val="center"/>
          </w:tcPr>
          <w:p w14:paraId="5E012FB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Underground coal</w:t>
            </w:r>
          </w:p>
        </w:tc>
        <w:tc>
          <w:tcPr>
            <w:tcW w:w="1362" w:type="dxa"/>
            <w:shd w:val="clear" w:color="auto" w:fill="auto"/>
            <w:tcMar>
              <w:top w:w="0" w:type="dxa"/>
              <w:bottom w:w="0" w:type="dxa"/>
            </w:tcMar>
            <w:vAlign w:val="center"/>
          </w:tcPr>
          <w:p w14:paraId="6E9141E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372" w:type="dxa"/>
            <w:shd w:val="clear" w:color="auto" w:fill="auto"/>
            <w:tcMar>
              <w:top w:w="0" w:type="dxa"/>
              <w:bottom w:w="0" w:type="dxa"/>
            </w:tcMar>
            <w:vAlign w:val="center"/>
          </w:tcPr>
          <w:p w14:paraId="5599DF0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1,550,000</w:t>
            </w:r>
          </w:p>
        </w:tc>
        <w:tc>
          <w:tcPr>
            <w:tcW w:w="1362" w:type="dxa"/>
            <w:shd w:val="clear" w:color="auto" w:fill="auto"/>
            <w:tcMar>
              <w:top w:w="0" w:type="dxa"/>
              <w:bottom w:w="0" w:type="dxa"/>
            </w:tcMar>
            <w:vAlign w:val="center"/>
          </w:tcPr>
          <w:p w14:paraId="0B0E250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1,565,000</w:t>
            </w:r>
          </w:p>
        </w:tc>
        <w:tc>
          <w:tcPr>
            <w:tcW w:w="1221" w:type="dxa"/>
            <w:shd w:val="clear" w:color="auto" w:fill="auto"/>
            <w:tcMar>
              <w:top w:w="0" w:type="dxa"/>
              <w:bottom w:w="0" w:type="dxa"/>
            </w:tcMar>
            <w:vAlign w:val="center"/>
          </w:tcPr>
          <w:p w14:paraId="38AF3F5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100.9</w:t>
            </w:r>
          </w:p>
        </w:tc>
      </w:tr>
      <w:tr w:rsidR="00C7788C" w14:paraId="26E7ADD9" w14:textId="77777777">
        <w:tc>
          <w:tcPr>
            <w:tcW w:w="593" w:type="dxa"/>
            <w:shd w:val="clear" w:color="auto" w:fill="auto"/>
            <w:tcMar>
              <w:top w:w="0" w:type="dxa"/>
              <w:bottom w:w="0" w:type="dxa"/>
            </w:tcMar>
            <w:vAlign w:val="center"/>
          </w:tcPr>
          <w:p w14:paraId="20D6BBE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3107" w:type="dxa"/>
            <w:shd w:val="clear" w:color="auto" w:fill="auto"/>
            <w:tcMar>
              <w:top w:w="0" w:type="dxa"/>
              <w:bottom w:w="0" w:type="dxa"/>
            </w:tcMar>
            <w:vAlign w:val="center"/>
          </w:tcPr>
          <w:p w14:paraId="68F3EF6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roadway excavation</w:t>
            </w:r>
          </w:p>
        </w:tc>
        <w:tc>
          <w:tcPr>
            <w:tcW w:w="1362" w:type="dxa"/>
            <w:shd w:val="clear" w:color="auto" w:fill="auto"/>
            <w:tcMar>
              <w:top w:w="0" w:type="dxa"/>
              <w:bottom w:w="0" w:type="dxa"/>
            </w:tcMar>
            <w:vAlign w:val="center"/>
          </w:tcPr>
          <w:p w14:paraId="71350641" w14:textId="6AE5BD1E"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72" w:type="dxa"/>
            <w:shd w:val="clear" w:color="auto" w:fill="auto"/>
            <w:tcMar>
              <w:top w:w="0" w:type="dxa"/>
              <w:bottom w:w="0" w:type="dxa"/>
            </w:tcMar>
            <w:vAlign w:val="center"/>
          </w:tcPr>
          <w:p w14:paraId="1A3DEDC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19,000</w:t>
            </w:r>
          </w:p>
        </w:tc>
        <w:tc>
          <w:tcPr>
            <w:tcW w:w="1362" w:type="dxa"/>
            <w:shd w:val="clear" w:color="auto" w:fill="auto"/>
            <w:tcMar>
              <w:top w:w="0" w:type="dxa"/>
              <w:bottom w:w="0" w:type="dxa"/>
            </w:tcMar>
            <w:vAlign w:val="center"/>
          </w:tcPr>
          <w:p w14:paraId="54D73F4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19,730</w:t>
            </w:r>
          </w:p>
        </w:tc>
        <w:tc>
          <w:tcPr>
            <w:tcW w:w="1221" w:type="dxa"/>
            <w:shd w:val="clear" w:color="auto" w:fill="auto"/>
            <w:tcMar>
              <w:top w:w="0" w:type="dxa"/>
              <w:bottom w:w="0" w:type="dxa"/>
            </w:tcMar>
            <w:vAlign w:val="center"/>
          </w:tcPr>
          <w:p w14:paraId="60A4A1F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103,9</w:t>
            </w:r>
          </w:p>
        </w:tc>
      </w:tr>
      <w:tr w:rsidR="00C7788C" w14:paraId="710B3D31" w14:textId="77777777">
        <w:tc>
          <w:tcPr>
            <w:tcW w:w="593" w:type="dxa"/>
            <w:shd w:val="clear" w:color="auto" w:fill="auto"/>
            <w:tcMar>
              <w:top w:w="0" w:type="dxa"/>
              <w:bottom w:w="0" w:type="dxa"/>
            </w:tcMar>
            <w:vAlign w:val="center"/>
          </w:tcPr>
          <w:p w14:paraId="21051B2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07" w:type="dxa"/>
            <w:shd w:val="clear" w:color="auto" w:fill="auto"/>
            <w:tcMar>
              <w:top w:w="0" w:type="dxa"/>
              <w:bottom w:w="0" w:type="dxa"/>
            </w:tcMar>
            <w:vAlign w:val="center"/>
          </w:tcPr>
          <w:p w14:paraId="5BEE646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Excavation for production</w:t>
            </w:r>
          </w:p>
        </w:tc>
        <w:tc>
          <w:tcPr>
            <w:tcW w:w="1362" w:type="dxa"/>
            <w:shd w:val="clear" w:color="auto" w:fill="auto"/>
            <w:tcMar>
              <w:top w:w="0" w:type="dxa"/>
              <w:bottom w:w="0" w:type="dxa"/>
            </w:tcMar>
            <w:vAlign w:val="center"/>
          </w:tcPr>
          <w:p w14:paraId="638FA694" w14:textId="121459F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72" w:type="dxa"/>
            <w:shd w:val="clear" w:color="auto" w:fill="auto"/>
            <w:tcMar>
              <w:top w:w="0" w:type="dxa"/>
              <w:bottom w:w="0" w:type="dxa"/>
            </w:tcMar>
            <w:vAlign w:val="center"/>
          </w:tcPr>
          <w:p w14:paraId="18F654B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19,000</w:t>
            </w:r>
          </w:p>
        </w:tc>
        <w:tc>
          <w:tcPr>
            <w:tcW w:w="1362" w:type="dxa"/>
            <w:shd w:val="clear" w:color="auto" w:fill="auto"/>
            <w:tcMar>
              <w:top w:w="0" w:type="dxa"/>
              <w:bottom w:w="0" w:type="dxa"/>
            </w:tcMar>
            <w:vAlign w:val="center"/>
          </w:tcPr>
          <w:p w14:paraId="3D1C6E8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19,730</w:t>
            </w:r>
          </w:p>
        </w:tc>
        <w:tc>
          <w:tcPr>
            <w:tcW w:w="1221" w:type="dxa"/>
            <w:shd w:val="clear" w:color="auto" w:fill="auto"/>
            <w:tcMar>
              <w:top w:w="0" w:type="dxa"/>
              <w:bottom w:w="0" w:type="dxa"/>
            </w:tcMar>
            <w:vAlign w:val="center"/>
          </w:tcPr>
          <w:p w14:paraId="06C93BE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103.9</w:t>
            </w:r>
          </w:p>
        </w:tc>
      </w:tr>
      <w:tr w:rsidR="00C7788C" w14:paraId="6E3DE901" w14:textId="77777777">
        <w:tc>
          <w:tcPr>
            <w:tcW w:w="593" w:type="dxa"/>
            <w:shd w:val="clear" w:color="auto" w:fill="auto"/>
            <w:tcMar>
              <w:top w:w="0" w:type="dxa"/>
              <w:bottom w:w="0" w:type="dxa"/>
            </w:tcMar>
            <w:vAlign w:val="center"/>
          </w:tcPr>
          <w:p w14:paraId="573776D0" w14:textId="77777777" w:rsidR="00C7788C" w:rsidRDefault="00C7788C">
            <w:pPr>
              <w:tabs>
                <w:tab w:val="left" w:pos="432"/>
              </w:tabs>
              <w:spacing w:after="120" w:line="360" w:lineRule="auto"/>
              <w:rPr>
                <w:rFonts w:ascii="Arial" w:eastAsia="Arial" w:hAnsi="Arial" w:cs="Arial"/>
                <w:color w:val="010000"/>
                <w:sz w:val="20"/>
                <w:szCs w:val="20"/>
              </w:rPr>
            </w:pPr>
          </w:p>
        </w:tc>
        <w:tc>
          <w:tcPr>
            <w:tcW w:w="3107" w:type="dxa"/>
            <w:shd w:val="clear" w:color="auto" w:fill="auto"/>
            <w:tcMar>
              <w:top w:w="0" w:type="dxa"/>
              <w:bottom w:w="0" w:type="dxa"/>
            </w:tcMar>
            <w:vAlign w:val="center"/>
          </w:tcPr>
          <w:p w14:paraId="05D5E6B4" w14:textId="77777777" w:rsidR="00C7788C" w:rsidRDefault="00EC7F2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Internal</w:t>
            </w:r>
          </w:p>
        </w:tc>
        <w:tc>
          <w:tcPr>
            <w:tcW w:w="1362" w:type="dxa"/>
            <w:shd w:val="clear" w:color="auto" w:fill="auto"/>
            <w:tcMar>
              <w:top w:w="0" w:type="dxa"/>
              <w:bottom w:w="0" w:type="dxa"/>
            </w:tcMar>
            <w:vAlign w:val="center"/>
          </w:tcPr>
          <w:p w14:paraId="7A00326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372" w:type="dxa"/>
            <w:shd w:val="clear" w:color="auto" w:fill="auto"/>
            <w:tcMar>
              <w:top w:w="0" w:type="dxa"/>
              <w:bottom w:w="0" w:type="dxa"/>
            </w:tcMar>
            <w:vAlign w:val="center"/>
          </w:tcPr>
          <w:p w14:paraId="749A56E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15,700</w:t>
            </w:r>
          </w:p>
        </w:tc>
        <w:tc>
          <w:tcPr>
            <w:tcW w:w="1362" w:type="dxa"/>
            <w:shd w:val="clear" w:color="auto" w:fill="auto"/>
            <w:tcMar>
              <w:top w:w="0" w:type="dxa"/>
              <w:bottom w:w="0" w:type="dxa"/>
            </w:tcMar>
            <w:vAlign w:val="center"/>
          </w:tcPr>
          <w:p w14:paraId="6005ED9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18,230</w:t>
            </w:r>
          </w:p>
        </w:tc>
        <w:tc>
          <w:tcPr>
            <w:tcW w:w="1221" w:type="dxa"/>
            <w:shd w:val="clear" w:color="auto" w:fill="auto"/>
            <w:tcMar>
              <w:top w:w="0" w:type="dxa"/>
              <w:bottom w:w="0" w:type="dxa"/>
            </w:tcMar>
            <w:vAlign w:val="center"/>
          </w:tcPr>
          <w:p w14:paraId="5E794AF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101.1</w:t>
            </w:r>
          </w:p>
        </w:tc>
      </w:tr>
      <w:tr w:rsidR="00C7788C" w14:paraId="11FA6040" w14:textId="77777777">
        <w:tc>
          <w:tcPr>
            <w:tcW w:w="593" w:type="dxa"/>
            <w:shd w:val="clear" w:color="auto" w:fill="auto"/>
            <w:tcMar>
              <w:top w:w="0" w:type="dxa"/>
              <w:bottom w:w="0" w:type="dxa"/>
            </w:tcMar>
            <w:vAlign w:val="center"/>
          </w:tcPr>
          <w:p w14:paraId="5820AE31" w14:textId="77777777" w:rsidR="00C7788C" w:rsidRDefault="00C7788C">
            <w:pPr>
              <w:tabs>
                <w:tab w:val="left" w:pos="432"/>
              </w:tabs>
              <w:spacing w:after="120" w:line="360" w:lineRule="auto"/>
              <w:rPr>
                <w:rFonts w:ascii="Arial" w:eastAsia="Arial" w:hAnsi="Arial" w:cs="Arial"/>
                <w:color w:val="010000"/>
                <w:sz w:val="20"/>
                <w:szCs w:val="20"/>
              </w:rPr>
            </w:pPr>
          </w:p>
        </w:tc>
        <w:tc>
          <w:tcPr>
            <w:tcW w:w="3107" w:type="dxa"/>
            <w:shd w:val="clear" w:color="auto" w:fill="auto"/>
            <w:tcMar>
              <w:top w:w="0" w:type="dxa"/>
              <w:bottom w:w="0" w:type="dxa"/>
            </w:tcMar>
            <w:vAlign w:val="center"/>
          </w:tcPr>
          <w:p w14:paraId="78C77E1D" w14:textId="77777777" w:rsidR="00C7788C" w:rsidRDefault="00EC7F2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Bolted roadway</w:t>
            </w:r>
          </w:p>
        </w:tc>
        <w:tc>
          <w:tcPr>
            <w:tcW w:w="1362" w:type="dxa"/>
            <w:shd w:val="clear" w:color="auto" w:fill="auto"/>
            <w:tcMar>
              <w:top w:w="0" w:type="dxa"/>
              <w:bottom w:w="0" w:type="dxa"/>
            </w:tcMar>
            <w:vAlign w:val="center"/>
          </w:tcPr>
          <w:p w14:paraId="183E297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372" w:type="dxa"/>
            <w:shd w:val="clear" w:color="auto" w:fill="auto"/>
            <w:tcMar>
              <w:top w:w="0" w:type="dxa"/>
              <w:bottom w:w="0" w:type="dxa"/>
            </w:tcMar>
            <w:vAlign w:val="center"/>
          </w:tcPr>
          <w:p w14:paraId="23C917F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4000</w:t>
            </w:r>
          </w:p>
        </w:tc>
        <w:tc>
          <w:tcPr>
            <w:tcW w:w="1362" w:type="dxa"/>
            <w:shd w:val="clear" w:color="auto" w:fill="auto"/>
            <w:tcMar>
              <w:top w:w="0" w:type="dxa"/>
              <w:bottom w:w="0" w:type="dxa"/>
            </w:tcMar>
            <w:vAlign w:val="center"/>
          </w:tcPr>
          <w:p w14:paraId="74AA1E5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3,250</w:t>
            </w:r>
          </w:p>
        </w:tc>
        <w:tc>
          <w:tcPr>
            <w:tcW w:w="1221" w:type="dxa"/>
            <w:shd w:val="clear" w:color="auto" w:fill="auto"/>
            <w:tcMar>
              <w:top w:w="0" w:type="dxa"/>
              <w:bottom w:w="0" w:type="dxa"/>
            </w:tcMar>
            <w:vAlign w:val="center"/>
          </w:tcPr>
          <w:p w14:paraId="3D5C1E1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81.3</w:t>
            </w:r>
          </w:p>
        </w:tc>
      </w:tr>
      <w:tr w:rsidR="00C7788C" w14:paraId="617606F8" w14:textId="77777777">
        <w:tc>
          <w:tcPr>
            <w:tcW w:w="593" w:type="dxa"/>
            <w:shd w:val="clear" w:color="auto" w:fill="auto"/>
            <w:tcMar>
              <w:top w:w="0" w:type="dxa"/>
              <w:bottom w:w="0" w:type="dxa"/>
            </w:tcMar>
            <w:vAlign w:val="center"/>
          </w:tcPr>
          <w:p w14:paraId="4D4B2435" w14:textId="77777777" w:rsidR="00C7788C" w:rsidRDefault="00C7788C">
            <w:pPr>
              <w:tabs>
                <w:tab w:val="left" w:pos="432"/>
              </w:tabs>
              <w:spacing w:after="120" w:line="360" w:lineRule="auto"/>
              <w:rPr>
                <w:rFonts w:ascii="Arial" w:eastAsia="Arial" w:hAnsi="Arial" w:cs="Arial"/>
                <w:color w:val="010000"/>
                <w:sz w:val="20"/>
                <w:szCs w:val="20"/>
              </w:rPr>
            </w:pPr>
          </w:p>
        </w:tc>
        <w:tc>
          <w:tcPr>
            <w:tcW w:w="3107" w:type="dxa"/>
            <w:shd w:val="clear" w:color="auto" w:fill="auto"/>
            <w:tcMar>
              <w:top w:w="0" w:type="dxa"/>
              <w:bottom w:w="0" w:type="dxa"/>
            </w:tcMar>
            <w:vAlign w:val="center"/>
          </w:tcPr>
          <w:p w14:paraId="56B8DE7E" w14:textId="77777777" w:rsidR="00C7788C" w:rsidRDefault="00EC7F2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Outsourced excavation</w:t>
            </w:r>
          </w:p>
        </w:tc>
        <w:tc>
          <w:tcPr>
            <w:tcW w:w="1362" w:type="dxa"/>
            <w:shd w:val="clear" w:color="auto" w:fill="auto"/>
            <w:tcMar>
              <w:top w:w="0" w:type="dxa"/>
              <w:bottom w:w="0" w:type="dxa"/>
            </w:tcMar>
            <w:vAlign w:val="center"/>
          </w:tcPr>
          <w:p w14:paraId="0D3C6E6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372" w:type="dxa"/>
            <w:shd w:val="clear" w:color="auto" w:fill="auto"/>
            <w:tcMar>
              <w:top w:w="0" w:type="dxa"/>
              <w:bottom w:w="0" w:type="dxa"/>
            </w:tcMar>
            <w:vAlign w:val="center"/>
          </w:tcPr>
          <w:p w14:paraId="62651F9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3,300</w:t>
            </w:r>
          </w:p>
        </w:tc>
        <w:tc>
          <w:tcPr>
            <w:tcW w:w="1362" w:type="dxa"/>
            <w:shd w:val="clear" w:color="auto" w:fill="auto"/>
            <w:tcMar>
              <w:top w:w="0" w:type="dxa"/>
              <w:bottom w:w="0" w:type="dxa"/>
            </w:tcMar>
            <w:vAlign w:val="center"/>
          </w:tcPr>
          <w:p w14:paraId="5C79D57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w:t>
            </w:r>
          </w:p>
        </w:tc>
        <w:tc>
          <w:tcPr>
            <w:tcW w:w="1221" w:type="dxa"/>
            <w:shd w:val="clear" w:color="auto" w:fill="auto"/>
            <w:tcMar>
              <w:top w:w="0" w:type="dxa"/>
              <w:bottom w:w="0" w:type="dxa"/>
            </w:tcMar>
            <w:vAlign w:val="center"/>
          </w:tcPr>
          <w:p w14:paraId="48FE5E5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45.6</w:t>
            </w:r>
          </w:p>
        </w:tc>
      </w:tr>
      <w:tr w:rsidR="00C7788C" w14:paraId="1386B72B" w14:textId="77777777">
        <w:tc>
          <w:tcPr>
            <w:tcW w:w="593" w:type="dxa"/>
            <w:shd w:val="clear" w:color="auto" w:fill="auto"/>
            <w:tcMar>
              <w:top w:w="0" w:type="dxa"/>
              <w:bottom w:w="0" w:type="dxa"/>
            </w:tcMar>
            <w:vAlign w:val="center"/>
          </w:tcPr>
          <w:p w14:paraId="07F6505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w:t>
            </w:r>
          </w:p>
        </w:tc>
        <w:tc>
          <w:tcPr>
            <w:tcW w:w="3107" w:type="dxa"/>
            <w:shd w:val="clear" w:color="auto" w:fill="auto"/>
            <w:tcMar>
              <w:top w:w="0" w:type="dxa"/>
              <w:bottom w:w="0" w:type="dxa"/>
            </w:tcMar>
            <w:vAlign w:val="center"/>
          </w:tcPr>
          <w:p w14:paraId="0F757AF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Inclined roadway</w:t>
            </w:r>
          </w:p>
        </w:tc>
        <w:tc>
          <w:tcPr>
            <w:tcW w:w="1362" w:type="dxa"/>
            <w:shd w:val="clear" w:color="auto" w:fill="auto"/>
            <w:tcMar>
              <w:top w:w="0" w:type="dxa"/>
              <w:bottom w:w="0" w:type="dxa"/>
            </w:tcMar>
            <w:vAlign w:val="center"/>
          </w:tcPr>
          <w:p w14:paraId="28FC2423" w14:textId="7B36C7D9"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72" w:type="dxa"/>
            <w:shd w:val="clear" w:color="auto" w:fill="auto"/>
            <w:tcMar>
              <w:top w:w="0" w:type="dxa"/>
              <w:bottom w:w="0" w:type="dxa"/>
            </w:tcMar>
            <w:vAlign w:val="center"/>
          </w:tcPr>
          <w:p w14:paraId="6C031F9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3,600</w:t>
            </w:r>
          </w:p>
        </w:tc>
        <w:tc>
          <w:tcPr>
            <w:tcW w:w="1362" w:type="dxa"/>
            <w:shd w:val="clear" w:color="auto" w:fill="auto"/>
            <w:tcMar>
              <w:top w:w="0" w:type="dxa"/>
              <w:bottom w:w="0" w:type="dxa"/>
            </w:tcMar>
            <w:vAlign w:val="center"/>
          </w:tcPr>
          <w:p w14:paraId="4EDFCBA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4320</w:t>
            </w:r>
          </w:p>
        </w:tc>
        <w:tc>
          <w:tcPr>
            <w:tcW w:w="1221" w:type="dxa"/>
            <w:shd w:val="clear" w:color="auto" w:fill="auto"/>
            <w:tcMar>
              <w:top w:w="0" w:type="dxa"/>
              <w:bottom w:w="0" w:type="dxa"/>
            </w:tcMar>
            <w:vAlign w:val="center"/>
          </w:tcPr>
          <w:p w14:paraId="7A93CF5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p>
        </w:tc>
      </w:tr>
      <w:tr w:rsidR="00C7788C" w14:paraId="3E351AD1" w14:textId="77777777">
        <w:tc>
          <w:tcPr>
            <w:tcW w:w="593" w:type="dxa"/>
            <w:shd w:val="clear" w:color="auto" w:fill="auto"/>
            <w:tcMar>
              <w:top w:w="0" w:type="dxa"/>
              <w:bottom w:w="0" w:type="dxa"/>
            </w:tcMar>
            <w:vAlign w:val="center"/>
          </w:tcPr>
          <w:p w14:paraId="322DAFA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w:t>
            </w:r>
          </w:p>
        </w:tc>
        <w:tc>
          <w:tcPr>
            <w:tcW w:w="3107" w:type="dxa"/>
            <w:shd w:val="clear" w:color="auto" w:fill="auto"/>
            <w:tcMar>
              <w:top w:w="0" w:type="dxa"/>
              <w:bottom w:w="0" w:type="dxa"/>
            </w:tcMar>
            <w:vAlign w:val="center"/>
          </w:tcPr>
          <w:p w14:paraId="1DB995D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coal consumption</w:t>
            </w:r>
          </w:p>
        </w:tc>
        <w:tc>
          <w:tcPr>
            <w:tcW w:w="1362" w:type="dxa"/>
            <w:shd w:val="clear" w:color="auto" w:fill="auto"/>
            <w:tcMar>
              <w:top w:w="0" w:type="dxa"/>
              <w:bottom w:w="0" w:type="dxa"/>
            </w:tcMar>
            <w:vAlign w:val="center"/>
          </w:tcPr>
          <w:p w14:paraId="73B6BEC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372" w:type="dxa"/>
            <w:shd w:val="clear" w:color="auto" w:fill="auto"/>
            <w:tcMar>
              <w:top w:w="0" w:type="dxa"/>
              <w:bottom w:w="0" w:type="dxa"/>
            </w:tcMar>
            <w:vAlign w:val="center"/>
          </w:tcPr>
          <w:p w14:paraId="44C10E4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1,550,000</w:t>
            </w:r>
          </w:p>
        </w:tc>
        <w:tc>
          <w:tcPr>
            <w:tcW w:w="1362" w:type="dxa"/>
            <w:shd w:val="clear" w:color="auto" w:fill="auto"/>
            <w:tcMar>
              <w:top w:w="0" w:type="dxa"/>
              <w:bottom w:w="0" w:type="dxa"/>
            </w:tcMar>
            <w:vAlign w:val="center"/>
          </w:tcPr>
          <w:p w14:paraId="3D4D0ED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1,578,000</w:t>
            </w:r>
          </w:p>
        </w:tc>
        <w:tc>
          <w:tcPr>
            <w:tcW w:w="1221" w:type="dxa"/>
            <w:shd w:val="clear" w:color="auto" w:fill="auto"/>
            <w:tcMar>
              <w:top w:w="0" w:type="dxa"/>
              <w:bottom w:w="0" w:type="dxa"/>
            </w:tcMar>
            <w:vAlign w:val="center"/>
          </w:tcPr>
          <w:p w14:paraId="503FE4B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100.9</w:t>
            </w:r>
          </w:p>
        </w:tc>
      </w:tr>
      <w:tr w:rsidR="00C7788C" w14:paraId="0F914AA6" w14:textId="77777777">
        <w:tc>
          <w:tcPr>
            <w:tcW w:w="593" w:type="dxa"/>
            <w:shd w:val="clear" w:color="auto" w:fill="auto"/>
            <w:tcMar>
              <w:top w:w="0" w:type="dxa"/>
              <w:bottom w:w="0" w:type="dxa"/>
            </w:tcMar>
            <w:vAlign w:val="center"/>
          </w:tcPr>
          <w:p w14:paraId="1652867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07" w:type="dxa"/>
            <w:shd w:val="clear" w:color="auto" w:fill="auto"/>
            <w:tcMar>
              <w:top w:w="0" w:type="dxa"/>
              <w:bottom w:w="0" w:type="dxa"/>
            </w:tcMar>
            <w:vAlign w:val="center"/>
          </w:tcPr>
          <w:p w14:paraId="76FD421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Raw coal supplied to power plant</w:t>
            </w:r>
          </w:p>
        </w:tc>
        <w:tc>
          <w:tcPr>
            <w:tcW w:w="1362" w:type="dxa"/>
            <w:shd w:val="clear" w:color="auto" w:fill="auto"/>
            <w:tcMar>
              <w:top w:w="0" w:type="dxa"/>
              <w:bottom w:w="0" w:type="dxa"/>
            </w:tcMar>
            <w:vAlign w:val="center"/>
          </w:tcPr>
          <w:p w14:paraId="6CDD7BC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372" w:type="dxa"/>
            <w:shd w:val="clear" w:color="auto" w:fill="auto"/>
            <w:tcMar>
              <w:top w:w="0" w:type="dxa"/>
              <w:bottom w:w="0" w:type="dxa"/>
            </w:tcMar>
            <w:vAlign w:val="center"/>
          </w:tcPr>
          <w:p w14:paraId="07E2018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1,540,000</w:t>
            </w:r>
          </w:p>
        </w:tc>
        <w:tc>
          <w:tcPr>
            <w:tcW w:w="1362" w:type="dxa"/>
            <w:shd w:val="clear" w:color="auto" w:fill="auto"/>
            <w:tcMar>
              <w:top w:w="0" w:type="dxa"/>
              <w:bottom w:w="0" w:type="dxa"/>
            </w:tcMar>
            <w:vAlign w:val="center"/>
          </w:tcPr>
          <w:p w14:paraId="046113C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1,561,000</w:t>
            </w:r>
          </w:p>
        </w:tc>
        <w:tc>
          <w:tcPr>
            <w:tcW w:w="1221" w:type="dxa"/>
            <w:shd w:val="clear" w:color="auto" w:fill="auto"/>
            <w:tcMar>
              <w:top w:w="0" w:type="dxa"/>
              <w:bottom w:w="0" w:type="dxa"/>
            </w:tcMar>
            <w:vAlign w:val="center"/>
          </w:tcPr>
          <w:p w14:paraId="1B405F3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101.4</w:t>
            </w:r>
          </w:p>
        </w:tc>
      </w:tr>
      <w:tr w:rsidR="00C7788C" w14:paraId="5F23EAE9" w14:textId="77777777">
        <w:tc>
          <w:tcPr>
            <w:tcW w:w="593" w:type="dxa"/>
            <w:shd w:val="clear" w:color="auto" w:fill="auto"/>
            <w:tcMar>
              <w:top w:w="0" w:type="dxa"/>
              <w:bottom w:w="0" w:type="dxa"/>
            </w:tcMar>
            <w:vAlign w:val="center"/>
          </w:tcPr>
          <w:p w14:paraId="53E9865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07" w:type="dxa"/>
            <w:shd w:val="clear" w:color="auto" w:fill="auto"/>
            <w:tcMar>
              <w:top w:w="0" w:type="dxa"/>
              <w:bottom w:w="0" w:type="dxa"/>
            </w:tcMar>
            <w:vAlign w:val="center"/>
          </w:tcPr>
          <w:p w14:paraId="40D38EB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coal supplied to industrial zone</w:t>
            </w:r>
          </w:p>
        </w:tc>
        <w:tc>
          <w:tcPr>
            <w:tcW w:w="1362" w:type="dxa"/>
            <w:shd w:val="clear" w:color="auto" w:fill="auto"/>
            <w:tcMar>
              <w:top w:w="0" w:type="dxa"/>
              <w:bottom w:w="0" w:type="dxa"/>
            </w:tcMar>
            <w:vAlign w:val="center"/>
          </w:tcPr>
          <w:p w14:paraId="0F1818B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372" w:type="dxa"/>
            <w:shd w:val="clear" w:color="auto" w:fill="auto"/>
            <w:tcMar>
              <w:top w:w="0" w:type="dxa"/>
              <w:bottom w:w="0" w:type="dxa"/>
            </w:tcMar>
            <w:vAlign w:val="center"/>
          </w:tcPr>
          <w:p w14:paraId="2A7A055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w:t>
            </w:r>
          </w:p>
        </w:tc>
        <w:tc>
          <w:tcPr>
            <w:tcW w:w="1362" w:type="dxa"/>
            <w:shd w:val="clear" w:color="auto" w:fill="auto"/>
            <w:tcMar>
              <w:top w:w="0" w:type="dxa"/>
              <w:bottom w:w="0" w:type="dxa"/>
            </w:tcMar>
            <w:vAlign w:val="center"/>
          </w:tcPr>
          <w:p w14:paraId="262ADB8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w:t>
            </w:r>
          </w:p>
        </w:tc>
        <w:tc>
          <w:tcPr>
            <w:tcW w:w="1221" w:type="dxa"/>
            <w:shd w:val="clear" w:color="auto" w:fill="auto"/>
            <w:tcMar>
              <w:top w:w="0" w:type="dxa"/>
              <w:bottom w:w="0" w:type="dxa"/>
            </w:tcMar>
            <w:vAlign w:val="center"/>
          </w:tcPr>
          <w:p w14:paraId="5534A17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w:t>
            </w:r>
          </w:p>
        </w:tc>
      </w:tr>
      <w:tr w:rsidR="00C7788C" w14:paraId="3A61CC07" w14:textId="77777777">
        <w:tc>
          <w:tcPr>
            <w:tcW w:w="593" w:type="dxa"/>
            <w:shd w:val="clear" w:color="auto" w:fill="auto"/>
            <w:tcMar>
              <w:top w:w="0" w:type="dxa"/>
              <w:bottom w:w="0" w:type="dxa"/>
            </w:tcMar>
            <w:vAlign w:val="center"/>
          </w:tcPr>
          <w:p w14:paraId="7FF7D6D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w:t>
            </w:r>
          </w:p>
        </w:tc>
        <w:tc>
          <w:tcPr>
            <w:tcW w:w="3107" w:type="dxa"/>
            <w:shd w:val="clear" w:color="auto" w:fill="auto"/>
            <w:tcMar>
              <w:top w:w="0" w:type="dxa"/>
              <w:bottom w:w="0" w:type="dxa"/>
            </w:tcMar>
            <w:vAlign w:val="center"/>
          </w:tcPr>
          <w:p w14:paraId="61F8F88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362" w:type="dxa"/>
            <w:shd w:val="clear" w:color="auto" w:fill="auto"/>
            <w:tcMar>
              <w:top w:w="0" w:type="dxa"/>
              <w:bottom w:w="0" w:type="dxa"/>
            </w:tcMar>
            <w:vAlign w:val="center"/>
          </w:tcPr>
          <w:p w14:paraId="27631C6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72" w:type="dxa"/>
            <w:shd w:val="clear" w:color="auto" w:fill="auto"/>
            <w:tcMar>
              <w:top w:w="0" w:type="dxa"/>
              <w:bottom w:w="0" w:type="dxa"/>
            </w:tcMar>
            <w:vAlign w:val="center"/>
          </w:tcPr>
          <w:p w14:paraId="2045483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2,614,000</w:t>
            </w:r>
          </w:p>
        </w:tc>
        <w:tc>
          <w:tcPr>
            <w:tcW w:w="1362" w:type="dxa"/>
            <w:shd w:val="clear" w:color="auto" w:fill="auto"/>
            <w:tcMar>
              <w:top w:w="0" w:type="dxa"/>
              <w:bottom w:w="0" w:type="dxa"/>
            </w:tcMar>
            <w:vAlign w:val="center"/>
          </w:tcPr>
          <w:p w14:paraId="1CF0A46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2,684,900</w:t>
            </w:r>
          </w:p>
        </w:tc>
        <w:tc>
          <w:tcPr>
            <w:tcW w:w="1221" w:type="dxa"/>
            <w:shd w:val="clear" w:color="auto" w:fill="auto"/>
            <w:tcMar>
              <w:top w:w="0" w:type="dxa"/>
              <w:bottom w:w="0" w:type="dxa"/>
            </w:tcMar>
            <w:vAlign w:val="center"/>
          </w:tcPr>
          <w:p w14:paraId="56DEBF6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102.7</w:t>
            </w:r>
          </w:p>
        </w:tc>
      </w:tr>
      <w:tr w:rsidR="00C7788C" w14:paraId="4D121437" w14:textId="77777777">
        <w:tc>
          <w:tcPr>
            <w:tcW w:w="593" w:type="dxa"/>
            <w:shd w:val="clear" w:color="auto" w:fill="auto"/>
            <w:tcMar>
              <w:top w:w="0" w:type="dxa"/>
              <w:bottom w:w="0" w:type="dxa"/>
            </w:tcMar>
            <w:vAlign w:val="center"/>
          </w:tcPr>
          <w:p w14:paraId="54DCFAD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w:t>
            </w:r>
          </w:p>
        </w:tc>
        <w:tc>
          <w:tcPr>
            <w:tcW w:w="3107" w:type="dxa"/>
            <w:shd w:val="clear" w:color="auto" w:fill="auto"/>
            <w:tcMar>
              <w:top w:w="0" w:type="dxa"/>
              <w:bottom w:w="0" w:type="dxa"/>
            </w:tcMar>
            <w:vAlign w:val="center"/>
          </w:tcPr>
          <w:p w14:paraId="3C8EE85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w:t>
            </w:r>
          </w:p>
        </w:tc>
        <w:tc>
          <w:tcPr>
            <w:tcW w:w="1362" w:type="dxa"/>
            <w:shd w:val="clear" w:color="auto" w:fill="auto"/>
            <w:tcMar>
              <w:top w:w="0" w:type="dxa"/>
              <w:bottom w:w="0" w:type="dxa"/>
            </w:tcMar>
            <w:vAlign w:val="center"/>
          </w:tcPr>
          <w:p w14:paraId="5173FED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72" w:type="dxa"/>
            <w:shd w:val="clear" w:color="auto" w:fill="auto"/>
            <w:tcMar>
              <w:top w:w="0" w:type="dxa"/>
              <w:bottom w:w="0" w:type="dxa"/>
            </w:tcMar>
            <w:vAlign w:val="center"/>
          </w:tcPr>
          <w:p w14:paraId="6A05330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64,437</w:t>
            </w:r>
          </w:p>
        </w:tc>
        <w:tc>
          <w:tcPr>
            <w:tcW w:w="1362" w:type="dxa"/>
            <w:shd w:val="clear" w:color="auto" w:fill="auto"/>
            <w:tcMar>
              <w:top w:w="0" w:type="dxa"/>
              <w:bottom w:w="0" w:type="dxa"/>
            </w:tcMar>
            <w:vAlign w:val="center"/>
          </w:tcPr>
          <w:p w14:paraId="6483B66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67.4</w:t>
            </w:r>
          </w:p>
        </w:tc>
        <w:tc>
          <w:tcPr>
            <w:tcW w:w="1221" w:type="dxa"/>
            <w:shd w:val="clear" w:color="auto" w:fill="auto"/>
            <w:tcMar>
              <w:top w:w="0" w:type="dxa"/>
              <w:bottom w:w="0" w:type="dxa"/>
            </w:tcMar>
            <w:vAlign w:val="center"/>
          </w:tcPr>
          <w:p w14:paraId="2BFABC2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104.2</w:t>
            </w:r>
          </w:p>
        </w:tc>
      </w:tr>
      <w:tr w:rsidR="00C7788C" w14:paraId="6C1590FF"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9E643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774A7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employees:</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71028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7A2D6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3,380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2CFC7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3,375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DE7404" w14:textId="77777777" w:rsidR="00C7788C" w:rsidRDefault="00C7788C">
            <w:pPr>
              <w:pBdr>
                <w:top w:val="nil"/>
                <w:left w:val="nil"/>
                <w:bottom w:val="nil"/>
                <w:right w:val="nil"/>
                <w:between w:val="nil"/>
              </w:pBdr>
              <w:tabs>
                <w:tab w:val="left" w:pos="432"/>
              </w:tabs>
              <w:spacing w:line="306" w:lineRule="auto"/>
              <w:rPr>
                <w:rFonts w:ascii="Arial" w:eastAsia="Arial" w:hAnsi="Arial" w:cs="Arial"/>
                <w:color w:val="010000"/>
                <w:sz w:val="20"/>
                <w:szCs w:val="20"/>
              </w:rPr>
            </w:pPr>
          </w:p>
        </w:tc>
      </w:tr>
      <w:tr w:rsidR="00C7788C" w14:paraId="67D3EDB8"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6874C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4F71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9836C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VND/person/month</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7A28B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17,724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78C5C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18,994</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48403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w:t>
            </w:r>
          </w:p>
        </w:tc>
      </w:tr>
      <w:tr w:rsidR="00C7788C" w14:paraId="41C0B498"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539C1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97D59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miner's salary</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E9639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VND/person/m</w:t>
            </w:r>
            <w:r>
              <w:rPr>
                <w:rFonts w:ascii="Arial" w:hAnsi="Arial"/>
                <w:color w:val="010000"/>
                <w:sz w:val="20"/>
              </w:rPr>
              <w:lastRenderedPageBreak/>
              <w:t>onth</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E3CA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21,171</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966E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22,773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3D610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107.6</w:t>
            </w:r>
          </w:p>
        </w:tc>
      </w:tr>
      <w:tr w:rsidR="00C7788C" w14:paraId="1E2871B8"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DCFDA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H</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FB4EE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Inventory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0FA57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4C08F9" w14:textId="77777777" w:rsidR="00C7788C" w:rsidRDefault="00C7788C">
            <w:pPr>
              <w:pBdr>
                <w:top w:val="nil"/>
                <w:left w:val="nil"/>
                <w:bottom w:val="nil"/>
                <w:right w:val="nil"/>
                <w:between w:val="nil"/>
              </w:pBdr>
              <w:tabs>
                <w:tab w:val="left" w:pos="432"/>
              </w:tabs>
              <w:spacing w:line="306" w:lineRule="auto"/>
              <w:rPr>
                <w:rFonts w:ascii="Arial" w:eastAsia="Arial" w:hAnsi="Arial" w:cs="Arial"/>
                <w:color w:val="01000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00EF3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E67BCE" w14:textId="77777777" w:rsidR="00C7788C" w:rsidRDefault="00C7788C">
            <w:pPr>
              <w:pBdr>
                <w:top w:val="nil"/>
                <w:left w:val="nil"/>
                <w:bottom w:val="nil"/>
                <w:right w:val="nil"/>
                <w:between w:val="nil"/>
              </w:pBdr>
              <w:tabs>
                <w:tab w:val="left" w:pos="432"/>
              </w:tabs>
              <w:spacing w:line="306" w:lineRule="auto"/>
              <w:rPr>
                <w:rFonts w:ascii="Arial" w:eastAsia="Arial" w:hAnsi="Arial" w:cs="Arial"/>
                <w:color w:val="010000"/>
                <w:sz w:val="20"/>
                <w:szCs w:val="20"/>
              </w:rPr>
            </w:pPr>
          </w:p>
        </w:tc>
      </w:tr>
      <w:tr w:rsidR="00C7788C" w14:paraId="20F3954C" w14:textId="77777777">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9F583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71A0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performance</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7F652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58496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90,138</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0401A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90,820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BF4CD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100.76</w:t>
            </w:r>
          </w:p>
        </w:tc>
      </w:tr>
    </w:tbl>
    <w:p w14:paraId="3BB33922" w14:textId="77777777" w:rsidR="00C7788C" w:rsidRDefault="00C7788C">
      <w:pPr>
        <w:tabs>
          <w:tab w:val="left" w:pos="432"/>
        </w:tabs>
        <w:spacing w:after="120" w:line="360" w:lineRule="auto"/>
        <w:rPr>
          <w:rFonts w:ascii="Arial" w:eastAsia="Arial" w:hAnsi="Arial" w:cs="Arial"/>
          <w:color w:val="010000"/>
          <w:sz w:val="20"/>
          <w:szCs w:val="20"/>
        </w:rPr>
      </w:pPr>
    </w:p>
    <w:p w14:paraId="65A3B3D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Production and business plan 2024, expected dividend rate 2024 and production and business plan 2025.</w:t>
      </w:r>
    </w:p>
    <w:p w14:paraId="54379E9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Some key targets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3747"/>
        <w:gridCol w:w="1316"/>
        <w:gridCol w:w="1958"/>
        <w:gridCol w:w="1212"/>
      </w:tblGrid>
      <w:tr w:rsidR="00C7788C" w14:paraId="2160E587" w14:textId="77777777">
        <w:tc>
          <w:tcPr>
            <w:tcW w:w="784" w:type="dxa"/>
            <w:shd w:val="clear" w:color="auto" w:fill="auto"/>
            <w:tcMar>
              <w:top w:w="0" w:type="dxa"/>
              <w:bottom w:w="0" w:type="dxa"/>
            </w:tcMar>
            <w:vAlign w:val="center"/>
          </w:tcPr>
          <w:p w14:paraId="74CCE6D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747" w:type="dxa"/>
            <w:shd w:val="clear" w:color="auto" w:fill="auto"/>
            <w:tcMar>
              <w:top w:w="0" w:type="dxa"/>
              <w:bottom w:w="0" w:type="dxa"/>
            </w:tcMar>
            <w:vAlign w:val="center"/>
          </w:tcPr>
          <w:p w14:paraId="73C1B9D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Category </w:t>
            </w:r>
          </w:p>
        </w:tc>
        <w:tc>
          <w:tcPr>
            <w:tcW w:w="1316" w:type="dxa"/>
            <w:shd w:val="clear" w:color="auto" w:fill="auto"/>
            <w:tcMar>
              <w:top w:w="0" w:type="dxa"/>
              <w:bottom w:w="0" w:type="dxa"/>
            </w:tcMar>
            <w:vAlign w:val="center"/>
          </w:tcPr>
          <w:p w14:paraId="6A02B22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958" w:type="dxa"/>
            <w:shd w:val="clear" w:color="auto" w:fill="auto"/>
            <w:tcMar>
              <w:top w:w="0" w:type="dxa"/>
              <w:bottom w:w="0" w:type="dxa"/>
            </w:tcMar>
            <w:vAlign w:val="center"/>
          </w:tcPr>
          <w:p w14:paraId="0478C48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1212" w:type="dxa"/>
            <w:shd w:val="clear" w:color="auto" w:fill="auto"/>
            <w:tcMar>
              <w:top w:w="0" w:type="dxa"/>
              <w:bottom w:w="0" w:type="dxa"/>
            </w:tcMar>
            <w:vAlign w:val="center"/>
          </w:tcPr>
          <w:p w14:paraId="28174FE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7788C" w14:paraId="70F2469F" w14:textId="77777777">
        <w:tc>
          <w:tcPr>
            <w:tcW w:w="784" w:type="dxa"/>
            <w:shd w:val="clear" w:color="auto" w:fill="auto"/>
            <w:tcMar>
              <w:top w:w="0" w:type="dxa"/>
              <w:bottom w:w="0" w:type="dxa"/>
            </w:tcMar>
            <w:vAlign w:val="center"/>
          </w:tcPr>
          <w:p w14:paraId="1D521DA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w:t>
            </w:r>
          </w:p>
        </w:tc>
        <w:tc>
          <w:tcPr>
            <w:tcW w:w="3747" w:type="dxa"/>
            <w:shd w:val="clear" w:color="auto" w:fill="auto"/>
            <w:tcMar>
              <w:top w:w="0" w:type="dxa"/>
              <w:bottom w:w="0" w:type="dxa"/>
            </w:tcMar>
            <w:vAlign w:val="center"/>
          </w:tcPr>
          <w:p w14:paraId="7248263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w:t>
            </w:r>
          </w:p>
        </w:tc>
        <w:tc>
          <w:tcPr>
            <w:tcW w:w="1316" w:type="dxa"/>
            <w:shd w:val="clear" w:color="auto" w:fill="auto"/>
            <w:tcMar>
              <w:top w:w="0" w:type="dxa"/>
              <w:bottom w:w="0" w:type="dxa"/>
            </w:tcMar>
            <w:vAlign w:val="center"/>
          </w:tcPr>
          <w:p w14:paraId="54EF2608" w14:textId="77777777" w:rsidR="00C7788C" w:rsidRDefault="00C7788C">
            <w:pPr>
              <w:tabs>
                <w:tab w:val="left" w:pos="432"/>
              </w:tabs>
              <w:spacing w:after="120" w:line="360" w:lineRule="auto"/>
              <w:rPr>
                <w:rFonts w:ascii="Arial" w:eastAsia="Arial" w:hAnsi="Arial" w:cs="Arial"/>
                <w:color w:val="010000"/>
                <w:sz w:val="20"/>
                <w:szCs w:val="20"/>
              </w:rPr>
            </w:pPr>
          </w:p>
        </w:tc>
        <w:tc>
          <w:tcPr>
            <w:tcW w:w="1958" w:type="dxa"/>
            <w:shd w:val="clear" w:color="auto" w:fill="auto"/>
            <w:tcMar>
              <w:top w:w="0" w:type="dxa"/>
              <w:bottom w:w="0" w:type="dxa"/>
            </w:tcMar>
            <w:vAlign w:val="center"/>
          </w:tcPr>
          <w:p w14:paraId="7592EC20" w14:textId="77777777" w:rsidR="00C7788C" w:rsidRDefault="00C7788C">
            <w:pPr>
              <w:tabs>
                <w:tab w:val="left" w:pos="432"/>
              </w:tabs>
              <w:spacing w:after="120" w:line="360" w:lineRule="auto"/>
              <w:rPr>
                <w:rFonts w:ascii="Arial" w:eastAsia="Arial" w:hAnsi="Arial" w:cs="Arial"/>
                <w:color w:val="010000"/>
                <w:sz w:val="20"/>
                <w:szCs w:val="20"/>
              </w:rPr>
            </w:pPr>
          </w:p>
        </w:tc>
        <w:tc>
          <w:tcPr>
            <w:tcW w:w="1212" w:type="dxa"/>
            <w:shd w:val="clear" w:color="auto" w:fill="auto"/>
            <w:tcMar>
              <w:top w:w="0" w:type="dxa"/>
              <w:bottom w:w="0" w:type="dxa"/>
            </w:tcMar>
            <w:vAlign w:val="center"/>
          </w:tcPr>
          <w:p w14:paraId="2079850F"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0CF9EEB1" w14:textId="77777777">
        <w:tc>
          <w:tcPr>
            <w:tcW w:w="784" w:type="dxa"/>
            <w:shd w:val="clear" w:color="auto" w:fill="auto"/>
            <w:tcMar>
              <w:top w:w="0" w:type="dxa"/>
              <w:bottom w:w="0" w:type="dxa"/>
            </w:tcMar>
            <w:vAlign w:val="center"/>
          </w:tcPr>
          <w:p w14:paraId="198C281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747" w:type="dxa"/>
            <w:shd w:val="clear" w:color="auto" w:fill="auto"/>
            <w:tcMar>
              <w:top w:w="0" w:type="dxa"/>
              <w:bottom w:w="0" w:type="dxa"/>
            </w:tcMar>
            <w:vAlign w:val="center"/>
          </w:tcPr>
          <w:p w14:paraId="30EBBF2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Coal production</w:t>
            </w:r>
          </w:p>
        </w:tc>
        <w:tc>
          <w:tcPr>
            <w:tcW w:w="1316" w:type="dxa"/>
            <w:shd w:val="clear" w:color="auto" w:fill="auto"/>
            <w:tcMar>
              <w:top w:w="0" w:type="dxa"/>
              <w:bottom w:w="0" w:type="dxa"/>
            </w:tcMar>
            <w:vAlign w:val="center"/>
          </w:tcPr>
          <w:p w14:paraId="5F11BE4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958" w:type="dxa"/>
            <w:shd w:val="clear" w:color="auto" w:fill="auto"/>
            <w:tcMar>
              <w:top w:w="0" w:type="dxa"/>
              <w:bottom w:w="0" w:type="dxa"/>
            </w:tcMar>
            <w:vAlign w:val="center"/>
          </w:tcPr>
          <w:p w14:paraId="46BD3B4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1,550,000</w:t>
            </w:r>
          </w:p>
        </w:tc>
        <w:tc>
          <w:tcPr>
            <w:tcW w:w="1212" w:type="dxa"/>
            <w:shd w:val="clear" w:color="auto" w:fill="auto"/>
            <w:tcMar>
              <w:top w:w="0" w:type="dxa"/>
              <w:bottom w:w="0" w:type="dxa"/>
            </w:tcMar>
            <w:vAlign w:val="center"/>
          </w:tcPr>
          <w:p w14:paraId="6496EC73"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485E6CCF" w14:textId="77777777">
        <w:tc>
          <w:tcPr>
            <w:tcW w:w="784" w:type="dxa"/>
            <w:shd w:val="clear" w:color="auto" w:fill="auto"/>
            <w:tcMar>
              <w:top w:w="0" w:type="dxa"/>
              <w:bottom w:w="0" w:type="dxa"/>
            </w:tcMar>
            <w:vAlign w:val="center"/>
          </w:tcPr>
          <w:p w14:paraId="6B46B9E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747" w:type="dxa"/>
            <w:shd w:val="clear" w:color="auto" w:fill="auto"/>
            <w:tcMar>
              <w:top w:w="0" w:type="dxa"/>
              <w:bottom w:w="0" w:type="dxa"/>
            </w:tcMar>
            <w:vAlign w:val="center"/>
          </w:tcPr>
          <w:p w14:paraId="1356458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Coal production</w:t>
            </w:r>
          </w:p>
        </w:tc>
        <w:tc>
          <w:tcPr>
            <w:tcW w:w="1316" w:type="dxa"/>
            <w:shd w:val="clear" w:color="auto" w:fill="auto"/>
            <w:tcMar>
              <w:top w:w="0" w:type="dxa"/>
              <w:bottom w:w="0" w:type="dxa"/>
            </w:tcMar>
            <w:vAlign w:val="center"/>
          </w:tcPr>
          <w:p w14:paraId="6FB5526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58" w:type="dxa"/>
            <w:shd w:val="clear" w:color="auto" w:fill="auto"/>
            <w:tcMar>
              <w:top w:w="0" w:type="dxa"/>
              <w:bottom w:w="0" w:type="dxa"/>
            </w:tcMar>
            <w:vAlign w:val="center"/>
          </w:tcPr>
          <w:p w14:paraId="1A284DB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1,550,000</w:t>
            </w:r>
          </w:p>
        </w:tc>
        <w:tc>
          <w:tcPr>
            <w:tcW w:w="1212" w:type="dxa"/>
            <w:shd w:val="clear" w:color="auto" w:fill="auto"/>
            <w:tcMar>
              <w:top w:w="0" w:type="dxa"/>
              <w:bottom w:w="0" w:type="dxa"/>
            </w:tcMar>
            <w:vAlign w:val="center"/>
          </w:tcPr>
          <w:p w14:paraId="173ADDDF"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73D2FE7E" w14:textId="77777777">
        <w:tc>
          <w:tcPr>
            <w:tcW w:w="784" w:type="dxa"/>
            <w:shd w:val="clear" w:color="auto" w:fill="auto"/>
            <w:tcMar>
              <w:top w:w="0" w:type="dxa"/>
              <w:bottom w:w="0" w:type="dxa"/>
            </w:tcMar>
            <w:vAlign w:val="center"/>
          </w:tcPr>
          <w:p w14:paraId="69810EE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3747" w:type="dxa"/>
            <w:shd w:val="clear" w:color="auto" w:fill="auto"/>
            <w:tcMar>
              <w:top w:w="0" w:type="dxa"/>
              <w:bottom w:w="0" w:type="dxa"/>
            </w:tcMar>
            <w:vAlign w:val="center"/>
          </w:tcPr>
          <w:p w14:paraId="1725754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Roadway excavation</w:t>
            </w:r>
          </w:p>
        </w:tc>
        <w:tc>
          <w:tcPr>
            <w:tcW w:w="1316" w:type="dxa"/>
            <w:shd w:val="clear" w:color="auto" w:fill="auto"/>
            <w:tcMar>
              <w:top w:w="0" w:type="dxa"/>
              <w:bottom w:w="0" w:type="dxa"/>
            </w:tcMar>
            <w:vAlign w:val="center"/>
          </w:tcPr>
          <w:p w14:paraId="13102771" w14:textId="60D042A5"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958" w:type="dxa"/>
            <w:shd w:val="clear" w:color="auto" w:fill="auto"/>
            <w:tcMar>
              <w:top w:w="0" w:type="dxa"/>
              <w:bottom w:w="0" w:type="dxa"/>
            </w:tcMar>
            <w:vAlign w:val="center"/>
          </w:tcPr>
          <w:p w14:paraId="6DC5D1F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19,800</w:t>
            </w:r>
          </w:p>
        </w:tc>
        <w:tc>
          <w:tcPr>
            <w:tcW w:w="1212" w:type="dxa"/>
            <w:shd w:val="clear" w:color="auto" w:fill="auto"/>
            <w:tcMar>
              <w:top w:w="0" w:type="dxa"/>
              <w:bottom w:w="0" w:type="dxa"/>
            </w:tcMar>
            <w:vAlign w:val="center"/>
          </w:tcPr>
          <w:p w14:paraId="59141E15"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2A62AD91" w14:textId="77777777">
        <w:tc>
          <w:tcPr>
            <w:tcW w:w="784" w:type="dxa"/>
            <w:shd w:val="clear" w:color="auto" w:fill="auto"/>
            <w:tcMar>
              <w:top w:w="0" w:type="dxa"/>
              <w:bottom w:w="0" w:type="dxa"/>
            </w:tcMar>
            <w:vAlign w:val="center"/>
          </w:tcPr>
          <w:p w14:paraId="007A131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747" w:type="dxa"/>
            <w:shd w:val="clear" w:color="auto" w:fill="auto"/>
            <w:tcMar>
              <w:top w:w="0" w:type="dxa"/>
              <w:bottom w:w="0" w:type="dxa"/>
            </w:tcMar>
            <w:vAlign w:val="center"/>
          </w:tcPr>
          <w:p w14:paraId="663A779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excavation for production:</w:t>
            </w:r>
          </w:p>
        </w:tc>
        <w:tc>
          <w:tcPr>
            <w:tcW w:w="1316" w:type="dxa"/>
            <w:shd w:val="clear" w:color="auto" w:fill="auto"/>
            <w:tcMar>
              <w:top w:w="0" w:type="dxa"/>
              <w:bottom w:w="0" w:type="dxa"/>
            </w:tcMar>
            <w:vAlign w:val="center"/>
          </w:tcPr>
          <w:p w14:paraId="6C0A1AA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58" w:type="dxa"/>
            <w:shd w:val="clear" w:color="auto" w:fill="auto"/>
            <w:tcMar>
              <w:top w:w="0" w:type="dxa"/>
              <w:bottom w:w="0" w:type="dxa"/>
            </w:tcMar>
            <w:vAlign w:val="center"/>
          </w:tcPr>
          <w:p w14:paraId="5AADF66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17,665</w:t>
            </w:r>
          </w:p>
        </w:tc>
        <w:tc>
          <w:tcPr>
            <w:tcW w:w="1212" w:type="dxa"/>
            <w:shd w:val="clear" w:color="auto" w:fill="auto"/>
            <w:tcMar>
              <w:top w:w="0" w:type="dxa"/>
              <w:bottom w:w="0" w:type="dxa"/>
            </w:tcMar>
            <w:vAlign w:val="center"/>
          </w:tcPr>
          <w:p w14:paraId="5ED19C36"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5799D9E1" w14:textId="77777777">
        <w:tc>
          <w:tcPr>
            <w:tcW w:w="784" w:type="dxa"/>
            <w:shd w:val="clear" w:color="auto" w:fill="auto"/>
            <w:tcMar>
              <w:top w:w="0" w:type="dxa"/>
              <w:bottom w:w="0" w:type="dxa"/>
            </w:tcMar>
            <w:vAlign w:val="center"/>
          </w:tcPr>
          <w:p w14:paraId="26A9675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747" w:type="dxa"/>
            <w:shd w:val="clear" w:color="auto" w:fill="auto"/>
            <w:tcMar>
              <w:top w:w="0" w:type="dxa"/>
              <w:bottom w:w="0" w:type="dxa"/>
            </w:tcMar>
            <w:vAlign w:val="center"/>
          </w:tcPr>
          <w:p w14:paraId="4BEF7D3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Outsourced excavation for production:</w:t>
            </w:r>
          </w:p>
        </w:tc>
        <w:tc>
          <w:tcPr>
            <w:tcW w:w="1316" w:type="dxa"/>
            <w:shd w:val="clear" w:color="auto" w:fill="auto"/>
            <w:tcMar>
              <w:top w:w="0" w:type="dxa"/>
              <w:bottom w:w="0" w:type="dxa"/>
            </w:tcMar>
            <w:vAlign w:val="center"/>
          </w:tcPr>
          <w:p w14:paraId="3DA4127B" w14:textId="0DB3056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958" w:type="dxa"/>
            <w:shd w:val="clear" w:color="auto" w:fill="auto"/>
            <w:tcMar>
              <w:top w:w="0" w:type="dxa"/>
              <w:bottom w:w="0" w:type="dxa"/>
            </w:tcMar>
            <w:vAlign w:val="center"/>
          </w:tcPr>
          <w:p w14:paraId="5A65CE8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2,135</w:t>
            </w:r>
          </w:p>
        </w:tc>
        <w:tc>
          <w:tcPr>
            <w:tcW w:w="1212" w:type="dxa"/>
            <w:shd w:val="clear" w:color="auto" w:fill="auto"/>
            <w:tcMar>
              <w:top w:w="0" w:type="dxa"/>
              <w:bottom w:w="0" w:type="dxa"/>
            </w:tcMar>
            <w:vAlign w:val="center"/>
          </w:tcPr>
          <w:p w14:paraId="0EB1D736"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110FA76A" w14:textId="77777777">
        <w:tc>
          <w:tcPr>
            <w:tcW w:w="784" w:type="dxa"/>
            <w:shd w:val="clear" w:color="auto" w:fill="auto"/>
            <w:tcMar>
              <w:top w:w="0" w:type="dxa"/>
              <w:bottom w:w="0" w:type="dxa"/>
            </w:tcMar>
            <w:vAlign w:val="center"/>
          </w:tcPr>
          <w:p w14:paraId="44486D7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747" w:type="dxa"/>
            <w:shd w:val="clear" w:color="auto" w:fill="auto"/>
            <w:tcMar>
              <w:top w:w="0" w:type="dxa"/>
              <w:bottom w:w="0" w:type="dxa"/>
            </w:tcMar>
            <w:vAlign w:val="center"/>
          </w:tcPr>
          <w:p w14:paraId="299C818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Bolted roadway</w:t>
            </w:r>
          </w:p>
        </w:tc>
        <w:tc>
          <w:tcPr>
            <w:tcW w:w="1316" w:type="dxa"/>
            <w:shd w:val="clear" w:color="auto" w:fill="auto"/>
            <w:tcMar>
              <w:top w:w="0" w:type="dxa"/>
              <w:bottom w:w="0" w:type="dxa"/>
            </w:tcMar>
            <w:vAlign w:val="center"/>
          </w:tcPr>
          <w:p w14:paraId="7422690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58" w:type="dxa"/>
            <w:shd w:val="clear" w:color="auto" w:fill="auto"/>
            <w:tcMar>
              <w:top w:w="0" w:type="dxa"/>
              <w:bottom w:w="0" w:type="dxa"/>
            </w:tcMar>
            <w:vAlign w:val="center"/>
          </w:tcPr>
          <w:p w14:paraId="6723AF2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3,500</w:t>
            </w:r>
          </w:p>
        </w:tc>
        <w:tc>
          <w:tcPr>
            <w:tcW w:w="1212" w:type="dxa"/>
            <w:shd w:val="clear" w:color="auto" w:fill="auto"/>
            <w:tcMar>
              <w:top w:w="0" w:type="dxa"/>
              <w:bottom w:w="0" w:type="dxa"/>
            </w:tcMar>
            <w:vAlign w:val="center"/>
          </w:tcPr>
          <w:p w14:paraId="5F02FF79"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61AD9BEE" w14:textId="77777777">
        <w:tc>
          <w:tcPr>
            <w:tcW w:w="784" w:type="dxa"/>
            <w:shd w:val="clear" w:color="auto" w:fill="auto"/>
            <w:tcMar>
              <w:top w:w="0" w:type="dxa"/>
              <w:bottom w:w="0" w:type="dxa"/>
            </w:tcMar>
            <w:vAlign w:val="center"/>
          </w:tcPr>
          <w:p w14:paraId="20965AE9" w14:textId="77777777" w:rsidR="00C7788C" w:rsidRDefault="00C7788C">
            <w:pPr>
              <w:tabs>
                <w:tab w:val="left" w:pos="432"/>
              </w:tabs>
              <w:spacing w:after="120" w:line="360" w:lineRule="auto"/>
              <w:rPr>
                <w:rFonts w:ascii="Arial" w:eastAsia="Arial" w:hAnsi="Arial" w:cs="Arial"/>
                <w:color w:val="010000"/>
                <w:sz w:val="20"/>
                <w:szCs w:val="20"/>
              </w:rPr>
            </w:pPr>
          </w:p>
        </w:tc>
        <w:tc>
          <w:tcPr>
            <w:tcW w:w="3747" w:type="dxa"/>
            <w:shd w:val="clear" w:color="auto" w:fill="auto"/>
            <w:tcMar>
              <w:top w:w="0" w:type="dxa"/>
              <w:bottom w:w="0" w:type="dxa"/>
            </w:tcMar>
            <w:vAlign w:val="center"/>
          </w:tcPr>
          <w:p w14:paraId="432A687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Roadway rate</w:t>
            </w:r>
          </w:p>
        </w:tc>
        <w:tc>
          <w:tcPr>
            <w:tcW w:w="1316" w:type="dxa"/>
            <w:shd w:val="clear" w:color="auto" w:fill="auto"/>
            <w:tcMar>
              <w:top w:w="0" w:type="dxa"/>
              <w:bottom w:w="0" w:type="dxa"/>
            </w:tcMar>
            <w:vAlign w:val="center"/>
          </w:tcPr>
          <w:p w14:paraId="4CF6BCE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M/1000T</w:t>
            </w:r>
          </w:p>
        </w:tc>
        <w:tc>
          <w:tcPr>
            <w:tcW w:w="1958" w:type="dxa"/>
            <w:shd w:val="clear" w:color="auto" w:fill="auto"/>
            <w:tcMar>
              <w:top w:w="0" w:type="dxa"/>
              <w:bottom w:w="0" w:type="dxa"/>
            </w:tcMar>
            <w:vAlign w:val="center"/>
          </w:tcPr>
          <w:p w14:paraId="30B9C6A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12.77</w:t>
            </w:r>
          </w:p>
        </w:tc>
        <w:tc>
          <w:tcPr>
            <w:tcW w:w="1212" w:type="dxa"/>
            <w:shd w:val="clear" w:color="auto" w:fill="auto"/>
            <w:tcMar>
              <w:top w:w="0" w:type="dxa"/>
              <w:bottom w:w="0" w:type="dxa"/>
            </w:tcMar>
            <w:vAlign w:val="center"/>
          </w:tcPr>
          <w:p w14:paraId="6207D61A"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12A3938D" w14:textId="77777777">
        <w:tc>
          <w:tcPr>
            <w:tcW w:w="784" w:type="dxa"/>
            <w:shd w:val="clear" w:color="auto" w:fill="auto"/>
            <w:tcMar>
              <w:top w:w="0" w:type="dxa"/>
              <w:bottom w:w="0" w:type="dxa"/>
            </w:tcMar>
            <w:vAlign w:val="center"/>
          </w:tcPr>
          <w:p w14:paraId="5C43D64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w:t>
            </w:r>
          </w:p>
        </w:tc>
        <w:tc>
          <w:tcPr>
            <w:tcW w:w="3747" w:type="dxa"/>
            <w:shd w:val="clear" w:color="auto" w:fill="auto"/>
            <w:tcMar>
              <w:top w:w="0" w:type="dxa"/>
              <w:bottom w:w="0" w:type="dxa"/>
            </w:tcMar>
            <w:vAlign w:val="center"/>
          </w:tcPr>
          <w:p w14:paraId="3180FD7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Inclined roadway</w:t>
            </w:r>
          </w:p>
        </w:tc>
        <w:tc>
          <w:tcPr>
            <w:tcW w:w="1316" w:type="dxa"/>
            <w:shd w:val="clear" w:color="auto" w:fill="auto"/>
            <w:tcMar>
              <w:top w:w="0" w:type="dxa"/>
              <w:bottom w:w="0" w:type="dxa"/>
            </w:tcMar>
            <w:vAlign w:val="center"/>
          </w:tcPr>
          <w:p w14:paraId="3C88D8F5" w14:textId="47043D43"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958" w:type="dxa"/>
            <w:shd w:val="clear" w:color="auto" w:fill="auto"/>
            <w:tcMar>
              <w:top w:w="0" w:type="dxa"/>
              <w:bottom w:w="0" w:type="dxa"/>
            </w:tcMar>
            <w:vAlign w:val="center"/>
          </w:tcPr>
          <w:p w14:paraId="68F80C3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4,360</w:t>
            </w:r>
          </w:p>
        </w:tc>
        <w:tc>
          <w:tcPr>
            <w:tcW w:w="1212" w:type="dxa"/>
            <w:shd w:val="clear" w:color="auto" w:fill="auto"/>
            <w:tcMar>
              <w:top w:w="0" w:type="dxa"/>
              <w:bottom w:w="0" w:type="dxa"/>
            </w:tcMar>
            <w:vAlign w:val="center"/>
          </w:tcPr>
          <w:p w14:paraId="0EF97253"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3CEAF92C" w14:textId="77777777">
        <w:tc>
          <w:tcPr>
            <w:tcW w:w="784" w:type="dxa"/>
            <w:shd w:val="clear" w:color="auto" w:fill="auto"/>
            <w:tcMar>
              <w:top w:w="0" w:type="dxa"/>
              <w:bottom w:w="0" w:type="dxa"/>
            </w:tcMar>
            <w:vAlign w:val="center"/>
          </w:tcPr>
          <w:p w14:paraId="286040F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w:t>
            </w:r>
          </w:p>
        </w:tc>
        <w:tc>
          <w:tcPr>
            <w:tcW w:w="3747" w:type="dxa"/>
            <w:shd w:val="clear" w:color="auto" w:fill="auto"/>
            <w:tcMar>
              <w:top w:w="0" w:type="dxa"/>
              <w:bottom w:w="0" w:type="dxa"/>
            </w:tcMar>
            <w:vAlign w:val="center"/>
          </w:tcPr>
          <w:p w14:paraId="0FA84AA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coal consumption</w:t>
            </w:r>
          </w:p>
        </w:tc>
        <w:tc>
          <w:tcPr>
            <w:tcW w:w="1316" w:type="dxa"/>
            <w:shd w:val="clear" w:color="auto" w:fill="auto"/>
            <w:tcMar>
              <w:top w:w="0" w:type="dxa"/>
              <w:bottom w:w="0" w:type="dxa"/>
            </w:tcMar>
            <w:vAlign w:val="center"/>
          </w:tcPr>
          <w:p w14:paraId="464487C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958" w:type="dxa"/>
            <w:shd w:val="clear" w:color="auto" w:fill="auto"/>
            <w:tcMar>
              <w:top w:w="0" w:type="dxa"/>
              <w:bottom w:w="0" w:type="dxa"/>
            </w:tcMar>
            <w:vAlign w:val="center"/>
          </w:tcPr>
          <w:p w14:paraId="4E192C4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1,550,000</w:t>
            </w:r>
          </w:p>
        </w:tc>
        <w:tc>
          <w:tcPr>
            <w:tcW w:w="1212" w:type="dxa"/>
            <w:shd w:val="clear" w:color="auto" w:fill="auto"/>
            <w:tcMar>
              <w:top w:w="0" w:type="dxa"/>
              <w:bottom w:w="0" w:type="dxa"/>
            </w:tcMar>
            <w:vAlign w:val="center"/>
          </w:tcPr>
          <w:p w14:paraId="36C4F4AA"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2F22496F" w14:textId="77777777">
        <w:tc>
          <w:tcPr>
            <w:tcW w:w="784" w:type="dxa"/>
            <w:shd w:val="clear" w:color="auto" w:fill="auto"/>
            <w:tcMar>
              <w:top w:w="0" w:type="dxa"/>
              <w:bottom w:w="0" w:type="dxa"/>
            </w:tcMar>
            <w:vAlign w:val="center"/>
          </w:tcPr>
          <w:p w14:paraId="1D65D78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747" w:type="dxa"/>
            <w:shd w:val="clear" w:color="auto" w:fill="auto"/>
            <w:tcMar>
              <w:top w:w="0" w:type="dxa"/>
              <w:bottom w:w="0" w:type="dxa"/>
            </w:tcMar>
            <w:vAlign w:val="center"/>
          </w:tcPr>
          <w:p w14:paraId="670A98B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Raw coal</w:t>
            </w:r>
          </w:p>
        </w:tc>
        <w:tc>
          <w:tcPr>
            <w:tcW w:w="1316" w:type="dxa"/>
            <w:shd w:val="clear" w:color="auto" w:fill="auto"/>
            <w:tcMar>
              <w:top w:w="0" w:type="dxa"/>
              <w:bottom w:w="0" w:type="dxa"/>
            </w:tcMar>
            <w:vAlign w:val="center"/>
          </w:tcPr>
          <w:p w14:paraId="1C912DD9" w14:textId="0AF75272"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58" w:type="dxa"/>
            <w:shd w:val="clear" w:color="auto" w:fill="auto"/>
            <w:tcMar>
              <w:top w:w="0" w:type="dxa"/>
              <w:bottom w:w="0" w:type="dxa"/>
            </w:tcMar>
            <w:vAlign w:val="center"/>
          </w:tcPr>
          <w:p w14:paraId="0898AC5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1,535,000</w:t>
            </w:r>
          </w:p>
        </w:tc>
        <w:tc>
          <w:tcPr>
            <w:tcW w:w="1212" w:type="dxa"/>
            <w:shd w:val="clear" w:color="auto" w:fill="auto"/>
            <w:tcMar>
              <w:top w:w="0" w:type="dxa"/>
              <w:bottom w:w="0" w:type="dxa"/>
            </w:tcMar>
            <w:vAlign w:val="center"/>
          </w:tcPr>
          <w:p w14:paraId="641906AF"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010FDC34" w14:textId="77777777">
        <w:tc>
          <w:tcPr>
            <w:tcW w:w="784" w:type="dxa"/>
            <w:shd w:val="clear" w:color="auto" w:fill="auto"/>
            <w:tcMar>
              <w:top w:w="0" w:type="dxa"/>
              <w:bottom w:w="0" w:type="dxa"/>
            </w:tcMar>
            <w:vAlign w:val="center"/>
          </w:tcPr>
          <w:p w14:paraId="5167E35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747" w:type="dxa"/>
            <w:shd w:val="clear" w:color="auto" w:fill="auto"/>
            <w:tcMar>
              <w:top w:w="0" w:type="dxa"/>
              <w:bottom w:w="0" w:type="dxa"/>
            </w:tcMar>
            <w:vAlign w:val="center"/>
          </w:tcPr>
          <w:p w14:paraId="19896D6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coal</w:t>
            </w:r>
          </w:p>
        </w:tc>
        <w:tc>
          <w:tcPr>
            <w:tcW w:w="1316" w:type="dxa"/>
            <w:shd w:val="clear" w:color="auto" w:fill="auto"/>
            <w:tcMar>
              <w:top w:w="0" w:type="dxa"/>
              <w:bottom w:w="0" w:type="dxa"/>
            </w:tcMar>
            <w:vAlign w:val="center"/>
          </w:tcPr>
          <w:p w14:paraId="4836D85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958" w:type="dxa"/>
            <w:shd w:val="clear" w:color="auto" w:fill="auto"/>
            <w:tcMar>
              <w:top w:w="0" w:type="dxa"/>
              <w:bottom w:w="0" w:type="dxa"/>
            </w:tcMar>
            <w:vAlign w:val="center"/>
          </w:tcPr>
          <w:p w14:paraId="7B1760B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w:t>
            </w:r>
          </w:p>
        </w:tc>
        <w:tc>
          <w:tcPr>
            <w:tcW w:w="1212" w:type="dxa"/>
            <w:shd w:val="clear" w:color="auto" w:fill="auto"/>
            <w:tcMar>
              <w:top w:w="0" w:type="dxa"/>
              <w:bottom w:w="0" w:type="dxa"/>
            </w:tcMar>
            <w:vAlign w:val="center"/>
          </w:tcPr>
          <w:p w14:paraId="4AE65320"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19F35655" w14:textId="77777777">
        <w:tc>
          <w:tcPr>
            <w:tcW w:w="784" w:type="dxa"/>
            <w:shd w:val="clear" w:color="auto" w:fill="auto"/>
            <w:tcMar>
              <w:top w:w="0" w:type="dxa"/>
              <w:bottom w:w="0" w:type="dxa"/>
            </w:tcMar>
            <w:vAlign w:val="center"/>
          </w:tcPr>
          <w:p w14:paraId="587F67B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w:t>
            </w:r>
          </w:p>
        </w:tc>
        <w:tc>
          <w:tcPr>
            <w:tcW w:w="3747" w:type="dxa"/>
            <w:shd w:val="clear" w:color="auto" w:fill="auto"/>
            <w:tcMar>
              <w:top w:w="0" w:type="dxa"/>
              <w:bottom w:w="0" w:type="dxa"/>
            </w:tcMar>
            <w:vAlign w:val="center"/>
          </w:tcPr>
          <w:p w14:paraId="2ABBCE5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316" w:type="dxa"/>
            <w:shd w:val="clear" w:color="auto" w:fill="auto"/>
            <w:tcMar>
              <w:top w:w="0" w:type="dxa"/>
              <w:bottom w:w="0" w:type="dxa"/>
            </w:tcMar>
            <w:vAlign w:val="center"/>
          </w:tcPr>
          <w:p w14:paraId="01E807F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958" w:type="dxa"/>
            <w:shd w:val="clear" w:color="auto" w:fill="auto"/>
            <w:tcMar>
              <w:top w:w="0" w:type="dxa"/>
              <w:bottom w:w="0" w:type="dxa"/>
            </w:tcMar>
            <w:vAlign w:val="center"/>
          </w:tcPr>
          <w:p w14:paraId="3D86948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2,493,011</w:t>
            </w:r>
          </w:p>
        </w:tc>
        <w:tc>
          <w:tcPr>
            <w:tcW w:w="1212" w:type="dxa"/>
            <w:shd w:val="clear" w:color="auto" w:fill="auto"/>
            <w:tcMar>
              <w:top w:w="0" w:type="dxa"/>
              <w:bottom w:w="0" w:type="dxa"/>
            </w:tcMar>
            <w:vAlign w:val="center"/>
          </w:tcPr>
          <w:p w14:paraId="6EFDCECC"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3E21BFC9" w14:textId="77777777">
        <w:tc>
          <w:tcPr>
            <w:tcW w:w="784" w:type="dxa"/>
            <w:shd w:val="clear" w:color="auto" w:fill="auto"/>
            <w:tcMar>
              <w:top w:w="0" w:type="dxa"/>
              <w:bottom w:w="0" w:type="dxa"/>
            </w:tcMar>
            <w:vAlign w:val="center"/>
          </w:tcPr>
          <w:p w14:paraId="2743B5D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w:t>
            </w:r>
          </w:p>
        </w:tc>
        <w:tc>
          <w:tcPr>
            <w:tcW w:w="3747" w:type="dxa"/>
            <w:shd w:val="clear" w:color="auto" w:fill="auto"/>
            <w:tcMar>
              <w:top w:w="0" w:type="dxa"/>
              <w:bottom w:w="0" w:type="dxa"/>
            </w:tcMar>
            <w:vAlign w:val="center"/>
          </w:tcPr>
          <w:p w14:paraId="6BA41DC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w:t>
            </w:r>
          </w:p>
        </w:tc>
        <w:tc>
          <w:tcPr>
            <w:tcW w:w="1316" w:type="dxa"/>
            <w:shd w:val="clear" w:color="auto" w:fill="auto"/>
            <w:tcMar>
              <w:top w:w="0" w:type="dxa"/>
              <w:bottom w:w="0" w:type="dxa"/>
            </w:tcMar>
            <w:vAlign w:val="center"/>
          </w:tcPr>
          <w:p w14:paraId="1217FE6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958" w:type="dxa"/>
            <w:shd w:val="clear" w:color="auto" w:fill="auto"/>
            <w:tcMar>
              <w:top w:w="0" w:type="dxa"/>
              <w:bottom w:w="0" w:type="dxa"/>
            </w:tcMar>
            <w:vAlign w:val="center"/>
          </w:tcPr>
          <w:p w14:paraId="3D870FB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62,722</w:t>
            </w:r>
          </w:p>
        </w:tc>
        <w:tc>
          <w:tcPr>
            <w:tcW w:w="1212" w:type="dxa"/>
            <w:shd w:val="clear" w:color="auto" w:fill="auto"/>
            <w:tcMar>
              <w:top w:w="0" w:type="dxa"/>
              <w:bottom w:w="0" w:type="dxa"/>
            </w:tcMar>
            <w:vAlign w:val="center"/>
          </w:tcPr>
          <w:p w14:paraId="017344C4"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499E788F" w14:textId="77777777">
        <w:tc>
          <w:tcPr>
            <w:tcW w:w="784" w:type="dxa"/>
            <w:shd w:val="clear" w:color="auto" w:fill="auto"/>
            <w:tcMar>
              <w:top w:w="0" w:type="dxa"/>
              <w:bottom w:w="0" w:type="dxa"/>
            </w:tcMar>
            <w:vAlign w:val="center"/>
          </w:tcPr>
          <w:p w14:paraId="2FC75EC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w:t>
            </w:r>
          </w:p>
        </w:tc>
        <w:tc>
          <w:tcPr>
            <w:tcW w:w="3747" w:type="dxa"/>
            <w:shd w:val="clear" w:color="auto" w:fill="auto"/>
            <w:tcMar>
              <w:top w:w="0" w:type="dxa"/>
              <w:bottom w:w="0" w:type="dxa"/>
            </w:tcMar>
            <w:vAlign w:val="center"/>
          </w:tcPr>
          <w:p w14:paraId="0E8BFF0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1316" w:type="dxa"/>
            <w:shd w:val="clear" w:color="auto" w:fill="auto"/>
            <w:tcMar>
              <w:top w:w="0" w:type="dxa"/>
              <w:bottom w:w="0" w:type="dxa"/>
            </w:tcMar>
            <w:vAlign w:val="center"/>
          </w:tcPr>
          <w:p w14:paraId="2BC3068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Million VND/person/month</w:t>
            </w:r>
          </w:p>
        </w:tc>
        <w:tc>
          <w:tcPr>
            <w:tcW w:w="1958" w:type="dxa"/>
            <w:shd w:val="clear" w:color="auto" w:fill="auto"/>
            <w:tcMar>
              <w:top w:w="0" w:type="dxa"/>
              <w:bottom w:w="0" w:type="dxa"/>
            </w:tcMar>
            <w:vAlign w:val="center"/>
          </w:tcPr>
          <w:p w14:paraId="73DF681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19.096</w:t>
            </w:r>
          </w:p>
        </w:tc>
        <w:tc>
          <w:tcPr>
            <w:tcW w:w="1212" w:type="dxa"/>
            <w:shd w:val="clear" w:color="auto" w:fill="auto"/>
            <w:tcMar>
              <w:top w:w="0" w:type="dxa"/>
              <w:bottom w:w="0" w:type="dxa"/>
            </w:tcMar>
            <w:vAlign w:val="center"/>
          </w:tcPr>
          <w:p w14:paraId="5CA88FB8"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52DCC39D" w14:textId="77777777">
        <w:tc>
          <w:tcPr>
            <w:tcW w:w="784" w:type="dxa"/>
            <w:shd w:val="clear" w:color="auto" w:fill="auto"/>
            <w:tcMar>
              <w:top w:w="0" w:type="dxa"/>
              <w:bottom w:w="0" w:type="dxa"/>
            </w:tcMar>
            <w:vAlign w:val="center"/>
          </w:tcPr>
          <w:p w14:paraId="5F83E34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w:t>
            </w:r>
          </w:p>
        </w:tc>
        <w:tc>
          <w:tcPr>
            <w:tcW w:w="3747" w:type="dxa"/>
            <w:shd w:val="clear" w:color="auto" w:fill="auto"/>
            <w:tcMar>
              <w:top w:w="0" w:type="dxa"/>
              <w:bottom w:w="0" w:type="dxa"/>
            </w:tcMar>
            <w:vAlign w:val="center"/>
          </w:tcPr>
          <w:p w14:paraId="61B433F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Inventory (expected) </w:t>
            </w:r>
          </w:p>
        </w:tc>
        <w:tc>
          <w:tcPr>
            <w:tcW w:w="1316" w:type="dxa"/>
            <w:shd w:val="clear" w:color="auto" w:fill="auto"/>
            <w:tcMar>
              <w:top w:w="0" w:type="dxa"/>
              <w:bottom w:w="0" w:type="dxa"/>
            </w:tcMar>
            <w:vAlign w:val="center"/>
          </w:tcPr>
          <w:p w14:paraId="593AD55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1958" w:type="dxa"/>
            <w:shd w:val="clear" w:color="auto" w:fill="auto"/>
            <w:tcMar>
              <w:top w:w="0" w:type="dxa"/>
              <w:bottom w:w="0" w:type="dxa"/>
            </w:tcMar>
            <w:vAlign w:val="center"/>
          </w:tcPr>
          <w:p w14:paraId="4117241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w:t>
            </w:r>
          </w:p>
        </w:tc>
        <w:tc>
          <w:tcPr>
            <w:tcW w:w="1212" w:type="dxa"/>
            <w:shd w:val="clear" w:color="auto" w:fill="auto"/>
            <w:tcMar>
              <w:top w:w="0" w:type="dxa"/>
              <w:bottom w:w="0" w:type="dxa"/>
            </w:tcMar>
            <w:vAlign w:val="center"/>
          </w:tcPr>
          <w:p w14:paraId="2FCFD2F5"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7F979329" w14:textId="77777777">
        <w:tc>
          <w:tcPr>
            <w:tcW w:w="784" w:type="dxa"/>
            <w:shd w:val="clear" w:color="auto" w:fill="auto"/>
            <w:tcMar>
              <w:top w:w="0" w:type="dxa"/>
              <w:bottom w:w="0" w:type="dxa"/>
            </w:tcMar>
            <w:vAlign w:val="center"/>
          </w:tcPr>
          <w:p w14:paraId="7A494A3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w:t>
            </w:r>
          </w:p>
        </w:tc>
        <w:tc>
          <w:tcPr>
            <w:tcW w:w="3747" w:type="dxa"/>
            <w:shd w:val="clear" w:color="auto" w:fill="auto"/>
            <w:tcMar>
              <w:top w:w="0" w:type="dxa"/>
              <w:bottom w:w="0" w:type="dxa"/>
            </w:tcMar>
            <w:vAlign w:val="center"/>
          </w:tcPr>
          <w:p w14:paraId="68B19E5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dividend:</w:t>
            </w:r>
          </w:p>
        </w:tc>
        <w:tc>
          <w:tcPr>
            <w:tcW w:w="1316" w:type="dxa"/>
            <w:shd w:val="clear" w:color="auto" w:fill="auto"/>
            <w:tcMar>
              <w:top w:w="0" w:type="dxa"/>
              <w:bottom w:w="0" w:type="dxa"/>
            </w:tcMar>
            <w:vAlign w:val="center"/>
          </w:tcPr>
          <w:p w14:paraId="0115230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958" w:type="dxa"/>
            <w:shd w:val="clear" w:color="auto" w:fill="auto"/>
            <w:tcMar>
              <w:top w:w="0" w:type="dxa"/>
              <w:bottom w:w="0" w:type="dxa"/>
            </w:tcMar>
            <w:vAlign w:val="center"/>
          </w:tcPr>
          <w:p w14:paraId="22EDF48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t xml:space="preserve"> ≥6÷8</w:t>
            </w:r>
          </w:p>
        </w:tc>
        <w:tc>
          <w:tcPr>
            <w:tcW w:w="1212" w:type="dxa"/>
            <w:shd w:val="clear" w:color="auto" w:fill="auto"/>
            <w:tcMar>
              <w:top w:w="0" w:type="dxa"/>
              <w:bottom w:w="0" w:type="dxa"/>
            </w:tcMar>
            <w:vAlign w:val="center"/>
          </w:tcPr>
          <w:p w14:paraId="1DCA93DF" w14:textId="77777777" w:rsidR="00C7788C" w:rsidRDefault="00C7788C">
            <w:pPr>
              <w:tabs>
                <w:tab w:val="left" w:pos="432"/>
              </w:tabs>
              <w:spacing w:after="120" w:line="360" w:lineRule="auto"/>
              <w:rPr>
                <w:rFonts w:ascii="Arial" w:eastAsia="Arial" w:hAnsi="Arial" w:cs="Arial"/>
                <w:color w:val="010000"/>
                <w:sz w:val="20"/>
                <w:szCs w:val="20"/>
              </w:rPr>
            </w:pPr>
          </w:p>
        </w:tc>
      </w:tr>
    </w:tbl>
    <w:p w14:paraId="74F5767A" w14:textId="08AF1114"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 Investment plan 2024:</w:t>
      </w:r>
    </w:p>
    <w:p w14:paraId="07CF222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company's construction investment plan in 2024 with the following values:</w:t>
      </w:r>
    </w:p>
    <w:tbl>
      <w:tblPr>
        <w:tblStyle w:val="a1"/>
        <w:tblW w:w="9017" w:type="dxa"/>
        <w:tblLayout w:type="fixed"/>
        <w:tblLook w:val="0000" w:firstRow="0" w:lastRow="0" w:firstColumn="0" w:lastColumn="0" w:noHBand="0" w:noVBand="0"/>
      </w:tblPr>
      <w:tblGrid>
        <w:gridCol w:w="556"/>
        <w:gridCol w:w="3483"/>
        <w:gridCol w:w="1206"/>
        <w:gridCol w:w="1217"/>
        <w:gridCol w:w="1345"/>
        <w:gridCol w:w="1210"/>
      </w:tblGrid>
      <w:tr w:rsidR="00C7788C" w14:paraId="0CF6B5DC" w14:textId="77777777">
        <w:tc>
          <w:tcPr>
            <w:tcW w:w="556" w:type="dxa"/>
            <w:vMerge w:val="restart"/>
            <w:tcBorders>
              <w:top w:val="single" w:sz="4" w:space="0" w:color="000000"/>
              <w:left w:val="single" w:sz="4" w:space="0" w:color="000000"/>
            </w:tcBorders>
            <w:shd w:val="clear" w:color="auto" w:fill="auto"/>
            <w:tcMar>
              <w:top w:w="0" w:type="dxa"/>
              <w:bottom w:w="0" w:type="dxa"/>
            </w:tcMar>
            <w:vAlign w:val="center"/>
          </w:tcPr>
          <w:p w14:paraId="305EFBE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483" w:type="dxa"/>
            <w:vMerge w:val="restart"/>
            <w:tcBorders>
              <w:top w:val="single" w:sz="4" w:space="0" w:color="000000"/>
              <w:left w:val="single" w:sz="4" w:space="0" w:color="000000"/>
            </w:tcBorders>
            <w:shd w:val="clear" w:color="auto" w:fill="auto"/>
            <w:tcMar>
              <w:top w:w="0" w:type="dxa"/>
              <w:bottom w:w="0" w:type="dxa"/>
            </w:tcMar>
            <w:vAlign w:val="center"/>
          </w:tcPr>
          <w:p w14:paraId="46F39C4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2024 </w:t>
            </w:r>
          </w:p>
        </w:tc>
        <w:tc>
          <w:tcPr>
            <w:tcW w:w="1206" w:type="dxa"/>
            <w:vMerge w:val="restart"/>
            <w:tcBorders>
              <w:top w:val="single" w:sz="4" w:space="0" w:color="000000"/>
              <w:left w:val="single" w:sz="4" w:space="0" w:color="000000"/>
            </w:tcBorders>
            <w:shd w:val="clear" w:color="auto" w:fill="auto"/>
            <w:tcMar>
              <w:top w:w="0" w:type="dxa"/>
              <w:bottom w:w="0" w:type="dxa"/>
            </w:tcMar>
            <w:vAlign w:val="center"/>
          </w:tcPr>
          <w:p w14:paraId="0ABFEA5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3772"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8E30E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structure</w:t>
            </w:r>
          </w:p>
        </w:tc>
      </w:tr>
      <w:tr w:rsidR="00C7788C" w14:paraId="1F8FC379" w14:textId="77777777">
        <w:tc>
          <w:tcPr>
            <w:tcW w:w="556" w:type="dxa"/>
            <w:vMerge/>
            <w:tcBorders>
              <w:top w:val="single" w:sz="4" w:space="0" w:color="000000"/>
              <w:left w:val="single" w:sz="4" w:space="0" w:color="000000"/>
            </w:tcBorders>
            <w:shd w:val="clear" w:color="auto" w:fill="auto"/>
            <w:tcMar>
              <w:top w:w="0" w:type="dxa"/>
              <w:bottom w:w="0" w:type="dxa"/>
            </w:tcMar>
            <w:vAlign w:val="center"/>
          </w:tcPr>
          <w:p w14:paraId="6FAB655A"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c>
          <w:tcPr>
            <w:tcW w:w="3483" w:type="dxa"/>
            <w:vMerge/>
            <w:tcBorders>
              <w:top w:val="single" w:sz="4" w:space="0" w:color="000000"/>
              <w:left w:val="single" w:sz="4" w:space="0" w:color="000000"/>
            </w:tcBorders>
            <w:shd w:val="clear" w:color="auto" w:fill="auto"/>
            <w:tcMar>
              <w:top w:w="0" w:type="dxa"/>
              <w:bottom w:w="0" w:type="dxa"/>
            </w:tcMar>
            <w:vAlign w:val="center"/>
          </w:tcPr>
          <w:p w14:paraId="1D5C22E3"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c>
          <w:tcPr>
            <w:tcW w:w="1206" w:type="dxa"/>
            <w:vMerge/>
            <w:tcBorders>
              <w:top w:val="single" w:sz="4" w:space="0" w:color="000000"/>
              <w:left w:val="single" w:sz="4" w:space="0" w:color="000000"/>
            </w:tcBorders>
            <w:shd w:val="clear" w:color="auto" w:fill="auto"/>
            <w:tcMar>
              <w:top w:w="0" w:type="dxa"/>
              <w:bottom w:w="0" w:type="dxa"/>
            </w:tcMar>
            <w:vAlign w:val="center"/>
          </w:tcPr>
          <w:p w14:paraId="72B3153C"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c>
          <w:tcPr>
            <w:tcW w:w="1217" w:type="dxa"/>
            <w:tcBorders>
              <w:top w:val="single" w:sz="4" w:space="0" w:color="000000"/>
              <w:left w:val="single" w:sz="4" w:space="0" w:color="000000"/>
            </w:tcBorders>
            <w:shd w:val="clear" w:color="auto" w:fill="auto"/>
            <w:tcMar>
              <w:top w:w="0" w:type="dxa"/>
              <w:bottom w:w="0" w:type="dxa"/>
            </w:tcMar>
            <w:vAlign w:val="center"/>
          </w:tcPr>
          <w:p w14:paraId="5B42968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w:t>
            </w:r>
          </w:p>
        </w:tc>
        <w:tc>
          <w:tcPr>
            <w:tcW w:w="1345" w:type="dxa"/>
            <w:tcBorders>
              <w:top w:val="single" w:sz="4" w:space="0" w:color="000000"/>
              <w:left w:val="single" w:sz="4" w:space="0" w:color="000000"/>
            </w:tcBorders>
            <w:shd w:val="clear" w:color="auto" w:fill="auto"/>
            <w:tcMar>
              <w:top w:w="0" w:type="dxa"/>
              <w:bottom w:w="0" w:type="dxa"/>
            </w:tcMar>
            <w:vAlign w:val="center"/>
          </w:tcPr>
          <w:p w14:paraId="2495C37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Equipment </w:t>
            </w: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7765F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Others</w:t>
            </w:r>
          </w:p>
        </w:tc>
      </w:tr>
      <w:tr w:rsidR="00C7788C" w14:paraId="7089717F"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694AAD68" w14:textId="77777777" w:rsidR="00C7788C" w:rsidRDefault="00C7788C">
            <w:pPr>
              <w:tabs>
                <w:tab w:val="left" w:pos="432"/>
              </w:tabs>
              <w:spacing w:after="120" w:line="360" w:lineRule="auto"/>
              <w:rPr>
                <w:rFonts w:ascii="Arial" w:eastAsia="Arial" w:hAnsi="Arial" w:cs="Arial"/>
                <w:color w:val="010000"/>
                <w:sz w:val="20"/>
                <w:szCs w:val="20"/>
              </w:rPr>
            </w:pPr>
          </w:p>
        </w:tc>
        <w:tc>
          <w:tcPr>
            <w:tcW w:w="3483" w:type="dxa"/>
            <w:tcBorders>
              <w:top w:val="single" w:sz="4" w:space="0" w:color="000000"/>
              <w:left w:val="single" w:sz="4" w:space="0" w:color="000000"/>
            </w:tcBorders>
            <w:shd w:val="clear" w:color="auto" w:fill="auto"/>
            <w:tcMar>
              <w:top w:w="0" w:type="dxa"/>
              <w:bottom w:w="0" w:type="dxa"/>
            </w:tcMar>
            <w:vAlign w:val="center"/>
          </w:tcPr>
          <w:p w14:paraId="70EB4E5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(A+B+C)</w:t>
            </w:r>
          </w:p>
        </w:tc>
        <w:tc>
          <w:tcPr>
            <w:tcW w:w="1206" w:type="dxa"/>
            <w:tcBorders>
              <w:top w:val="single" w:sz="4" w:space="0" w:color="000000"/>
              <w:left w:val="single" w:sz="4" w:space="0" w:color="000000"/>
            </w:tcBorders>
            <w:shd w:val="clear" w:color="auto" w:fill="auto"/>
            <w:tcMar>
              <w:top w:w="0" w:type="dxa"/>
              <w:bottom w:w="0" w:type="dxa"/>
            </w:tcMar>
            <w:vAlign w:val="center"/>
          </w:tcPr>
          <w:p w14:paraId="0E28439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148,159</w:t>
            </w:r>
          </w:p>
        </w:tc>
        <w:tc>
          <w:tcPr>
            <w:tcW w:w="1217" w:type="dxa"/>
            <w:tcBorders>
              <w:top w:val="single" w:sz="4" w:space="0" w:color="000000"/>
              <w:left w:val="single" w:sz="4" w:space="0" w:color="000000"/>
            </w:tcBorders>
            <w:shd w:val="clear" w:color="auto" w:fill="auto"/>
            <w:tcMar>
              <w:top w:w="0" w:type="dxa"/>
              <w:bottom w:w="0" w:type="dxa"/>
            </w:tcMar>
            <w:vAlign w:val="center"/>
          </w:tcPr>
          <w:p w14:paraId="39B6648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828</w:t>
            </w:r>
          </w:p>
        </w:tc>
        <w:tc>
          <w:tcPr>
            <w:tcW w:w="1345" w:type="dxa"/>
            <w:tcBorders>
              <w:top w:val="single" w:sz="4" w:space="0" w:color="000000"/>
              <w:left w:val="single" w:sz="4" w:space="0" w:color="000000"/>
            </w:tcBorders>
            <w:shd w:val="clear" w:color="auto" w:fill="auto"/>
            <w:tcMar>
              <w:top w:w="0" w:type="dxa"/>
              <w:bottom w:w="0" w:type="dxa"/>
            </w:tcMar>
            <w:vAlign w:val="center"/>
          </w:tcPr>
          <w:p w14:paraId="253C6DD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143,390</w:t>
            </w: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4F555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3,941</w:t>
            </w:r>
          </w:p>
        </w:tc>
      </w:tr>
      <w:tr w:rsidR="00C7788C" w14:paraId="4779F9CA"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63D40A3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w:t>
            </w:r>
          </w:p>
        </w:tc>
        <w:tc>
          <w:tcPr>
            <w:tcW w:w="3483" w:type="dxa"/>
            <w:tcBorders>
              <w:top w:val="single" w:sz="4" w:space="0" w:color="000000"/>
              <w:left w:val="single" w:sz="4" w:space="0" w:color="000000"/>
            </w:tcBorders>
            <w:shd w:val="clear" w:color="auto" w:fill="auto"/>
            <w:tcMar>
              <w:top w:w="0" w:type="dxa"/>
              <w:bottom w:w="0" w:type="dxa"/>
            </w:tcMar>
            <w:vAlign w:val="center"/>
          </w:tcPr>
          <w:p w14:paraId="589A0F7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for previous year's volume</w:t>
            </w:r>
          </w:p>
        </w:tc>
        <w:tc>
          <w:tcPr>
            <w:tcW w:w="1206" w:type="dxa"/>
            <w:tcBorders>
              <w:top w:val="single" w:sz="4" w:space="0" w:color="000000"/>
              <w:left w:val="single" w:sz="4" w:space="0" w:color="000000"/>
            </w:tcBorders>
            <w:shd w:val="clear" w:color="auto" w:fill="auto"/>
            <w:tcMar>
              <w:top w:w="0" w:type="dxa"/>
              <w:bottom w:w="0" w:type="dxa"/>
            </w:tcMar>
            <w:vAlign w:val="center"/>
          </w:tcPr>
          <w:p w14:paraId="2951313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17,053</w:t>
            </w:r>
          </w:p>
        </w:tc>
        <w:tc>
          <w:tcPr>
            <w:tcW w:w="1217" w:type="dxa"/>
            <w:tcBorders>
              <w:top w:val="single" w:sz="4" w:space="0" w:color="000000"/>
              <w:left w:val="single" w:sz="4" w:space="0" w:color="000000"/>
            </w:tcBorders>
            <w:shd w:val="clear" w:color="auto" w:fill="auto"/>
            <w:tcMar>
              <w:top w:w="0" w:type="dxa"/>
              <w:bottom w:w="0" w:type="dxa"/>
            </w:tcMar>
            <w:vAlign w:val="center"/>
          </w:tcPr>
          <w:p w14:paraId="2ADAAA2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345" w:type="dxa"/>
            <w:tcBorders>
              <w:top w:val="single" w:sz="4" w:space="0" w:color="000000"/>
              <w:left w:val="single" w:sz="4" w:space="0" w:color="000000"/>
            </w:tcBorders>
            <w:shd w:val="clear" w:color="auto" w:fill="auto"/>
            <w:tcMar>
              <w:top w:w="0" w:type="dxa"/>
              <w:bottom w:w="0" w:type="dxa"/>
            </w:tcMar>
            <w:vAlign w:val="center"/>
          </w:tcPr>
          <w:p w14:paraId="21BF895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16,987</w:t>
            </w: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03C3C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w:t>
            </w:r>
          </w:p>
        </w:tc>
      </w:tr>
      <w:tr w:rsidR="00C7788C" w14:paraId="16F4D11B" w14:textId="77777777">
        <w:tc>
          <w:tcPr>
            <w:tcW w:w="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708E1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w:t>
            </w:r>
          </w:p>
        </w:tc>
        <w:tc>
          <w:tcPr>
            <w:tcW w:w="34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076AF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12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A0179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90,306</w:t>
            </w:r>
          </w:p>
        </w:tc>
        <w:tc>
          <w:tcPr>
            <w:tcW w:w="1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B5F81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828</w:t>
            </w:r>
          </w:p>
        </w:tc>
        <w:tc>
          <w:tcPr>
            <w:tcW w:w="13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FB43F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85,603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6BA71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3,875</w:t>
            </w:r>
          </w:p>
        </w:tc>
      </w:tr>
      <w:tr w:rsidR="00C7788C" w14:paraId="439C7342" w14:textId="77777777">
        <w:tc>
          <w:tcPr>
            <w:tcW w:w="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6A67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4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C084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Transition project</w:t>
            </w:r>
          </w:p>
        </w:tc>
        <w:tc>
          <w:tcPr>
            <w:tcW w:w="12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4673B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80,258</w:t>
            </w:r>
          </w:p>
        </w:tc>
        <w:tc>
          <w:tcPr>
            <w:tcW w:w="1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D2313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3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B6B6A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79,643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8A6D9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615</w:t>
            </w:r>
          </w:p>
        </w:tc>
      </w:tr>
      <w:tr w:rsidR="00C7788C" w14:paraId="521ED45D" w14:textId="77777777">
        <w:tc>
          <w:tcPr>
            <w:tcW w:w="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FE869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4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7F147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Newly started projects</w:t>
            </w:r>
          </w:p>
        </w:tc>
        <w:tc>
          <w:tcPr>
            <w:tcW w:w="12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420F5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6,988</w:t>
            </w:r>
          </w:p>
        </w:tc>
        <w:tc>
          <w:tcPr>
            <w:tcW w:w="1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53A08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828</w:t>
            </w:r>
          </w:p>
        </w:tc>
        <w:tc>
          <w:tcPr>
            <w:tcW w:w="13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43052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5,960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2AAC3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w:t>
            </w:r>
          </w:p>
        </w:tc>
      </w:tr>
      <w:tr w:rsidR="00C7788C" w14:paraId="150670B2" w14:textId="77777777">
        <w:tc>
          <w:tcPr>
            <w:tcW w:w="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C5C7C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4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8E0EE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 preparation</w:t>
            </w:r>
          </w:p>
        </w:tc>
        <w:tc>
          <w:tcPr>
            <w:tcW w:w="12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DDDC0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3,060</w:t>
            </w:r>
          </w:p>
        </w:tc>
        <w:tc>
          <w:tcPr>
            <w:tcW w:w="1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4ECFE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3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8AEF8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146F8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3,060</w:t>
            </w:r>
          </w:p>
        </w:tc>
      </w:tr>
      <w:tr w:rsidR="00C7788C" w14:paraId="349BE780" w14:textId="77777777">
        <w:tc>
          <w:tcPr>
            <w:tcW w:w="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1E256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w:t>
            </w:r>
          </w:p>
        </w:tc>
        <w:tc>
          <w:tcPr>
            <w:tcW w:w="34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8E620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Contingency</w:t>
            </w:r>
          </w:p>
        </w:tc>
        <w:tc>
          <w:tcPr>
            <w:tcW w:w="12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53461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40,800</w:t>
            </w:r>
          </w:p>
        </w:tc>
        <w:tc>
          <w:tcPr>
            <w:tcW w:w="1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B4A5E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3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4CE4E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40,800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F58FD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5C0CDC69" w14:textId="77777777" w:rsidR="00C7788C" w:rsidRDefault="00EC7F2B" w:rsidP="00374B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 Authorization to adjust production and business plan: The General Meeting authorizes the Board of Directors to adjust the production and business plan 2024 when production and business conditions change or Vietnam National Coal and Mineral Industries Group adjusts the joint business plan with the Company, but must ensure the actual profit is not lower than the planned profit approved by the General Meeting.</w:t>
      </w:r>
    </w:p>
    <w:p w14:paraId="747089D9" w14:textId="77777777" w:rsidR="00C7788C" w:rsidRDefault="00EC7F2B" w:rsidP="00374B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Financial Statements 2023 audited by AASC Auditing Firm Co., Ltd.</w:t>
      </w:r>
    </w:p>
    <w:p w14:paraId="1C6544A4" w14:textId="77777777" w:rsidR="00C7788C" w:rsidRDefault="00EC7F2B" w:rsidP="00374B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Financial Statements 2023 audited by AASC Auditing Firm Co., Ltd.</w:t>
      </w:r>
    </w:p>
    <w:p w14:paraId="74071653" w14:textId="77777777" w:rsidR="00C7788C" w:rsidRDefault="00EC7F2B" w:rsidP="00374B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Profit Distribution Plan 2023, propose dividend payment 2023.</w:t>
      </w:r>
    </w:p>
    <w:p w14:paraId="4EF06AAF" w14:textId="77777777" w:rsidR="00C7788C" w:rsidRDefault="00EC7F2B" w:rsidP="00374B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Profit Distribution Plan 2023 as follows:</w:t>
      </w:r>
    </w:p>
    <w:tbl>
      <w:tblPr>
        <w:tblStyle w:val="a2"/>
        <w:tblW w:w="9017" w:type="dxa"/>
        <w:tblLayout w:type="fixed"/>
        <w:tblLook w:val="0000" w:firstRow="0" w:lastRow="0" w:firstColumn="0" w:lastColumn="0" w:noHBand="0" w:noVBand="0"/>
      </w:tblPr>
      <w:tblGrid>
        <w:gridCol w:w="543"/>
        <w:gridCol w:w="4862"/>
        <w:gridCol w:w="1787"/>
        <w:gridCol w:w="1825"/>
      </w:tblGrid>
      <w:tr w:rsidR="00C7788C" w14:paraId="2E12A75B"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7839913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862" w:type="dxa"/>
            <w:tcBorders>
              <w:top w:val="single" w:sz="4" w:space="0" w:color="000000"/>
              <w:left w:val="single" w:sz="4" w:space="0" w:color="000000"/>
            </w:tcBorders>
            <w:shd w:val="clear" w:color="auto" w:fill="auto"/>
            <w:tcMar>
              <w:top w:w="0" w:type="dxa"/>
              <w:bottom w:w="0" w:type="dxa"/>
            </w:tcMar>
            <w:vAlign w:val="center"/>
          </w:tcPr>
          <w:p w14:paraId="5384DC6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787" w:type="dxa"/>
            <w:tcBorders>
              <w:top w:val="single" w:sz="4" w:space="0" w:color="000000"/>
              <w:left w:val="single" w:sz="4" w:space="0" w:color="000000"/>
            </w:tcBorders>
            <w:shd w:val="clear" w:color="auto" w:fill="auto"/>
            <w:tcMar>
              <w:top w:w="0" w:type="dxa"/>
              <w:bottom w:w="0" w:type="dxa"/>
            </w:tcMar>
            <w:vAlign w:val="center"/>
          </w:tcPr>
          <w:p w14:paraId="2B08F56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BA2B0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7788C" w14:paraId="66119865"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1CAB1DC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862" w:type="dxa"/>
            <w:tcBorders>
              <w:top w:val="single" w:sz="4" w:space="0" w:color="000000"/>
              <w:left w:val="single" w:sz="4" w:space="0" w:color="000000"/>
            </w:tcBorders>
            <w:shd w:val="clear" w:color="auto" w:fill="auto"/>
            <w:tcMar>
              <w:top w:w="0" w:type="dxa"/>
              <w:bottom w:w="0" w:type="dxa"/>
            </w:tcMar>
            <w:vAlign w:val="center"/>
          </w:tcPr>
          <w:p w14:paraId="6BA265A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787" w:type="dxa"/>
            <w:tcBorders>
              <w:top w:val="single" w:sz="4" w:space="0" w:color="000000"/>
              <w:left w:val="single" w:sz="4" w:space="0" w:color="000000"/>
            </w:tcBorders>
            <w:shd w:val="clear" w:color="auto" w:fill="auto"/>
            <w:tcMar>
              <w:top w:w="0" w:type="dxa"/>
              <w:bottom w:w="0" w:type="dxa"/>
            </w:tcMar>
            <w:vAlign w:val="center"/>
          </w:tcPr>
          <w:p w14:paraId="5023D73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67,416,446,362</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0467DF"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34040C1C"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4C10585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862" w:type="dxa"/>
            <w:tcBorders>
              <w:top w:val="single" w:sz="4" w:space="0" w:color="000000"/>
              <w:left w:val="single" w:sz="4" w:space="0" w:color="000000"/>
            </w:tcBorders>
            <w:shd w:val="clear" w:color="auto" w:fill="auto"/>
            <w:tcMar>
              <w:top w:w="0" w:type="dxa"/>
              <w:bottom w:w="0" w:type="dxa"/>
            </w:tcMar>
            <w:vAlign w:val="center"/>
          </w:tcPr>
          <w:p w14:paraId="2A1A194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 payable:</w:t>
            </w:r>
          </w:p>
        </w:tc>
        <w:tc>
          <w:tcPr>
            <w:tcW w:w="1787" w:type="dxa"/>
            <w:tcBorders>
              <w:top w:val="single" w:sz="4" w:space="0" w:color="000000"/>
              <w:left w:val="single" w:sz="4" w:space="0" w:color="000000"/>
            </w:tcBorders>
            <w:shd w:val="clear" w:color="auto" w:fill="auto"/>
            <w:tcMar>
              <w:top w:w="0" w:type="dxa"/>
              <w:bottom w:w="0" w:type="dxa"/>
            </w:tcMar>
            <w:vAlign w:val="center"/>
          </w:tcPr>
          <w:p w14:paraId="4647EB6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14,458,946,832</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1E432E"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55788654"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1A51643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862" w:type="dxa"/>
            <w:tcBorders>
              <w:top w:val="single" w:sz="4" w:space="0" w:color="000000"/>
              <w:left w:val="single" w:sz="4" w:space="0" w:color="000000"/>
            </w:tcBorders>
            <w:shd w:val="clear" w:color="auto" w:fill="auto"/>
            <w:tcMar>
              <w:top w:w="0" w:type="dxa"/>
              <w:bottom w:w="0" w:type="dxa"/>
            </w:tcMar>
            <w:vAlign w:val="center"/>
          </w:tcPr>
          <w:p w14:paraId="3F7D735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87" w:type="dxa"/>
            <w:tcBorders>
              <w:top w:val="single" w:sz="4" w:space="0" w:color="000000"/>
              <w:left w:val="single" w:sz="4" w:space="0" w:color="000000"/>
            </w:tcBorders>
            <w:shd w:val="clear" w:color="auto" w:fill="auto"/>
            <w:tcMar>
              <w:top w:w="0" w:type="dxa"/>
              <w:bottom w:w="0" w:type="dxa"/>
            </w:tcMar>
            <w:vAlign w:val="center"/>
          </w:tcPr>
          <w:p w14:paraId="4ABF55C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52,957,499,530</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4BA152"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5E3729E5"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0BC61F8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862" w:type="dxa"/>
            <w:tcBorders>
              <w:top w:val="single" w:sz="4" w:space="0" w:color="000000"/>
              <w:left w:val="single" w:sz="4" w:space="0" w:color="000000"/>
            </w:tcBorders>
            <w:shd w:val="clear" w:color="auto" w:fill="auto"/>
            <w:tcMar>
              <w:top w:w="0" w:type="dxa"/>
              <w:bottom w:w="0" w:type="dxa"/>
            </w:tcMar>
            <w:vAlign w:val="center"/>
          </w:tcPr>
          <w:p w14:paraId="4AB558A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profits transferred from the previous year</w:t>
            </w:r>
          </w:p>
        </w:tc>
        <w:tc>
          <w:tcPr>
            <w:tcW w:w="1787" w:type="dxa"/>
            <w:tcBorders>
              <w:top w:val="single" w:sz="4" w:space="0" w:color="000000"/>
              <w:left w:val="single" w:sz="4" w:space="0" w:color="000000"/>
            </w:tcBorders>
            <w:shd w:val="clear" w:color="auto" w:fill="auto"/>
            <w:tcMar>
              <w:top w:w="0" w:type="dxa"/>
              <w:bottom w:w="0" w:type="dxa"/>
            </w:tcMar>
            <w:vAlign w:val="center"/>
          </w:tcPr>
          <w:p w14:paraId="2A172F9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63,002,822,911</w:t>
            </w:r>
          </w:p>
        </w:tc>
        <w:tc>
          <w:tcPr>
            <w:tcW w:w="1825"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88EE9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Undistributed profit brought forward from previous year </w:t>
            </w:r>
          </w:p>
        </w:tc>
      </w:tr>
      <w:tr w:rsidR="00C7788C" w14:paraId="22C6F6B8"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054F11C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862" w:type="dxa"/>
            <w:tcBorders>
              <w:top w:val="single" w:sz="4" w:space="0" w:color="000000"/>
              <w:left w:val="single" w:sz="4" w:space="0" w:color="000000"/>
            </w:tcBorders>
            <w:shd w:val="clear" w:color="auto" w:fill="auto"/>
            <w:tcMar>
              <w:top w:w="0" w:type="dxa"/>
              <w:bottom w:w="0" w:type="dxa"/>
            </w:tcMar>
            <w:vAlign w:val="center"/>
          </w:tcPr>
          <w:p w14:paraId="4568F19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earnings for next year</w:t>
            </w:r>
          </w:p>
        </w:tc>
        <w:tc>
          <w:tcPr>
            <w:tcW w:w="1787" w:type="dxa"/>
            <w:tcBorders>
              <w:top w:val="single" w:sz="4" w:space="0" w:color="000000"/>
              <w:left w:val="single" w:sz="4" w:space="0" w:color="000000"/>
            </w:tcBorders>
            <w:shd w:val="clear" w:color="auto" w:fill="auto"/>
            <w:tcMar>
              <w:top w:w="0" w:type="dxa"/>
              <w:bottom w:w="0" w:type="dxa"/>
            </w:tcMar>
            <w:vAlign w:val="center"/>
          </w:tcPr>
          <w:p w14:paraId="66098EA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63,002,822,911</w:t>
            </w:r>
          </w:p>
        </w:tc>
        <w:tc>
          <w:tcPr>
            <w:tcW w:w="1825"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B2006C"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r>
      <w:tr w:rsidR="00C7788C" w14:paraId="6E554784"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45F3AF4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862" w:type="dxa"/>
            <w:tcBorders>
              <w:top w:val="single" w:sz="4" w:space="0" w:color="000000"/>
              <w:left w:val="single" w:sz="4" w:space="0" w:color="000000"/>
            </w:tcBorders>
            <w:shd w:val="clear" w:color="auto" w:fill="auto"/>
            <w:tcMar>
              <w:top w:w="0" w:type="dxa"/>
              <w:bottom w:w="0" w:type="dxa"/>
            </w:tcMar>
            <w:vAlign w:val="center"/>
          </w:tcPr>
          <w:p w14:paraId="30975C9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available for distribution (3+4-5)</w:t>
            </w:r>
          </w:p>
        </w:tc>
        <w:tc>
          <w:tcPr>
            <w:tcW w:w="1787" w:type="dxa"/>
            <w:tcBorders>
              <w:top w:val="single" w:sz="4" w:space="0" w:color="000000"/>
              <w:left w:val="single" w:sz="4" w:space="0" w:color="000000"/>
            </w:tcBorders>
            <w:shd w:val="clear" w:color="auto" w:fill="auto"/>
            <w:tcMar>
              <w:top w:w="0" w:type="dxa"/>
              <w:bottom w:w="0" w:type="dxa"/>
            </w:tcMar>
            <w:vAlign w:val="center"/>
          </w:tcPr>
          <w:p w14:paraId="39C77F4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52,957,499,530</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6B3ECE"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0206DE21"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58A5754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862" w:type="dxa"/>
            <w:tcBorders>
              <w:top w:val="single" w:sz="4" w:space="0" w:color="000000"/>
              <w:left w:val="single" w:sz="4" w:space="0" w:color="000000"/>
            </w:tcBorders>
            <w:shd w:val="clear" w:color="auto" w:fill="auto"/>
            <w:tcMar>
              <w:top w:w="0" w:type="dxa"/>
              <w:bottom w:w="0" w:type="dxa"/>
            </w:tcMar>
            <w:vAlign w:val="center"/>
          </w:tcPr>
          <w:p w14:paraId="5E904AC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to existing shareholders (7%)</w:t>
            </w:r>
          </w:p>
        </w:tc>
        <w:tc>
          <w:tcPr>
            <w:tcW w:w="1787" w:type="dxa"/>
            <w:tcBorders>
              <w:top w:val="single" w:sz="4" w:space="0" w:color="000000"/>
              <w:left w:val="single" w:sz="4" w:space="0" w:color="000000"/>
            </w:tcBorders>
            <w:shd w:val="clear" w:color="auto" w:fill="auto"/>
            <w:tcMar>
              <w:top w:w="0" w:type="dxa"/>
              <w:bottom w:w="0" w:type="dxa"/>
            </w:tcMar>
            <w:vAlign w:val="center"/>
          </w:tcPr>
          <w:p w14:paraId="609294E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14,992,842,200</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675A7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w:t>
            </w:r>
          </w:p>
        </w:tc>
      </w:tr>
      <w:tr w:rsidR="00C7788C" w14:paraId="39EC39F4"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5C84495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4862" w:type="dxa"/>
            <w:tcBorders>
              <w:top w:val="single" w:sz="4" w:space="0" w:color="000000"/>
              <w:left w:val="single" w:sz="4" w:space="0" w:color="000000"/>
            </w:tcBorders>
            <w:shd w:val="clear" w:color="auto" w:fill="auto"/>
            <w:tcMar>
              <w:top w:w="0" w:type="dxa"/>
              <w:bottom w:w="0" w:type="dxa"/>
            </w:tcMar>
            <w:vAlign w:val="center"/>
          </w:tcPr>
          <w:p w14:paraId="59FF698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profit after dividend payment</w:t>
            </w:r>
          </w:p>
        </w:tc>
        <w:tc>
          <w:tcPr>
            <w:tcW w:w="1787" w:type="dxa"/>
            <w:tcBorders>
              <w:top w:val="single" w:sz="4" w:space="0" w:color="000000"/>
              <w:left w:val="single" w:sz="4" w:space="0" w:color="000000"/>
            </w:tcBorders>
            <w:shd w:val="clear" w:color="auto" w:fill="auto"/>
            <w:tcMar>
              <w:top w:w="0" w:type="dxa"/>
              <w:bottom w:w="0" w:type="dxa"/>
            </w:tcMar>
            <w:vAlign w:val="center"/>
          </w:tcPr>
          <w:p w14:paraId="36802A5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37,964,657,330</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E65F8B"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62E68699" w14:textId="77777777">
        <w:tc>
          <w:tcPr>
            <w:tcW w:w="543" w:type="dxa"/>
            <w:tcBorders>
              <w:top w:val="single" w:sz="4" w:space="0" w:color="000000"/>
              <w:left w:val="single" w:sz="4" w:space="0" w:color="000000"/>
            </w:tcBorders>
            <w:shd w:val="clear" w:color="auto" w:fill="auto"/>
            <w:tcMar>
              <w:top w:w="0" w:type="dxa"/>
              <w:bottom w:w="0" w:type="dxa"/>
            </w:tcMar>
            <w:vAlign w:val="center"/>
          </w:tcPr>
          <w:p w14:paraId="3678133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862" w:type="dxa"/>
            <w:tcBorders>
              <w:top w:val="single" w:sz="4" w:space="0" w:color="000000"/>
              <w:left w:val="single" w:sz="4" w:space="0" w:color="000000"/>
            </w:tcBorders>
            <w:shd w:val="clear" w:color="auto" w:fill="auto"/>
            <w:tcMar>
              <w:top w:w="0" w:type="dxa"/>
              <w:bottom w:w="0" w:type="dxa"/>
            </w:tcMar>
            <w:vAlign w:val="center"/>
          </w:tcPr>
          <w:p w14:paraId="3785189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fund of managers:</w:t>
            </w:r>
          </w:p>
        </w:tc>
        <w:tc>
          <w:tcPr>
            <w:tcW w:w="1787" w:type="dxa"/>
            <w:tcBorders>
              <w:top w:val="single" w:sz="4" w:space="0" w:color="000000"/>
              <w:left w:val="single" w:sz="4" w:space="0" w:color="000000"/>
            </w:tcBorders>
            <w:shd w:val="clear" w:color="auto" w:fill="auto"/>
            <w:tcMar>
              <w:top w:w="0" w:type="dxa"/>
              <w:bottom w:w="0" w:type="dxa"/>
            </w:tcMar>
            <w:vAlign w:val="center"/>
          </w:tcPr>
          <w:p w14:paraId="080C3D6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233,178,779</w:t>
            </w:r>
          </w:p>
        </w:tc>
        <w:tc>
          <w:tcPr>
            <w:tcW w:w="182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9B8FB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 month of average salary)</w:t>
            </w:r>
          </w:p>
        </w:tc>
      </w:tr>
      <w:tr w:rsidR="00C7788C" w14:paraId="7A30BDC4" w14:textId="77777777">
        <w:tc>
          <w:tcPr>
            <w:tcW w:w="5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C6913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w:t>
            </w:r>
          </w:p>
        </w:tc>
        <w:tc>
          <w:tcPr>
            <w:tcW w:w="48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BDF1E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funds:</w:t>
            </w:r>
          </w:p>
        </w:tc>
        <w:tc>
          <w:tcPr>
            <w:tcW w:w="17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F6F01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37,731,478,551</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6621F0" w14:textId="77777777" w:rsidR="00C7788C" w:rsidRDefault="00C7788C">
            <w:pPr>
              <w:tabs>
                <w:tab w:val="left" w:pos="432"/>
              </w:tabs>
              <w:spacing w:after="120" w:line="360" w:lineRule="auto"/>
              <w:rPr>
                <w:rFonts w:ascii="Arial" w:eastAsia="Arial" w:hAnsi="Arial" w:cs="Arial"/>
                <w:color w:val="010000"/>
                <w:sz w:val="20"/>
                <w:szCs w:val="20"/>
              </w:rPr>
            </w:pPr>
          </w:p>
        </w:tc>
      </w:tr>
    </w:tbl>
    <w:p w14:paraId="3AECF04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Report on remuneration, allowances, salaries, and bonuses of the Board of Directors, Supervisory Board, and Company managers in 2023 and the plan for remuneration, allowances, salaries, and bonuses in 2024.</w:t>
      </w:r>
    </w:p>
    <w:p w14:paraId="2ECAB92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approves the Report on remuneration, allowances, salaries, and bonuses of the Board of Directors, Supervisory Board, and Company managers in 2023 and the plan for remuneration, allowances, salaries, and bonuses in 2024 as follows:</w:t>
      </w:r>
    </w:p>
    <w:p w14:paraId="322E9D9C" w14:textId="77777777" w:rsidR="00C7788C" w:rsidRDefault="00EC7F2B">
      <w:pPr>
        <w:numPr>
          <w:ilvl w:val="0"/>
          <w:numId w:val="6"/>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Pr>
          <w:rFonts w:ascii="Arial" w:hAnsi="Arial"/>
          <w:color w:val="010000"/>
          <w:sz w:val="20"/>
        </w:rPr>
        <w:t>Remuneration, allowances, salaries, and bonuses of the Board of Directors, Supervisory Board, and Company managers in 2023:</w:t>
      </w:r>
    </w:p>
    <w:p w14:paraId="41612E3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3"/>
        <w:tblW w:w="9017" w:type="dxa"/>
        <w:tblLayout w:type="fixed"/>
        <w:tblLook w:val="0000" w:firstRow="0" w:lastRow="0" w:firstColumn="0" w:lastColumn="0" w:noHBand="0" w:noVBand="0"/>
      </w:tblPr>
      <w:tblGrid>
        <w:gridCol w:w="564"/>
        <w:gridCol w:w="1968"/>
        <w:gridCol w:w="831"/>
        <w:gridCol w:w="885"/>
        <w:gridCol w:w="1087"/>
        <w:gridCol w:w="1015"/>
        <w:gridCol w:w="981"/>
        <w:gridCol w:w="1048"/>
        <w:gridCol w:w="638"/>
      </w:tblGrid>
      <w:tr w:rsidR="00C7788C" w14:paraId="6BA8D33A" w14:textId="77777777">
        <w:tc>
          <w:tcPr>
            <w:tcW w:w="564" w:type="dxa"/>
            <w:vMerge w:val="restart"/>
            <w:tcBorders>
              <w:top w:val="single" w:sz="4" w:space="0" w:color="000000"/>
              <w:left w:val="single" w:sz="4" w:space="0" w:color="000000"/>
            </w:tcBorders>
            <w:shd w:val="clear" w:color="auto" w:fill="auto"/>
            <w:tcMar>
              <w:top w:w="0" w:type="dxa"/>
              <w:bottom w:w="0" w:type="dxa"/>
            </w:tcMar>
            <w:vAlign w:val="center"/>
          </w:tcPr>
          <w:p w14:paraId="48376EF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68" w:type="dxa"/>
            <w:vMerge w:val="restart"/>
            <w:tcBorders>
              <w:top w:val="single" w:sz="4" w:space="0" w:color="000000"/>
              <w:left w:val="single" w:sz="4" w:space="0" w:color="000000"/>
            </w:tcBorders>
            <w:shd w:val="clear" w:color="auto" w:fill="auto"/>
            <w:tcMar>
              <w:top w:w="0" w:type="dxa"/>
              <w:bottom w:w="0" w:type="dxa"/>
            </w:tcMar>
            <w:vAlign w:val="center"/>
          </w:tcPr>
          <w:p w14:paraId="11A9CCC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31" w:type="dxa"/>
            <w:vMerge w:val="restart"/>
            <w:tcBorders>
              <w:top w:val="single" w:sz="4" w:space="0" w:color="000000"/>
              <w:left w:val="single" w:sz="4" w:space="0" w:color="000000"/>
            </w:tcBorders>
            <w:shd w:val="clear" w:color="auto" w:fill="auto"/>
            <w:tcMar>
              <w:top w:w="0" w:type="dxa"/>
              <w:bottom w:w="0" w:type="dxa"/>
            </w:tcMar>
            <w:vAlign w:val="center"/>
          </w:tcPr>
          <w:p w14:paraId="3A21EB9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w:t>
            </w:r>
          </w:p>
        </w:tc>
        <w:tc>
          <w:tcPr>
            <w:tcW w:w="1972" w:type="dxa"/>
            <w:gridSpan w:val="2"/>
            <w:tcBorders>
              <w:top w:val="single" w:sz="4" w:space="0" w:color="000000"/>
              <w:left w:val="single" w:sz="4" w:space="0" w:color="000000"/>
            </w:tcBorders>
            <w:shd w:val="clear" w:color="auto" w:fill="auto"/>
            <w:tcMar>
              <w:top w:w="0" w:type="dxa"/>
              <w:bottom w:w="0" w:type="dxa"/>
            </w:tcMar>
            <w:vAlign w:val="center"/>
          </w:tcPr>
          <w:p w14:paraId="425734D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w:t>
            </w:r>
          </w:p>
        </w:tc>
        <w:tc>
          <w:tcPr>
            <w:tcW w:w="1996" w:type="dxa"/>
            <w:gridSpan w:val="2"/>
            <w:tcBorders>
              <w:top w:val="single" w:sz="4" w:space="0" w:color="000000"/>
              <w:left w:val="single" w:sz="4" w:space="0" w:color="000000"/>
            </w:tcBorders>
            <w:shd w:val="clear" w:color="auto" w:fill="auto"/>
            <w:tcMar>
              <w:top w:w="0" w:type="dxa"/>
              <w:bottom w:w="0" w:type="dxa"/>
            </w:tcMar>
            <w:vAlign w:val="center"/>
          </w:tcPr>
          <w:p w14:paraId="26936FD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Allowances</w:t>
            </w:r>
          </w:p>
        </w:tc>
        <w:tc>
          <w:tcPr>
            <w:tcW w:w="1048" w:type="dxa"/>
            <w:vMerge w:val="restart"/>
            <w:tcBorders>
              <w:top w:val="single" w:sz="4" w:space="0" w:color="000000"/>
              <w:left w:val="single" w:sz="4" w:space="0" w:color="000000"/>
            </w:tcBorders>
            <w:shd w:val="clear" w:color="auto" w:fill="auto"/>
            <w:tcMar>
              <w:top w:w="0" w:type="dxa"/>
              <w:bottom w:w="0" w:type="dxa"/>
            </w:tcMar>
            <w:vAlign w:val="center"/>
          </w:tcPr>
          <w:p w14:paraId="0136E42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(Mil. VND)</w:t>
            </w:r>
          </w:p>
        </w:tc>
        <w:tc>
          <w:tcPr>
            <w:tcW w:w="63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DC4DF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7788C" w14:paraId="40609D98" w14:textId="77777777">
        <w:tc>
          <w:tcPr>
            <w:tcW w:w="564" w:type="dxa"/>
            <w:vMerge/>
            <w:tcBorders>
              <w:top w:val="single" w:sz="4" w:space="0" w:color="000000"/>
              <w:left w:val="single" w:sz="4" w:space="0" w:color="000000"/>
            </w:tcBorders>
            <w:shd w:val="clear" w:color="auto" w:fill="auto"/>
            <w:tcMar>
              <w:top w:w="0" w:type="dxa"/>
              <w:bottom w:w="0" w:type="dxa"/>
            </w:tcMar>
            <w:vAlign w:val="center"/>
          </w:tcPr>
          <w:p w14:paraId="46BC4820"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c>
          <w:tcPr>
            <w:tcW w:w="1968" w:type="dxa"/>
            <w:vMerge/>
            <w:tcBorders>
              <w:top w:val="single" w:sz="4" w:space="0" w:color="000000"/>
              <w:left w:val="single" w:sz="4" w:space="0" w:color="000000"/>
            </w:tcBorders>
            <w:shd w:val="clear" w:color="auto" w:fill="auto"/>
            <w:tcMar>
              <w:top w:w="0" w:type="dxa"/>
              <w:bottom w:w="0" w:type="dxa"/>
            </w:tcMar>
            <w:vAlign w:val="center"/>
          </w:tcPr>
          <w:p w14:paraId="4027D302"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c>
          <w:tcPr>
            <w:tcW w:w="831" w:type="dxa"/>
            <w:vMerge/>
            <w:tcBorders>
              <w:top w:val="single" w:sz="4" w:space="0" w:color="000000"/>
              <w:left w:val="single" w:sz="4" w:space="0" w:color="000000"/>
            </w:tcBorders>
            <w:shd w:val="clear" w:color="auto" w:fill="auto"/>
            <w:tcMar>
              <w:top w:w="0" w:type="dxa"/>
              <w:bottom w:w="0" w:type="dxa"/>
            </w:tcMar>
            <w:vAlign w:val="center"/>
          </w:tcPr>
          <w:p w14:paraId="52D6D655"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c>
          <w:tcPr>
            <w:tcW w:w="885" w:type="dxa"/>
            <w:tcBorders>
              <w:top w:val="single" w:sz="4" w:space="0" w:color="000000"/>
              <w:left w:val="single" w:sz="4" w:space="0" w:color="000000"/>
            </w:tcBorders>
            <w:shd w:val="clear" w:color="auto" w:fill="auto"/>
            <w:tcMar>
              <w:top w:w="0" w:type="dxa"/>
              <w:bottom w:w="0" w:type="dxa"/>
            </w:tcMar>
            <w:vAlign w:val="center"/>
          </w:tcPr>
          <w:p w14:paraId="16E9563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1087" w:type="dxa"/>
            <w:tcBorders>
              <w:top w:val="single" w:sz="4" w:space="0" w:color="000000"/>
              <w:left w:val="single" w:sz="4" w:space="0" w:color="000000"/>
            </w:tcBorders>
            <w:shd w:val="clear" w:color="auto" w:fill="auto"/>
            <w:tcMar>
              <w:top w:w="0" w:type="dxa"/>
              <w:bottom w:w="0" w:type="dxa"/>
            </w:tcMar>
            <w:vAlign w:val="center"/>
          </w:tcPr>
          <w:p w14:paraId="109D65E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c>
          <w:tcPr>
            <w:tcW w:w="1015" w:type="dxa"/>
            <w:tcBorders>
              <w:top w:val="single" w:sz="4" w:space="0" w:color="000000"/>
              <w:left w:val="single" w:sz="4" w:space="0" w:color="000000"/>
            </w:tcBorders>
            <w:shd w:val="clear" w:color="auto" w:fill="auto"/>
            <w:tcMar>
              <w:top w:w="0" w:type="dxa"/>
              <w:bottom w:w="0" w:type="dxa"/>
            </w:tcMar>
            <w:vAlign w:val="center"/>
          </w:tcPr>
          <w:p w14:paraId="015C2F2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981" w:type="dxa"/>
            <w:tcBorders>
              <w:top w:val="single" w:sz="4" w:space="0" w:color="000000"/>
              <w:left w:val="single" w:sz="4" w:space="0" w:color="000000"/>
            </w:tcBorders>
            <w:shd w:val="clear" w:color="auto" w:fill="auto"/>
            <w:tcMar>
              <w:top w:w="0" w:type="dxa"/>
              <w:bottom w:w="0" w:type="dxa"/>
            </w:tcMar>
            <w:vAlign w:val="center"/>
          </w:tcPr>
          <w:p w14:paraId="4889E74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c>
          <w:tcPr>
            <w:tcW w:w="1048" w:type="dxa"/>
            <w:vMerge/>
            <w:tcBorders>
              <w:top w:val="single" w:sz="4" w:space="0" w:color="000000"/>
              <w:left w:val="single" w:sz="4" w:space="0" w:color="000000"/>
            </w:tcBorders>
            <w:shd w:val="clear" w:color="auto" w:fill="auto"/>
            <w:tcMar>
              <w:top w:w="0" w:type="dxa"/>
              <w:bottom w:w="0" w:type="dxa"/>
            </w:tcMar>
            <w:vAlign w:val="center"/>
          </w:tcPr>
          <w:p w14:paraId="6D79544C"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c>
          <w:tcPr>
            <w:tcW w:w="63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A3C8F0" w14:textId="77777777" w:rsidR="00C7788C" w:rsidRDefault="00C7788C">
            <w:pPr>
              <w:pBdr>
                <w:top w:val="nil"/>
                <w:left w:val="nil"/>
                <w:bottom w:val="nil"/>
                <w:right w:val="nil"/>
                <w:between w:val="nil"/>
              </w:pBdr>
              <w:spacing w:line="276" w:lineRule="auto"/>
              <w:rPr>
                <w:rFonts w:ascii="Arial" w:eastAsia="Arial" w:hAnsi="Arial" w:cs="Arial"/>
                <w:color w:val="010000"/>
                <w:sz w:val="20"/>
                <w:szCs w:val="20"/>
              </w:rPr>
            </w:pPr>
          </w:p>
        </w:tc>
      </w:tr>
      <w:tr w:rsidR="00C7788C" w14:paraId="57EEC139" w14:textId="77777777">
        <w:tc>
          <w:tcPr>
            <w:tcW w:w="564" w:type="dxa"/>
            <w:tcBorders>
              <w:top w:val="single" w:sz="4" w:space="0" w:color="000000"/>
              <w:left w:val="single" w:sz="4" w:space="0" w:color="000000"/>
            </w:tcBorders>
            <w:shd w:val="clear" w:color="auto" w:fill="auto"/>
            <w:tcMar>
              <w:top w:w="0" w:type="dxa"/>
              <w:bottom w:w="0" w:type="dxa"/>
            </w:tcMar>
            <w:vAlign w:val="center"/>
          </w:tcPr>
          <w:p w14:paraId="558A941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68" w:type="dxa"/>
            <w:tcBorders>
              <w:top w:val="single" w:sz="4" w:space="0" w:color="000000"/>
              <w:left w:val="single" w:sz="4" w:space="0" w:color="000000"/>
            </w:tcBorders>
            <w:shd w:val="clear" w:color="auto" w:fill="auto"/>
            <w:tcMar>
              <w:top w:w="0" w:type="dxa"/>
              <w:bottom w:w="0" w:type="dxa"/>
            </w:tcMar>
            <w:vAlign w:val="center"/>
          </w:tcPr>
          <w:p w14:paraId="4060990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831" w:type="dxa"/>
            <w:tcBorders>
              <w:top w:val="single" w:sz="4" w:space="0" w:color="000000"/>
              <w:left w:val="single" w:sz="4" w:space="0" w:color="000000"/>
            </w:tcBorders>
            <w:shd w:val="clear" w:color="auto" w:fill="auto"/>
            <w:tcMar>
              <w:top w:w="0" w:type="dxa"/>
              <w:bottom w:w="0" w:type="dxa"/>
            </w:tcMar>
            <w:vAlign w:val="center"/>
          </w:tcPr>
          <w:p w14:paraId="54DAF3B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885" w:type="dxa"/>
            <w:tcBorders>
              <w:top w:val="single" w:sz="4" w:space="0" w:color="000000"/>
              <w:left w:val="single" w:sz="4" w:space="0" w:color="000000"/>
            </w:tcBorders>
            <w:shd w:val="clear" w:color="auto" w:fill="auto"/>
            <w:tcMar>
              <w:top w:w="0" w:type="dxa"/>
              <w:bottom w:w="0" w:type="dxa"/>
            </w:tcMar>
            <w:vAlign w:val="center"/>
          </w:tcPr>
          <w:p w14:paraId="6EC37A7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087" w:type="dxa"/>
            <w:tcBorders>
              <w:top w:val="single" w:sz="4" w:space="0" w:color="000000"/>
              <w:left w:val="single" w:sz="4" w:space="0" w:color="000000"/>
            </w:tcBorders>
            <w:shd w:val="clear" w:color="auto" w:fill="auto"/>
            <w:tcMar>
              <w:top w:w="0" w:type="dxa"/>
              <w:bottom w:w="0" w:type="dxa"/>
            </w:tcMar>
            <w:vAlign w:val="center"/>
          </w:tcPr>
          <w:p w14:paraId="5C3EAED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180.5</w:t>
            </w:r>
          </w:p>
        </w:tc>
        <w:tc>
          <w:tcPr>
            <w:tcW w:w="1015" w:type="dxa"/>
            <w:tcBorders>
              <w:top w:val="single" w:sz="4" w:space="0" w:color="000000"/>
              <w:left w:val="single" w:sz="4" w:space="0" w:color="000000"/>
            </w:tcBorders>
            <w:shd w:val="clear" w:color="auto" w:fill="auto"/>
            <w:tcMar>
              <w:top w:w="0" w:type="dxa"/>
              <w:bottom w:w="0" w:type="dxa"/>
            </w:tcMar>
            <w:vAlign w:val="center"/>
          </w:tcPr>
          <w:p w14:paraId="6BC5D57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981" w:type="dxa"/>
            <w:tcBorders>
              <w:top w:val="single" w:sz="4" w:space="0" w:color="000000"/>
              <w:left w:val="single" w:sz="4" w:space="0" w:color="000000"/>
            </w:tcBorders>
            <w:shd w:val="clear" w:color="auto" w:fill="auto"/>
            <w:tcMar>
              <w:top w:w="0" w:type="dxa"/>
              <w:bottom w:w="0" w:type="dxa"/>
            </w:tcMar>
            <w:vAlign w:val="center"/>
          </w:tcPr>
          <w:p w14:paraId="1F9AA63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287.9</w:t>
            </w:r>
          </w:p>
        </w:tc>
        <w:tc>
          <w:tcPr>
            <w:tcW w:w="1048" w:type="dxa"/>
            <w:tcBorders>
              <w:top w:val="single" w:sz="4" w:space="0" w:color="000000"/>
              <w:left w:val="single" w:sz="4" w:space="0" w:color="000000"/>
            </w:tcBorders>
            <w:shd w:val="clear" w:color="auto" w:fill="auto"/>
            <w:tcMar>
              <w:top w:w="0" w:type="dxa"/>
              <w:bottom w:w="0" w:type="dxa"/>
            </w:tcMar>
            <w:vAlign w:val="center"/>
          </w:tcPr>
          <w:p w14:paraId="0AE6AB1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6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3EBD3E"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7FAF3743" w14:textId="77777777">
        <w:tc>
          <w:tcPr>
            <w:tcW w:w="564" w:type="dxa"/>
            <w:tcBorders>
              <w:top w:val="single" w:sz="4" w:space="0" w:color="000000"/>
              <w:left w:val="single" w:sz="4" w:space="0" w:color="000000"/>
            </w:tcBorders>
            <w:shd w:val="clear" w:color="auto" w:fill="auto"/>
            <w:tcMar>
              <w:top w:w="0" w:type="dxa"/>
              <w:bottom w:w="0" w:type="dxa"/>
            </w:tcMar>
            <w:vAlign w:val="center"/>
          </w:tcPr>
          <w:p w14:paraId="7D778F6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68" w:type="dxa"/>
            <w:tcBorders>
              <w:top w:val="single" w:sz="4" w:space="0" w:color="000000"/>
              <w:left w:val="single" w:sz="4" w:space="0" w:color="000000"/>
            </w:tcBorders>
            <w:shd w:val="clear" w:color="auto" w:fill="auto"/>
            <w:tcMar>
              <w:top w:w="0" w:type="dxa"/>
              <w:bottom w:w="0" w:type="dxa"/>
            </w:tcMar>
            <w:vAlign w:val="center"/>
          </w:tcPr>
          <w:p w14:paraId="6EC5719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831" w:type="dxa"/>
            <w:tcBorders>
              <w:top w:val="single" w:sz="4" w:space="0" w:color="000000"/>
              <w:left w:val="single" w:sz="4" w:space="0" w:color="000000"/>
            </w:tcBorders>
            <w:shd w:val="clear" w:color="auto" w:fill="auto"/>
            <w:tcMar>
              <w:top w:w="0" w:type="dxa"/>
              <w:bottom w:w="0" w:type="dxa"/>
            </w:tcMar>
            <w:vAlign w:val="center"/>
          </w:tcPr>
          <w:p w14:paraId="27A425A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885" w:type="dxa"/>
            <w:tcBorders>
              <w:top w:val="single" w:sz="4" w:space="0" w:color="000000"/>
              <w:left w:val="single" w:sz="4" w:space="0" w:color="000000"/>
            </w:tcBorders>
            <w:shd w:val="clear" w:color="auto" w:fill="auto"/>
            <w:tcMar>
              <w:top w:w="0" w:type="dxa"/>
              <w:bottom w:w="0" w:type="dxa"/>
            </w:tcMar>
            <w:vAlign w:val="center"/>
          </w:tcPr>
          <w:p w14:paraId="5F44F8CA" w14:textId="77777777" w:rsidR="00C7788C" w:rsidRDefault="00C7788C">
            <w:pPr>
              <w:tabs>
                <w:tab w:val="left" w:pos="432"/>
              </w:tabs>
              <w:spacing w:after="120" w:line="360" w:lineRule="auto"/>
              <w:rPr>
                <w:rFonts w:ascii="Arial" w:eastAsia="Arial" w:hAnsi="Arial" w:cs="Arial"/>
                <w:color w:val="010000"/>
                <w:sz w:val="20"/>
                <w:szCs w:val="20"/>
              </w:rPr>
            </w:pPr>
          </w:p>
        </w:tc>
        <w:tc>
          <w:tcPr>
            <w:tcW w:w="1087" w:type="dxa"/>
            <w:tcBorders>
              <w:top w:val="single" w:sz="4" w:space="0" w:color="000000"/>
              <w:left w:val="single" w:sz="4" w:space="0" w:color="000000"/>
            </w:tcBorders>
            <w:shd w:val="clear" w:color="auto" w:fill="auto"/>
            <w:tcMar>
              <w:top w:w="0" w:type="dxa"/>
              <w:bottom w:w="0" w:type="dxa"/>
            </w:tcMar>
            <w:vAlign w:val="center"/>
          </w:tcPr>
          <w:p w14:paraId="74095304" w14:textId="77777777" w:rsidR="00C7788C" w:rsidRDefault="00C7788C">
            <w:pPr>
              <w:tabs>
                <w:tab w:val="left" w:pos="432"/>
              </w:tabs>
              <w:spacing w:after="120" w:line="360" w:lineRule="auto"/>
              <w:rPr>
                <w:rFonts w:ascii="Arial" w:eastAsia="Arial" w:hAnsi="Arial" w:cs="Arial"/>
                <w:color w:val="010000"/>
                <w:sz w:val="20"/>
                <w:szCs w:val="20"/>
              </w:rPr>
            </w:pPr>
          </w:p>
        </w:tc>
        <w:tc>
          <w:tcPr>
            <w:tcW w:w="1015" w:type="dxa"/>
            <w:tcBorders>
              <w:top w:val="single" w:sz="4" w:space="0" w:color="000000"/>
              <w:left w:val="single" w:sz="4" w:space="0" w:color="000000"/>
            </w:tcBorders>
            <w:shd w:val="clear" w:color="auto" w:fill="auto"/>
            <w:tcMar>
              <w:top w:w="0" w:type="dxa"/>
              <w:bottom w:w="0" w:type="dxa"/>
            </w:tcMar>
            <w:vAlign w:val="center"/>
          </w:tcPr>
          <w:p w14:paraId="24C2C76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981" w:type="dxa"/>
            <w:tcBorders>
              <w:top w:val="single" w:sz="4" w:space="0" w:color="000000"/>
              <w:left w:val="single" w:sz="4" w:space="0" w:color="000000"/>
            </w:tcBorders>
            <w:shd w:val="clear" w:color="auto" w:fill="auto"/>
            <w:tcMar>
              <w:top w:w="0" w:type="dxa"/>
              <w:bottom w:w="0" w:type="dxa"/>
            </w:tcMar>
            <w:vAlign w:val="center"/>
          </w:tcPr>
          <w:p w14:paraId="5F68732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168.0</w:t>
            </w:r>
          </w:p>
        </w:tc>
        <w:tc>
          <w:tcPr>
            <w:tcW w:w="1048" w:type="dxa"/>
            <w:tcBorders>
              <w:top w:val="single" w:sz="4" w:space="0" w:color="000000"/>
              <w:left w:val="single" w:sz="4" w:space="0" w:color="000000"/>
            </w:tcBorders>
            <w:shd w:val="clear" w:color="auto" w:fill="auto"/>
            <w:tcMar>
              <w:top w:w="0" w:type="dxa"/>
              <w:bottom w:w="0" w:type="dxa"/>
            </w:tcMar>
            <w:vAlign w:val="center"/>
          </w:tcPr>
          <w:p w14:paraId="4515F2CF" w14:textId="77777777" w:rsidR="00C7788C" w:rsidRDefault="00C7788C">
            <w:pPr>
              <w:tabs>
                <w:tab w:val="left" w:pos="432"/>
              </w:tabs>
              <w:spacing w:after="120" w:line="360" w:lineRule="auto"/>
              <w:rPr>
                <w:rFonts w:ascii="Arial" w:eastAsia="Arial" w:hAnsi="Arial" w:cs="Arial"/>
                <w:color w:val="010000"/>
                <w:sz w:val="20"/>
                <w:szCs w:val="20"/>
              </w:rPr>
            </w:pPr>
          </w:p>
        </w:tc>
        <w:tc>
          <w:tcPr>
            <w:tcW w:w="6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10DB05"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4766FB9F" w14:textId="77777777">
        <w:tc>
          <w:tcPr>
            <w:tcW w:w="564" w:type="dxa"/>
            <w:tcBorders>
              <w:top w:val="single" w:sz="4" w:space="0" w:color="000000"/>
              <w:left w:val="single" w:sz="4" w:space="0" w:color="000000"/>
            </w:tcBorders>
            <w:shd w:val="clear" w:color="auto" w:fill="auto"/>
            <w:tcMar>
              <w:top w:w="0" w:type="dxa"/>
              <w:bottom w:w="0" w:type="dxa"/>
            </w:tcMar>
            <w:vAlign w:val="center"/>
          </w:tcPr>
          <w:p w14:paraId="7FE80DA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968" w:type="dxa"/>
            <w:tcBorders>
              <w:top w:val="single" w:sz="4" w:space="0" w:color="000000"/>
              <w:left w:val="single" w:sz="4" w:space="0" w:color="000000"/>
            </w:tcBorders>
            <w:shd w:val="clear" w:color="auto" w:fill="auto"/>
            <w:tcMar>
              <w:top w:w="0" w:type="dxa"/>
              <w:bottom w:w="0" w:type="dxa"/>
            </w:tcMar>
            <w:vAlign w:val="center"/>
          </w:tcPr>
          <w:p w14:paraId="045FE94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Secretariat</w:t>
            </w:r>
          </w:p>
        </w:tc>
        <w:tc>
          <w:tcPr>
            <w:tcW w:w="831" w:type="dxa"/>
            <w:tcBorders>
              <w:top w:val="single" w:sz="4" w:space="0" w:color="000000"/>
              <w:left w:val="single" w:sz="4" w:space="0" w:color="000000"/>
            </w:tcBorders>
            <w:shd w:val="clear" w:color="auto" w:fill="auto"/>
            <w:tcMar>
              <w:top w:w="0" w:type="dxa"/>
              <w:bottom w:w="0" w:type="dxa"/>
            </w:tcMar>
            <w:vAlign w:val="center"/>
          </w:tcPr>
          <w:p w14:paraId="6E85122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885" w:type="dxa"/>
            <w:tcBorders>
              <w:top w:val="single" w:sz="4" w:space="0" w:color="000000"/>
              <w:left w:val="single" w:sz="4" w:space="0" w:color="000000"/>
            </w:tcBorders>
            <w:shd w:val="clear" w:color="auto" w:fill="auto"/>
            <w:tcMar>
              <w:top w:w="0" w:type="dxa"/>
              <w:bottom w:w="0" w:type="dxa"/>
            </w:tcMar>
            <w:vAlign w:val="center"/>
          </w:tcPr>
          <w:p w14:paraId="02160EFB" w14:textId="77777777" w:rsidR="00C7788C" w:rsidRDefault="00C7788C">
            <w:pPr>
              <w:tabs>
                <w:tab w:val="left" w:pos="432"/>
              </w:tabs>
              <w:spacing w:after="120" w:line="360" w:lineRule="auto"/>
              <w:rPr>
                <w:rFonts w:ascii="Arial" w:eastAsia="Arial" w:hAnsi="Arial" w:cs="Arial"/>
                <w:color w:val="010000"/>
                <w:sz w:val="20"/>
                <w:szCs w:val="20"/>
              </w:rPr>
            </w:pPr>
          </w:p>
        </w:tc>
        <w:tc>
          <w:tcPr>
            <w:tcW w:w="1087" w:type="dxa"/>
            <w:tcBorders>
              <w:top w:val="single" w:sz="4" w:space="0" w:color="000000"/>
              <w:left w:val="single" w:sz="4" w:space="0" w:color="000000"/>
            </w:tcBorders>
            <w:shd w:val="clear" w:color="auto" w:fill="auto"/>
            <w:tcMar>
              <w:top w:w="0" w:type="dxa"/>
              <w:bottom w:w="0" w:type="dxa"/>
            </w:tcMar>
            <w:vAlign w:val="center"/>
          </w:tcPr>
          <w:p w14:paraId="23495846" w14:textId="77777777" w:rsidR="00C7788C" w:rsidRDefault="00C7788C">
            <w:pPr>
              <w:tabs>
                <w:tab w:val="left" w:pos="432"/>
              </w:tabs>
              <w:spacing w:after="120" w:line="360" w:lineRule="auto"/>
              <w:rPr>
                <w:rFonts w:ascii="Arial" w:eastAsia="Arial" w:hAnsi="Arial" w:cs="Arial"/>
                <w:color w:val="010000"/>
                <w:sz w:val="20"/>
                <w:szCs w:val="20"/>
              </w:rPr>
            </w:pPr>
          </w:p>
        </w:tc>
        <w:tc>
          <w:tcPr>
            <w:tcW w:w="1015" w:type="dxa"/>
            <w:tcBorders>
              <w:top w:val="single" w:sz="4" w:space="0" w:color="000000"/>
              <w:left w:val="single" w:sz="4" w:space="0" w:color="000000"/>
            </w:tcBorders>
            <w:shd w:val="clear" w:color="auto" w:fill="auto"/>
            <w:tcMar>
              <w:top w:w="0" w:type="dxa"/>
              <w:bottom w:w="0" w:type="dxa"/>
            </w:tcMar>
            <w:vAlign w:val="center"/>
          </w:tcPr>
          <w:p w14:paraId="4FCC4BE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981" w:type="dxa"/>
            <w:tcBorders>
              <w:top w:val="single" w:sz="4" w:space="0" w:color="000000"/>
              <w:left w:val="single" w:sz="4" w:space="0" w:color="000000"/>
            </w:tcBorders>
            <w:shd w:val="clear" w:color="auto" w:fill="auto"/>
            <w:tcMar>
              <w:top w:w="0" w:type="dxa"/>
              <w:bottom w:w="0" w:type="dxa"/>
            </w:tcMar>
            <w:vAlign w:val="center"/>
          </w:tcPr>
          <w:p w14:paraId="6B88988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50.4</w:t>
            </w:r>
          </w:p>
        </w:tc>
        <w:tc>
          <w:tcPr>
            <w:tcW w:w="1048" w:type="dxa"/>
            <w:tcBorders>
              <w:top w:val="single" w:sz="4" w:space="0" w:color="000000"/>
              <w:left w:val="single" w:sz="4" w:space="0" w:color="000000"/>
            </w:tcBorders>
            <w:shd w:val="clear" w:color="auto" w:fill="auto"/>
            <w:tcMar>
              <w:top w:w="0" w:type="dxa"/>
              <w:bottom w:w="0" w:type="dxa"/>
            </w:tcMar>
            <w:vAlign w:val="center"/>
          </w:tcPr>
          <w:p w14:paraId="72519644" w14:textId="77777777" w:rsidR="00C7788C" w:rsidRDefault="00C7788C">
            <w:pPr>
              <w:tabs>
                <w:tab w:val="left" w:pos="432"/>
              </w:tabs>
              <w:spacing w:after="120" w:line="360" w:lineRule="auto"/>
              <w:rPr>
                <w:rFonts w:ascii="Arial" w:eastAsia="Arial" w:hAnsi="Arial" w:cs="Arial"/>
                <w:color w:val="010000"/>
                <w:sz w:val="20"/>
                <w:szCs w:val="20"/>
              </w:rPr>
            </w:pPr>
          </w:p>
        </w:tc>
        <w:tc>
          <w:tcPr>
            <w:tcW w:w="6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FE9355"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599AF5DF" w14:textId="77777777">
        <w:tc>
          <w:tcPr>
            <w:tcW w:w="564" w:type="dxa"/>
            <w:tcBorders>
              <w:top w:val="single" w:sz="4" w:space="0" w:color="000000"/>
              <w:left w:val="single" w:sz="4" w:space="0" w:color="000000"/>
            </w:tcBorders>
            <w:shd w:val="clear" w:color="auto" w:fill="auto"/>
            <w:tcMar>
              <w:top w:w="0" w:type="dxa"/>
              <w:bottom w:w="0" w:type="dxa"/>
            </w:tcMar>
            <w:vAlign w:val="center"/>
          </w:tcPr>
          <w:p w14:paraId="54CFD12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968" w:type="dxa"/>
            <w:tcBorders>
              <w:top w:val="single" w:sz="4" w:space="0" w:color="000000"/>
              <w:left w:val="single" w:sz="4" w:space="0" w:color="000000"/>
            </w:tcBorders>
            <w:shd w:val="clear" w:color="auto" w:fill="auto"/>
            <w:tcMar>
              <w:top w:w="0" w:type="dxa"/>
              <w:bottom w:w="0" w:type="dxa"/>
            </w:tcMar>
            <w:vAlign w:val="center"/>
          </w:tcPr>
          <w:p w14:paraId="4397056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managers</w:t>
            </w:r>
          </w:p>
        </w:tc>
        <w:tc>
          <w:tcPr>
            <w:tcW w:w="831" w:type="dxa"/>
            <w:tcBorders>
              <w:top w:val="single" w:sz="4" w:space="0" w:color="000000"/>
              <w:left w:val="single" w:sz="4" w:space="0" w:color="000000"/>
            </w:tcBorders>
            <w:shd w:val="clear" w:color="auto" w:fill="auto"/>
            <w:tcMar>
              <w:top w:w="0" w:type="dxa"/>
              <w:bottom w:w="0" w:type="dxa"/>
            </w:tcMar>
            <w:vAlign w:val="center"/>
          </w:tcPr>
          <w:p w14:paraId="13B72A8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885" w:type="dxa"/>
            <w:tcBorders>
              <w:top w:val="single" w:sz="4" w:space="0" w:color="000000"/>
              <w:left w:val="single" w:sz="4" w:space="0" w:color="000000"/>
            </w:tcBorders>
            <w:shd w:val="clear" w:color="auto" w:fill="auto"/>
            <w:tcMar>
              <w:top w:w="0" w:type="dxa"/>
              <w:bottom w:w="0" w:type="dxa"/>
            </w:tcMar>
            <w:vAlign w:val="center"/>
          </w:tcPr>
          <w:p w14:paraId="74E6EB9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1087" w:type="dxa"/>
            <w:tcBorders>
              <w:top w:val="single" w:sz="4" w:space="0" w:color="000000"/>
              <w:left w:val="single" w:sz="4" w:space="0" w:color="000000"/>
            </w:tcBorders>
            <w:shd w:val="clear" w:color="auto" w:fill="auto"/>
            <w:tcMar>
              <w:top w:w="0" w:type="dxa"/>
              <w:bottom w:w="0" w:type="dxa"/>
            </w:tcMar>
            <w:vAlign w:val="center"/>
          </w:tcPr>
          <w:p w14:paraId="59E8A6F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2,617.7</w:t>
            </w:r>
          </w:p>
        </w:tc>
        <w:tc>
          <w:tcPr>
            <w:tcW w:w="1015" w:type="dxa"/>
            <w:tcBorders>
              <w:top w:val="single" w:sz="4" w:space="0" w:color="000000"/>
              <w:left w:val="single" w:sz="4" w:space="0" w:color="000000"/>
            </w:tcBorders>
            <w:shd w:val="clear" w:color="auto" w:fill="auto"/>
            <w:tcMar>
              <w:top w:w="0" w:type="dxa"/>
              <w:bottom w:w="0" w:type="dxa"/>
            </w:tcMar>
            <w:vAlign w:val="center"/>
          </w:tcPr>
          <w:p w14:paraId="4D5A4B0A" w14:textId="77777777" w:rsidR="00C7788C" w:rsidRDefault="00C7788C">
            <w:pPr>
              <w:tabs>
                <w:tab w:val="left" w:pos="432"/>
              </w:tabs>
              <w:spacing w:after="120" w:line="360" w:lineRule="auto"/>
              <w:rPr>
                <w:rFonts w:ascii="Arial" w:eastAsia="Arial" w:hAnsi="Arial" w:cs="Arial"/>
                <w:color w:val="010000"/>
                <w:sz w:val="20"/>
                <w:szCs w:val="20"/>
              </w:rPr>
            </w:pPr>
          </w:p>
        </w:tc>
        <w:tc>
          <w:tcPr>
            <w:tcW w:w="981" w:type="dxa"/>
            <w:tcBorders>
              <w:top w:val="single" w:sz="4" w:space="0" w:color="000000"/>
              <w:left w:val="single" w:sz="4" w:space="0" w:color="000000"/>
            </w:tcBorders>
            <w:shd w:val="clear" w:color="auto" w:fill="auto"/>
            <w:tcMar>
              <w:top w:w="0" w:type="dxa"/>
              <w:bottom w:w="0" w:type="dxa"/>
            </w:tcMar>
            <w:vAlign w:val="center"/>
          </w:tcPr>
          <w:p w14:paraId="1BFD9B66" w14:textId="77777777" w:rsidR="00C7788C" w:rsidRDefault="00C7788C">
            <w:pPr>
              <w:tabs>
                <w:tab w:val="left" w:pos="432"/>
              </w:tabs>
              <w:spacing w:after="120" w:line="360" w:lineRule="auto"/>
              <w:rPr>
                <w:rFonts w:ascii="Arial" w:eastAsia="Arial" w:hAnsi="Arial" w:cs="Arial"/>
                <w:color w:val="010000"/>
                <w:sz w:val="20"/>
                <w:szCs w:val="20"/>
              </w:rPr>
            </w:pPr>
          </w:p>
        </w:tc>
        <w:tc>
          <w:tcPr>
            <w:tcW w:w="1048" w:type="dxa"/>
            <w:tcBorders>
              <w:top w:val="single" w:sz="4" w:space="0" w:color="000000"/>
              <w:left w:val="single" w:sz="4" w:space="0" w:color="000000"/>
            </w:tcBorders>
            <w:shd w:val="clear" w:color="auto" w:fill="auto"/>
            <w:tcMar>
              <w:top w:w="0" w:type="dxa"/>
              <w:bottom w:w="0" w:type="dxa"/>
            </w:tcMar>
            <w:vAlign w:val="center"/>
          </w:tcPr>
          <w:p w14:paraId="6B3F469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218.1</w:t>
            </w:r>
          </w:p>
        </w:tc>
        <w:tc>
          <w:tcPr>
            <w:tcW w:w="6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83BA9C" w14:textId="77777777" w:rsidR="00C7788C" w:rsidRDefault="00C7788C">
            <w:pPr>
              <w:tabs>
                <w:tab w:val="left" w:pos="432"/>
              </w:tabs>
              <w:spacing w:after="120" w:line="360" w:lineRule="auto"/>
              <w:rPr>
                <w:rFonts w:ascii="Arial" w:eastAsia="Arial" w:hAnsi="Arial" w:cs="Arial"/>
                <w:color w:val="010000"/>
                <w:sz w:val="20"/>
                <w:szCs w:val="20"/>
              </w:rPr>
            </w:pPr>
          </w:p>
        </w:tc>
      </w:tr>
      <w:tr w:rsidR="00C7788C" w14:paraId="54B03120" w14:textId="77777777">
        <w:tc>
          <w:tcPr>
            <w:tcW w:w="5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D747F3" w14:textId="77777777" w:rsidR="00C7788C" w:rsidRDefault="00C7788C">
            <w:pPr>
              <w:tabs>
                <w:tab w:val="left" w:pos="432"/>
              </w:tabs>
              <w:spacing w:after="120" w:line="360" w:lineRule="auto"/>
              <w:rPr>
                <w:rFonts w:ascii="Arial" w:eastAsia="Arial" w:hAnsi="Arial" w:cs="Arial"/>
                <w:color w:val="010000"/>
                <w:sz w:val="20"/>
                <w:szCs w:val="20"/>
              </w:rPr>
            </w:pPr>
          </w:p>
        </w:tc>
        <w:tc>
          <w:tcPr>
            <w:tcW w:w="19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00A3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8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C5EBFA" w14:textId="77777777" w:rsidR="00C7788C" w:rsidRDefault="00C7788C">
            <w:pPr>
              <w:tabs>
                <w:tab w:val="left" w:pos="432"/>
              </w:tabs>
              <w:spacing w:after="120" w:line="360" w:lineRule="auto"/>
              <w:rPr>
                <w:rFonts w:ascii="Arial" w:eastAsia="Arial" w:hAnsi="Arial" w:cs="Arial"/>
                <w:color w:val="010000"/>
                <w:sz w:val="20"/>
                <w:szCs w:val="20"/>
              </w:rPr>
            </w:pPr>
          </w:p>
        </w:tc>
        <w:tc>
          <w:tcPr>
            <w:tcW w:w="8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FAAE88" w14:textId="77777777" w:rsidR="00C7788C" w:rsidRDefault="00C7788C">
            <w:pPr>
              <w:tabs>
                <w:tab w:val="left" w:pos="432"/>
              </w:tabs>
              <w:spacing w:after="120" w:line="360" w:lineRule="auto"/>
              <w:rPr>
                <w:rFonts w:ascii="Arial" w:eastAsia="Arial" w:hAnsi="Arial" w:cs="Arial"/>
                <w:color w:val="010000"/>
                <w:sz w:val="20"/>
                <w:szCs w:val="20"/>
              </w:rPr>
            </w:pPr>
          </w:p>
        </w:tc>
        <w:tc>
          <w:tcPr>
            <w:tcW w:w="10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069A0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2,798</w:t>
            </w:r>
          </w:p>
        </w:tc>
        <w:tc>
          <w:tcPr>
            <w:tcW w:w="10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4F0949" w14:textId="77777777" w:rsidR="00C7788C" w:rsidRDefault="00C7788C">
            <w:pPr>
              <w:tabs>
                <w:tab w:val="left" w:pos="432"/>
              </w:tabs>
              <w:spacing w:after="120" w:line="360" w:lineRule="auto"/>
              <w:rPr>
                <w:rFonts w:ascii="Arial" w:eastAsia="Arial" w:hAnsi="Arial" w:cs="Arial"/>
                <w:color w:val="010000"/>
                <w:sz w:val="20"/>
                <w:szCs w:val="20"/>
              </w:rPr>
            </w:pPr>
          </w:p>
        </w:tc>
        <w:tc>
          <w:tcPr>
            <w:tcW w:w="9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23DEB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506.3</w:t>
            </w:r>
          </w:p>
        </w:tc>
        <w:tc>
          <w:tcPr>
            <w:tcW w:w="10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24820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233.18</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9D2C10" w14:textId="77777777" w:rsidR="00C7788C" w:rsidRDefault="00C7788C">
            <w:pPr>
              <w:tabs>
                <w:tab w:val="left" w:pos="432"/>
              </w:tabs>
              <w:spacing w:after="120" w:line="360" w:lineRule="auto"/>
              <w:rPr>
                <w:rFonts w:ascii="Arial" w:eastAsia="Arial" w:hAnsi="Arial" w:cs="Arial"/>
                <w:color w:val="010000"/>
                <w:sz w:val="20"/>
                <w:szCs w:val="20"/>
              </w:rPr>
            </w:pPr>
          </w:p>
        </w:tc>
      </w:tr>
    </w:tbl>
    <w:p w14:paraId="0659698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Resolving the remuneration, allowances, salaries, and bonuses of the Board of Directors, Supervisory Board, and Company managers in 2024:</w:t>
      </w:r>
    </w:p>
    <w:p w14:paraId="2F319052" w14:textId="77777777" w:rsidR="00C7788C" w:rsidRDefault="00EC7F2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Remuneration and allowances for the Board of Directors, Supervisory Board, and Company Secretariat: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2032"/>
        <w:gridCol w:w="779"/>
        <w:gridCol w:w="1125"/>
        <w:gridCol w:w="1187"/>
        <w:gridCol w:w="1145"/>
        <w:gridCol w:w="817"/>
        <w:gridCol w:w="1376"/>
      </w:tblGrid>
      <w:tr w:rsidR="00C7788C" w14:paraId="483C402C" w14:textId="77777777">
        <w:tc>
          <w:tcPr>
            <w:tcW w:w="556" w:type="dxa"/>
            <w:shd w:val="clear" w:color="auto" w:fill="auto"/>
            <w:tcMar>
              <w:top w:w="0" w:type="dxa"/>
              <w:bottom w:w="0" w:type="dxa"/>
            </w:tcMar>
            <w:vAlign w:val="center"/>
          </w:tcPr>
          <w:p w14:paraId="1B7A697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32" w:type="dxa"/>
            <w:shd w:val="clear" w:color="auto" w:fill="auto"/>
            <w:tcMar>
              <w:top w:w="0" w:type="dxa"/>
              <w:bottom w:w="0" w:type="dxa"/>
            </w:tcMar>
            <w:vAlign w:val="center"/>
          </w:tcPr>
          <w:p w14:paraId="422BCAC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779" w:type="dxa"/>
            <w:shd w:val="clear" w:color="auto" w:fill="auto"/>
            <w:tcMar>
              <w:top w:w="0" w:type="dxa"/>
              <w:bottom w:w="0" w:type="dxa"/>
            </w:tcMar>
            <w:vAlign w:val="center"/>
          </w:tcPr>
          <w:p w14:paraId="250DF22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people</w:t>
            </w:r>
          </w:p>
        </w:tc>
        <w:tc>
          <w:tcPr>
            <w:tcW w:w="1125" w:type="dxa"/>
            <w:shd w:val="clear" w:color="auto" w:fill="auto"/>
            <w:tcMar>
              <w:top w:w="0" w:type="dxa"/>
              <w:bottom w:w="0" w:type="dxa"/>
            </w:tcMar>
            <w:vAlign w:val="center"/>
          </w:tcPr>
          <w:p w14:paraId="230FAA2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Base salary (Mil. VND/person/month)</w:t>
            </w:r>
          </w:p>
        </w:tc>
        <w:tc>
          <w:tcPr>
            <w:tcW w:w="1187" w:type="dxa"/>
            <w:shd w:val="clear" w:color="auto" w:fill="auto"/>
            <w:tcMar>
              <w:top w:w="0" w:type="dxa"/>
              <w:bottom w:w="0" w:type="dxa"/>
            </w:tcMar>
            <w:vAlign w:val="center"/>
          </w:tcPr>
          <w:p w14:paraId="2B0011F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allowance rate (%)</w:t>
            </w:r>
          </w:p>
        </w:tc>
        <w:tc>
          <w:tcPr>
            <w:tcW w:w="1145" w:type="dxa"/>
            <w:shd w:val="clear" w:color="auto" w:fill="auto"/>
            <w:tcMar>
              <w:top w:w="0" w:type="dxa"/>
              <w:bottom w:w="0" w:type="dxa"/>
            </w:tcMar>
            <w:vAlign w:val="center"/>
          </w:tcPr>
          <w:p w14:paraId="3CBDB1C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allowance (Mil. VND/person/month)</w:t>
            </w:r>
          </w:p>
        </w:tc>
        <w:tc>
          <w:tcPr>
            <w:tcW w:w="817" w:type="dxa"/>
            <w:shd w:val="clear" w:color="auto" w:fill="auto"/>
            <w:tcMar>
              <w:top w:w="0" w:type="dxa"/>
              <w:bottom w:w="0" w:type="dxa"/>
            </w:tcMar>
            <w:vAlign w:val="center"/>
          </w:tcPr>
          <w:p w14:paraId="545A0DF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months</w:t>
            </w:r>
          </w:p>
        </w:tc>
        <w:tc>
          <w:tcPr>
            <w:tcW w:w="1376" w:type="dxa"/>
            <w:shd w:val="clear" w:color="auto" w:fill="auto"/>
            <w:tcMar>
              <w:top w:w="0" w:type="dxa"/>
              <w:bottom w:w="0" w:type="dxa"/>
            </w:tcMar>
            <w:vAlign w:val="center"/>
          </w:tcPr>
          <w:p w14:paraId="1DD67B1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remuneration/ allowance in 2024 (Mil. VND)</w:t>
            </w:r>
          </w:p>
        </w:tc>
      </w:tr>
      <w:tr w:rsidR="00C7788C" w14:paraId="5CA70977" w14:textId="77777777">
        <w:tc>
          <w:tcPr>
            <w:tcW w:w="556" w:type="dxa"/>
            <w:shd w:val="clear" w:color="auto" w:fill="auto"/>
            <w:tcMar>
              <w:top w:w="0" w:type="dxa"/>
              <w:bottom w:w="0" w:type="dxa"/>
            </w:tcMar>
            <w:vAlign w:val="center"/>
          </w:tcPr>
          <w:p w14:paraId="4A76C1A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2032" w:type="dxa"/>
            <w:shd w:val="clear" w:color="auto" w:fill="auto"/>
            <w:tcMar>
              <w:top w:w="0" w:type="dxa"/>
              <w:bottom w:w="0" w:type="dxa"/>
            </w:tcMar>
            <w:vAlign w:val="center"/>
          </w:tcPr>
          <w:p w14:paraId="48EF420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779" w:type="dxa"/>
            <w:shd w:val="clear" w:color="auto" w:fill="auto"/>
            <w:tcMar>
              <w:top w:w="0" w:type="dxa"/>
              <w:bottom w:w="0" w:type="dxa"/>
            </w:tcMar>
            <w:vAlign w:val="center"/>
          </w:tcPr>
          <w:p w14:paraId="1DC53979" w14:textId="77777777" w:rsidR="00C7788C" w:rsidRDefault="00C7788C">
            <w:pPr>
              <w:tabs>
                <w:tab w:val="left" w:pos="432"/>
              </w:tabs>
              <w:spacing w:after="120" w:line="360" w:lineRule="auto"/>
              <w:rPr>
                <w:rFonts w:ascii="Arial" w:eastAsia="Arial" w:hAnsi="Arial" w:cs="Arial"/>
                <w:color w:val="010000"/>
                <w:sz w:val="20"/>
                <w:szCs w:val="20"/>
              </w:rPr>
            </w:pPr>
          </w:p>
        </w:tc>
        <w:tc>
          <w:tcPr>
            <w:tcW w:w="1125" w:type="dxa"/>
            <w:shd w:val="clear" w:color="auto" w:fill="auto"/>
            <w:tcMar>
              <w:top w:w="0" w:type="dxa"/>
              <w:bottom w:w="0" w:type="dxa"/>
            </w:tcMar>
            <w:vAlign w:val="center"/>
          </w:tcPr>
          <w:p w14:paraId="323AA782" w14:textId="77777777" w:rsidR="00C7788C" w:rsidRDefault="00C7788C">
            <w:pPr>
              <w:tabs>
                <w:tab w:val="left" w:pos="432"/>
              </w:tabs>
              <w:spacing w:after="120" w:line="360" w:lineRule="auto"/>
              <w:rPr>
                <w:rFonts w:ascii="Arial" w:eastAsia="Arial" w:hAnsi="Arial" w:cs="Arial"/>
                <w:color w:val="010000"/>
                <w:sz w:val="20"/>
                <w:szCs w:val="20"/>
              </w:rPr>
            </w:pPr>
          </w:p>
        </w:tc>
        <w:tc>
          <w:tcPr>
            <w:tcW w:w="1187" w:type="dxa"/>
            <w:shd w:val="clear" w:color="auto" w:fill="auto"/>
            <w:tcMar>
              <w:top w:w="0" w:type="dxa"/>
              <w:bottom w:w="0" w:type="dxa"/>
            </w:tcMar>
            <w:vAlign w:val="center"/>
          </w:tcPr>
          <w:p w14:paraId="0F38E3D2" w14:textId="77777777" w:rsidR="00C7788C" w:rsidRDefault="00C7788C">
            <w:pPr>
              <w:tabs>
                <w:tab w:val="left" w:pos="432"/>
              </w:tabs>
              <w:spacing w:after="120" w:line="360" w:lineRule="auto"/>
              <w:rPr>
                <w:rFonts w:ascii="Arial" w:eastAsia="Arial" w:hAnsi="Arial" w:cs="Arial"/>
                <w:color w:val="010000"/>
                <w:sz w:val="20"/>
                <w:szCs w:val="20"/>
              </w:rPr>
            </w:pPr>
          </w:p>
        </w:tc>
        <w:tc>
          <w:tcPr>
            <w:tcW w:w="1145" w:type="dxa"/>
            <w:shd w:val="clear" w:color="auto" w:fill="auto"/>
            <w:tcMar>
              <w:top w:w="0" w:type="dxa"/>
              <w:bottom w:w="0" w:type="dxa"/>
            </w:tcMar>
            <w:vAlign w:val="center"/>
          </w:tcPr>
          <w:p w14:paraId="1488AE9B" w14:textId="77777777" w:rsidR="00C7788C" w:rsidRDefault="00C7788C">
            <w:pPr>
              <w:tabs>
                <w:tab w:val="left" w:pos="432"/>
              </w:tabs>
              <w:spacing w:after="120" w:line="360" w:lineRule="auto"/>
              <w:rPr>
                <w:rFonts w:ascii="Arial" w:eastAsia="Arial" w:hAnsi="Arial" w:cs="Arial"/>
                <w:color w:val="010000"/>
                <w:sz w:val="20"/>
                <w:szCs w:val="20"/>
              </w:rPr>
            </w:pPr>
          </w:p>
        </w:tc>
        <w:tc>
          <w:tcPr>
            <w:tcW w:w="817" w:type="dxa"/>
            <w:shd w:val="clear" w:color="auto" w:fill="auto"/>
            <w:tcMar>
              <w:top w:w="0" w:type="dxa"/>
              <w:bottom w:w="0" w:type="dxa"/>
            </w:tcMar>
            <w:vAlign w:val="center"/>
          </w:tcPr>
          <w:p w14:paraId="5A9F3671" w14:textId="77777777" w:rsidR="00C7788C" w:rsidRDefault="00C7788C">
            <w:pPr>
              <w:tabs>
                <w:tab w:val="left" w:pos="432"/>
              </w:tabs>
              <w:spacing w:after="120" w:line="360" w:lineRule="auto"/>
              <w:rPr>
                <w:rFonts w:ascii="Arial" w:eastAsia="Arial" w:hAnsi="Arial" w:cs="Arial"/>
                <w:color w:val="010000"/>
                <w:sz w:val="20"/>
                <w:szCs w:val="20"/>
              </w:rPr>
            </w:pPr>
          </w:p>
        </w:tc>
        <w:tc>
          <w:tcPr>
            <w:tcW w:w="1376" w:type="dxa"/>
            <w:shd w:val="clear" w:color="auto" w:fill="auto"/>
            <w:tcMar>
              <w:top w:w="0" w:type="dxa"/>
              <w:bottom w:w="0" w:type="dxa"/>
            </w:tcMar>
            <w:vAlign w:val="center"/>
          </w:tcPr>
          <w:p w14:paraId="28F8677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448.8</w:t>
            </w:r>
          </w:p>
        </w:tc>
      </w:tr>
      <w:tr w:rsidR="00C7788C" w14:paraId="412AB28D" w14:textId="77777777">
        <w:tc>
          <w:tcPr>
            <w:tcW w:w="556" w:type="dxa"/>
            <w:shd w:val="clear" w:color="auto" w:fill="auto"/>
            <w:tcMar>
              <w:top w:w="0" w:type="dxa"/>
              <w:bottom w:w="0" w:type="dxa"/>
            </w:tcMar>
            <w:vAlign w:val="center"/>
          </w:tcPr>
          <w:p w14:paraId="0F22F90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32" w:type="dxa"/>
            <w:shd w:val="clear" w:color="auto" w:fill="auto"/>
            <w:tcMar>
              <w:top w:w="0" w:type="dxa"/>
              <w:bottom w:w="0" w:type="dxa"/>
            </w:tcMar>
            <w:vAlign w:val="center"/>
          </w:tcPr>
          <w:p w14:paraId="4BB7DFA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Chair of the Board of </w:t>
            </w:r>
            <w:r>
              <w:rPr>
                <w:rFonts w:ascii="Arial" w:hAnsi="Arial"/>
                <w:color w:val="010000"/>
                <w:sz w:val="20"/>
              </w:rPr>
              <w:lastRenderedPageBreak/>
              <w:t>Directors</w:t>
            </w:r>
          </w:p>
        </w:tc>
        <w:tc>
          <w:tcPr>
            <w:tcW w:w="779" w:type="dxa"/>
            <w:shd w:val="clear" w:color="auto" w:fill="auto"/>
            <w:tcMar>
              <w:top w:w="0" w:type="dxa"/>
              <w:bottom w:w="0" w:type="dxa"/>
            </w:tcMar>
            <w:vAlign w:val="center"/>
          </w:tcPr>
          <w:p w14:paraId="680CC5C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125" w:type="dxa"/>
            <w:shd w:val="clear" w:color="auto" w:fill="auto"/>
            <w:tcMar>
              <w:top w:w="0" w:type="dxa"/>
              <w:bottom w:w="0" w:type="dxa"/>
            </w:tcMar>
            <w:vAlign w:val="center"/>
          </w:tcPr>
          <w:p w14:paraId="4D0CBD5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w:t>
            </w:r>
          </w:p>
        </w:tc>
        <w:tc>
          <w:tcPr>
            <w:tcW w:w="1187" w:type="dxa"/>
            <w:shd w:val="clear" w:color="auto" w:fill="auto"/>
            <w:tcMar>
              <w:top w:w="0" w:type="dxa"/>
              <w:bottom w:w="0" w:type="dxa"/>
            </w:tcMar>
            <w:vAlign w:val="center"/>
          </w:tcPr>
          <w:p w14:paraId="7CC855B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45" w:type="dxa"/>
            <w:shd w:val="clear" w:color="auto" w:fill="auto"/>
            <w:tcMar>
              <w:top w:w="0" w:type="dxa"/>
              <w:bottom w:w="0" w:type="dxa"/>
            </w:tcMar>
            <w:vAlign w:val="center"/>
          </w:tcPr>
          <w:p w14:paraId="2C8E617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817" w:type="dxa"/>
            <w:shd w:val="clear" w:color="auto" w:fill="auto"/>
            <w:tcMar>
              <w:top w:w="0" w:type="dxa"/>
              <w:bottom w:w="0" w:type="dxa"/>
            </w:tcMar>
            <w:vAlign w:val="center"/>
          </w:tcPr>
          <w:p w14:paraId="6D3F083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76" w:type="dxa"/>
            <w:shd w:val="clear" w:color="auto" w:fill="auto"/>
            <w:tcMar>
              <w:top w:w="0" w:type="dxa"/>
              <w:bottom w:w="0" w:type="dxa"/>
            </w:tcMar>
            <w:vAlign w:val="center"/>
          </w:tcPr>
          <w:p w14:paraId="262A55C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64.8</w:t>
            </w:r>
          </w:p>
        </w:tc>
      </w:tr>
      <w:tr w:rsidR="00C7788C" w14:paraId="2CAB8213" w14:textId="77777777">
        <w:tc>
          <w:tcPr>
            <w:tcW w:w="556" w:type="dxa"/>
            <w:shd w:val="clear" w:color="auto" w:fill="auto"/>
            <w:tcMar>
              <w:top w:w="0" w:type="dxa"/>
              <w:bottom w:w="0" w:type="dxa"/>
            </w:tcMar>
            <w:vAlign w:val="center"/>
          </w:tcPr>
          <w:p w14:paraId="1E10A89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032" w:type="dxa"/>
            <w:shd w:val="clear" w:color="auto" w:fill="auto"/>
            <w:tcMar>
              <w:top w:w="0" w:type="dxa"/>
              <w:bottom w:w="0" w:type="dxa"/>
            </w:tcMar>
            <w:vAlign w:val="center"/>
          </w:tcPr>
          <w:p w14:paraId="0020426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779" w:type="dxa"/>
            <w:shd w:val="clear" w:color="auto" w:fill="auto"/>
            <w:tcMar>
              <w:top w:w="0" w:type="dxa"/>
              <w:bottom w:w="0" w:type="dxa"/>
            </w:tcMar>
            <w:vAlign w:val="center"/>
          </w:tcPr>
          <w:p w14:paraId="70A0674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25" w:type="dxa"/>
            <w:shd w:val="clear" w:color="auto" w:fill="auto"/>
            <w:tcMar>
              <w:top w:w="0" w:type="dxa"/>
              <w:bottom w:w="0" w:type="dxa"/>
            </w:tcMar>
            <w:vAlign w:val="center"/>
          </w:tcPr>
          <w:p w14:paraId="54A7AE7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w:t>
            </w:r>
          </w:p>
        </w:tc>
        <w:tc>
          <w:tcPr>
            <w:tcW w:w="1187" w:type="dxa"/>
            <w:shd w:val="clear" w:color="auto" w:fill="auto"/>
            <w:tcMar>
              <w:top w:w="0" w:type="dxa"/>
              <w:bottom w:w="0" w:type="dxa"/>
            </w:tcMar>
            <w:vAlign w:val="center"/>
          </w:tcPr>
          <w:p w14:paraId="3FDC199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45" w:type="dxa"/>
            <w:shd w:val="clear" w:color="auto" w:fill="auto"/>
            <w:tcMar>
              <w:top w:w="0" w:type="dxa"/>
              <w:bottom w:w="0" w:type="dxa"/>
            </w:tcMar>
            <w:vAlign w:val="center"/>
          </w:tcPr>
          <w:p w14:paraId="79CD947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817" w:type="dxa"/>
            <w:shd w:val="clear" w:color="auto" w:fill="auto"/>
            <w:tcMar>
              <w:top w:w="0" w:type="dxa"/>
              <w:bottom w:w="0" w:type="dxa"/>
            </w:tcMar>
            <w:vAlign w:val="center"/>
          </w:tcPr>
          <w:p w14:paraId="5EC542F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76" w:type="dxa"/>
            <w:shd w:val="clear" w:color="auto" w:fill="auto"/>
            <w:tcMar>
              <w:top w:w="0" w:type="dxa"/>
              <w:bottom w:w="0" w:type="dxa"/>
            </w:tcMar>
            <w:vAlign w:val="center"/>
          </w:tcPr>
          <w:p w14:paraId="50A6DE5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165.6</w:t>
            </w:r>
          </w:p>
        </w:tc>
      </w:tr>
      <w:tr w:rsidR="00C7788C" w14:paraId="3CDA98EC" w14:textId="77777777">
        <w:tc>
          <w:tcPr>
            <w:tcW w:w="556" w:type="dxa"/>
            <w:shd w:val="clear" w:color="auto" w:fill="auto"/>
            <w:tcMar>
              <w:top w:w="0" w:type="dxa"/>
              <w:bottom w:w="0" w:type="dxa"/>
            </w:tcMar>
            <w:vAlign w:val="center"/>
          </w:tcPr>
          <w:p w14:paraId="4AA9D2A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32" w:type="dxa"/>
            <w:shd w:val="clear" w:color="auto" w:fill="auto"/>
            <w:tcMar>
              <w:top w:w="0" w:type="dxa"/>
              <w:bottom w:w="0" w:type="dxa"/>
            </w:tcMar>
            <w:vAlign w:val="center"/>
          </w:tcPr>
          <w:p w14:paraId="7003B3B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779" w:type="dxa"/>
            <w:shd w:val="clear" w:color="auto" w:fill="auto"/>
            <w:tcMar>
              <w:top w:w="0" w:type="dxa"/>
              <w:bottom w:w="0" w:type="dxa"/>
            </w:tcMar>
            <w:vAlign w:val="center"/>
          </w:tcPr>
          <w:p w14:paraId="5911C21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25" w:type="dxa"/>
            <w:shd w:val="clear" w:color="auto" w:fill="auto"/>
            <w:tcMar>
              <w:top w:w="0" w:type="dxa"/>
              <w:bottom w:w="0" w:type="dxa"/>
            </w:tcMar>
            <w:vAlign w:val="center"/>
          </w:tcPr>
          <w:p w14:paraId="195044D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w:t>
            </w:r>
          </w:p>
        </w:tc>
        <w:tc>
          <w:tcPr>
            <w:tcW w:w="1187" w:type="dxa"/>
            <w:shd w:val="clear" w:color="auto" w:fill="auto"/>
            <w:tcMar>
              <w:top w:w="0" w:type="dxa"/>
              <w:bottom w:w="0" w:type="dxa"/>
            </w:tcMar>
            <w:vAlign w:val="center"/>
          </w:tcPr>
          <w:p w14:paraId="376D234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45" w:type="dxa"/>
            <w:shd w:val="clear" w:color="auto" w:fill="auto"/>
            <w:tcMar>
              <w:top w:w="0" w:type="dxa"/>
              <w:bottom w:w="0" w:type="dxa"/>
            </w:tcMar>
            <w:vAlign w:val="center"/>
          </w:tcPr>
          <w:p w14:paraId="70EF1F5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817" w:type="dxa"/>
            <w:shd w:val="clear" w:color="auto" w:fill="auto"/>
            <w:tcMar>
              <w:top w:w="0" w:type="dxa"/>
              <w:bottom w:w="0" w:type="dxa"/>
            </w:tcMar>
            <w:vAlign w:val="center"/>
          </w:tcPr>
          <w:p w14:paraId="2092A14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76" w:type="dxa"/>
            <w:shd w:val="clear" w:color="auto" w:fill="auto"/>
            <w:tcMar>
              <w:top w:w="0" w:type="dxa"/>
              <w:bottom w:w="0" w:type="dxa"/>
            </w:tcMar>
            <w:vAlign w:val="center"/>
          </w:tcPr>
          <w:p w14:paraId="3441014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57.6</w:t>
            </w:r>
          </w:p>
        </w:tc>
      </w:tr>
      <w:tr w:rsidR="00C7788C" w14:paraId="6BCE3FFA" w14:textId="77777777">
        <w:tc>
          <w:tcPr>
            <w:tcW w:w="556" w:type="dxa"/>
            <w:shd w:val="clear" w:color="auto" w:fill="auto"/>
            <w:tcMar>
              <w:top w:w="0" w:type="dxa"/>
              <w:bottom w:w="0" w:type="dxa"/>
            </w:tcMar>
            <w:vAlign w:val="center"/>
          </w:tcPr>
          <w:p w14:paraId="29295BF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032" w:type="dxa"/>
            <w:shd w:val="clear" w:color="auto" w:fill="auto"/>
            <w:tcMar>
              <w:top w:w="0" w:type="dxa"/>
              <w:bottom w:w="0" w:type="dxa"/>
            </w:tcMar>
            <w:vAlign w:val="center"/>
          </w:tcPr>
          <w:p w14:paraId="32B90DF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779" w:type="dxa"/>
            <w:shd w:val="clear" w:color="auto" w:fill="auto"/>
            <w:tcMar>
              <w:top w:w="0" w:type="dxa"/>
              <w:bottom w:w="0" w:type="dxa"/>
            </w:tcMar>
            <w:vAlign w:val="center"/>
          </w:tcPr>
          <w:p w14:paraId="00594EF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25" w:type="dxa"/>
            <w:shd w:val="clear" w:color="auto" w:fill="auto"/>
            <w:tcMar>
              <w:top w:w="0" w:type="dxa"/>
              <w:bottom w:w="0" w:type="dxa"/>
            </w:tcMar>
            <w:vAlign w:val="center"/>
          </w:tcPr>
          <w:p w14:paraId="7D362C5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w:t>
            </w:r>
          </w:p>
        </w:tc>
        <w:tc>
          <w:tcPr>
            <w:tcW w:w="1187" w:type="dxa"/>
            <w:shd w:val="clear" w:color="auto" w:fill="auto"/>
            <w:tcMar>
              <w:top w:w="0" w:type="dxa"/>
              <w:bottom w:w="0" w:type="dxa"/>
            </w:tcMar>
            <w:vAlign w:val="center"/>
          </w:tcPr>
          <w:p w14:paraId="2250200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45" w:type="dxa"/>
            <w:shd w:val="clear" w:color="auto" w:fill="auto"/>
            <w:tcMar>
              <w:top w:w="0" w:type="dxa"/>
              <w:bottom w:w="0" w:type="dxa"/>
            </w:tcMar>
            <w:vAlign w:val="center"/>
          </w:tcPr>
          <w:p w14:paraId="76E9C91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817" w:type="dxa"/>
            <w:shd w:val="clear" w:color="auto" w:fill="auto"/>
            <w:tcMar>
              <w:top w:w="0" w:type="dxa"/>
              <w:bottom w:w="0" w:type="dxa"/>
            </w:tcMar>
            <w:vAlign w:val="center"/>
          </w:tcPr>
          <w:p w14:paraId="01D37C2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76" w:type="dxa"/>
            <w:shd w:val="clear" w:color="auto" w:fill="auto"/>
            <w:tcMar>
              <w:top w:w="0" w:type="dxa"/>
              <w:bottom w:w="0" w:type="dxa"/>
            </w:tcMar>
            <w:vAlign w:val="center"/>
          </w:tcPr>
          <w:p w14:paraId="294F8C8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110.4</w:t>
            </w:r>
          </w:p>
        </w:tc>
      </w:tr>
      <w:tr w:rsidR="00C7788C" w14:paraId="75F35268" w14:textId="77777777">
        <w:tc>
          <w:tcPr>
            <w:tcW w:w="556" w:type="dxa"/>
            <w:shd w:val="clear" w:color="auto" w:fill="auto"/>
            <w:tcMar>
              <w:top w:w="0" w:type="dxa"/>
              <w:bottom w:w="0" w:type="dxa"/>
            </w:tcMar>
            <w:vAlign w:val="center"/>
          </w:tcPr>
          <w:p w14:paraId="6279481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032" w:type="dxa"/>
            <w:shd w:val="clear" w:color="auto" w:fill="auto"/>
            <w:tcMar>
              <w:top w:w="0" w:type="dxa"/>
              <w:bottom w:w="0" w:type="dxa"/>
            </w:tcMar>
            <w:vAlign w:val="center"/>
          </w:tcPr>
          <w:p w14:paraId="61D068C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Company’s Secretariat</w:t>
            </w:r>
          </w:p>
        </w:tc>
        <w:tc>
          <w:tcPr>
            <w:tcW w:w="779" w:type="dxa"/>
            <w:shd w:val="clear" w:color="auto" w:fill="auto"/>
            <w:tcMar>
              <w:top w:w="0" w:type="dxa"/>
              <w:bottom w:w="0" w:type="dxa"/>
            </w:tcMar>
            <w:vAlign w:val="center"/>
          </w:tcPr>
          <w:p w14:paraId="134FCDB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25" w:type="dxa"/>
            <w:shd w:val="clear" w:color="auto" w:fill="auto"/>
            <w:tcMar>
              <w:top w:w="0" w:type="dxa"/>
              <w:bottom w:w="0" w:type="dxa"/>
            </w:tcMar>
            <w:vAlign w:val="center"/>
          </w:tcPr>
          <w:p w14:paraId="7793CD4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21.0</w:t>
            </w:r>
          </w:p>
        </w:tc>
        <w:tc>
          <w:tcPr>
            <w:tcW w:w="1187" w:type="dxa"/>
            <w:shd w:val="clear" w:color="auto" w:fill="auto"/>
            <w:tcMar>
              <w:top w:w="0" w:type="dxa"/>
              <w:bottom w:w="0" w:type="dxa"/>
            </w:tcMar>
            <w:vAlign w:val="center"/>
          </w:tcPr>
          <w:p w14:paraId="7C36266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45" w:type="dxa"/>
            <w:shd w:val="clear" w:color="auto" w:fill="auto"/>
            <w:tcMar>
              <w:top w:w="0" w:type="dxa"/>
              <w:bottom w:w="0" w:type="dxa"/>
            </w:tcMar>
            <w:vAlign w:val="center"/>
          </w:tcPr>
          <w:p w14:paraId="446C3DEC"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817" w:type="dxa"/>
            <w:shd w:val="clear" w:color="auto" w:fill="auto"/>
            <w:tcMar>
              <w:top w:w="0" w:type="dxa"/>
              <w:bottom w:w="0" w:type="dxa"/>
            </w:tcMar>
            <w:vAlign w:val="center"/>
          </w:tcPr>
          <w:p w14:paraId="07904DF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76" w:type="dxa"/>
            <w:shd w:val="clear" w:color="auto" w:fill="auto"/>
            <w:tcMar>
              <w:top w:w="0" w:type="dxa"/>
              <w:bottom w:w="0" w:type="dxa"/>
            </w:tcMar>
            <w:vAlign w:val="center"/>
          </w:tcPr>
          <w:p w14:paraId="460CD92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50.4</w:t>
            </w:r>
          </w:p>
        </w:tc>
      </w:tr>
      <w:tr w:rsidR="00C7788C" w14:paraId="0A0BBAEB" w14:textId="77777777">
        <w:tc>
          <w:tcPr>
            <w:tcW w:w="556" w:type="dxa"/>
            <w:shd w:val="clear" w:color="auto" w:fill="auto"/>
            <w:tcMar>
              <w:top w:w="0" w:type="dxa"/>
              <w:bottom w:w="0" w:type="dxa"/>
            </w:tcMar>
            <w:vAlign w:val="center"/>
          </w:tcPr>
          <w:p w14:paraId="12AD443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2032" w:type="dxa"/>
            <w:shd w:val="clear" w:color="auto" w:fill="auto"/>
            <w:tcMar>
              <w:top w:w="0" w:type="dxa"/>
              <w:bottom w:w="0" w:type="dxa"/>
            </w:tcMar>
            <w:vAlign w:val="center"/>
          </w:tcPr>
          <w:p w14:paraId="1C1DA83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Allowances</w:t>
            </w:r>
          </w:p>
        </w:tc>
        <w:tc>
          <w:tcPr>
            <w:tcW w:w="779" w:type="dxa"/>
            <w:shd w:val="clear" w:color="auto" w:fill="auto"/>
            <w:tcMar>
              <w:top w:w="0" w:type="dxa"/>
              <w:bottom w:w="0" w:type="dxa"/>
            </w:tcMar>
            <w:vAlign w:val="center"/>
          </w:tcPr>
          <w:p w14:paraId="38CA804C" w14:textId="77777777" w:rsidR="00C7788C" w:rsidRDefault="00C7788C">
            <w:pPr>
              <w:tabs>
                <w:tab w:val="left" w:pos="432"/>
              </w:tabs>
              <w:spacing w:after="120" w:line="360" w:lineRule="auto"/>
              <w:rPr>
                <w:rFonts w:ascii="Arial" w:eastAsia="Arial" w:hAnsi="Arial" w:cs="Arial"/>
                <w:color w:val="010000"/>
                <w:sz w:val="20"/>
                <w:szCs w:val="20"/>
              </w:rPr>
            </w:pPr>
          </w:p>
        </w:tc>
        <w:tc>
          <w:tcPr>
            <w:tcW w:w="1125" w:type="dxa"/>
            <w:shd w:val="clear" w:color="auto" w:fill="auto"/>
            <w:tcMar>
              <w:top w:w="0" w:type="dxa"/>
              <w:bottom w:w="0" w:type="dxa"/>
            </w:tcMar>
            <w:vAlign w:val="center"/>
          </w:tcPr>
          <w:p w14:paraId="4BA8C04C" w14:textId="77777777" w:rsidR="00C7788C" w:rsidRDefault="00C7788C">
            <w:pPr>
              <w:tabs>
                <w:tab w:val="left" w:pos="432"/>
              </w:tabs>
              <w:spacing w:after="120" w:line="360" w:lineRule="auto"/>
              <w:rPr>
                <w:rFonts w:ascii="Arial" w:eastAsia="Arial" w:hAnsi="Arial" w:cs="Arial"/>
                <w:color w:val="010000"/>
                <w:sz w:val="20"/>
                <w:szCs w:val="20"/>
              </w:rPr>
            </w:pPr>
          </w:p>
        </w:tc>
        <w:tc>
          <w:tcPr>
            <w:tcW w:w="1187" w:type="dxa"/>
            <w:shd w:val="clear" w:color="auto" w:fill="auto"/>
            <w:tcMar>
              <w:top w:w="0" w:type="dxa"/>
              <w:bottom w:w="0" w:type="dxa"/>
            </w:tcMar>
            <w:vAlign w:val="center"/>
          </w:tcPr>
          <w:p w14:paraId="23E5F189" w14:textId="77777777" w:rsidR="00C7788C" w:rsidRDefault="00C7788C">
            <w:pPr>
              <w:tabs>
                <w:tab w:val="left" w:pos="432"/>
              </w:tabs>
              <w:spacing w:after="120" w:line="360" w:lineRule="auto"/>
              <w:rPr>
                <w:rFonts w:ascii="Arial" w:eastAsia="Arial" w:hAnsi="Arial" w:cs="Arial"/>
                <w:color w:val="010000"/>
                <w:sz w:val="20"/>
                <w:szCs w:val="20"/>
              </w:rPr>
            </w:pPr>
          </w:p>
        </w:tc>
        <w:tc>
          <w:tcPr>
            <w:tcW w:w="1145" w:type="dxa"/>
            <w:shd w:val="clear" w:color="auto" w:fill="auto"/>
            <w:tcMar>
              <w:top w:w="0" w:type="dxa"/>
              <w:bottom w:w="0" w:type="dxa"/>
            </w:tcMar>
            <w:vAlign w:val="center"/>
          </w:tcPr>
          <w:p w14:paraId="476FEB03" w14:textId="77777777" w:rsidR="00C7788C" w:rsidRDefault="00C7788C">
            <w:pPr>
              <w:tabs>
                <w:tab w:val="left" w:pos="432"/>
              </w:tabs>
              <w:spacing w:after="120" w:line="360" w:lineRule="auto"/>
              <w:rPr>
                <w:rFonts w:ascii="Arial" w:eastAsia="Arial" w:hAnsi="Arial" w:cs="Arial"/>
                <w:color w:val="010000"/>
                <w:sz w:val="20"/>
                <w:szCs w:val="20"/>
              </w:rPr>
            </w:pPr>
          </w:p>
        </w:tc>
        <w:tc>
          <w:tcPr>
            <w:tcW w:w="817" w:type="dxa"/>
            <w:shd w:val="clear" w:color="auto" w:fill="auto"/>
            <w:tcMar>
              <w:top w:w="0" w:type="dxa"/>
              <w:bottom w:w="0" w:type="dxa"/>
            </w:tcMar>
            <w:vAlign w:val="center"/>
          </w:tcPr>
          <w:p w14:paraId="2B97AE8E" w14:textId="77777777" w:rsidR="00C7788C" w:rsidRDefault="00C7788C">
            <w:pPr>
              <w:tabs>
                <w:tab w:val="left" w:pos="432"/>
              </w:tabs>
              <w:spacing w:after="120" w:line="360" w:lineRule="auto"/>
              <w:rPr>
                <w:rFonts w:ascii="Arial" w:eastAsia="Arial" w:hAnsi="Arial" w:cs="Arial"/>
                <w:color w:val="010000"/>
                <w:sz w:val="20"/>
                <w:szCs w:val="20"/>
              </w:rPr>
            </w:pPr>
          </w:p>
        </w:tc>
        <w:tc>
          <w:tcPr>
            <w:tcW w:w="1376" w:type="dxa"/>
            <w:shd w:val="clear" w:color="auto" w:fill="auto"/>
            <w:tcMar>
              <w:top w:w="0" w:type="dxa"/>
              <w:bottom w:w="0" w:type="dxa"/>
            </w:tcMar>
            <w:vAlign w:val="center"/>
          </w:tcPr>
          <w:p w14:paraId="7510369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276.0</w:t>
            </w:r>
          </w:p>
        </w:tc>
      </w:tr>
      <w:tr w:rsidR="00C7788C" w14:paraId="0CED8F42" w14:textId="77777777">
        <w:tc>
          <w:tcPr>
            <w:tcW w:w="556" w:type="dxa"/>
            <w:shd w:val="clear" w:color="auto" w:fill="auto"/>
            <w:tcMar>
              <w:top w:w="0" w:type="dxa"/>
              <w:bottom w:w="0" w:type="dxa"/>
            </w:tcMar>
            <w:vAlign w:val="center"/>
          </w:tcPr>
          <w:p w14:paraId="7F0E7E5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32" w:type="dxa"/>
            <w:shd w:val="clear" w:color="auto" w:fill="auto"/>
            <w:tcMar>
              <w:top w:w="0" w:type="dxa"/>
              <w:bottom w:w="0" w:type="dxa"/>
            </w:tcMar>
            <w:vAlign w:val="center"/>
          </w:tcPr>
          <w:p w14:paraId="6A11DFE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779" w:type="dxa"/>
            <w:shd w:val="clear" w:color="auto" w:fill="auto"/>
            <w:tcMar>
              <w:top w:w="0" w:type="dxa"/>
              <w:bottom w:w="0" w:type="dxa"/>
            </w:tcMar>
            <w:vAlign w:val="center"/>
          </w:tcPr>
          <w:p w14:paraId="4AC80E3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25" w:type="dxa"/>
            <w:shd w:val="clear" w:color="auto" w:fill="auto"/>
            <w:tcMar>
              <w:top w:w="0" w:type="dxa"/>
              <w:bottom w:w="0" w:type="dxa"/>
            </w:tcMar>
            <w:vAlign w:val="center"/>
          </w:tcPr>
          <w:p w14:paraId="77D637A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w:t>
            </w:r>
          </w:p>
        </w:tc>
        <w:tc>
          <w:tcPr>
            <w:tcW w:w="1187" w:type="dxa"/>
            <w:shd w:val="clear" w:color="auto" w:fill="auto"/>
            <w:tcMar>
              <w:top w:w="0" w:type="dxa"/>
              <w:bottom w:w="0" w:type="dxa"/>
            </w:tcMar>
            <w:vAlign w:val="center"/>
          </w:tcPr>
          <w:p w14:paraId="7021320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145" w:type="dxa"/>
            <w:shd w:val="clear" w:color="auto" w:fill="auto"/>
            <w:tcMar>
              <w:top w:w="0" w:type="dxa"/>
              <w:bottom w:w="0" w:type="dxa"/>
            </w:tcMar>
            <w:vAlign w:val="center"/>
          </w:tcPr>
          <w:p w14:paraId="4488C08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w:t>
            </w:r>
          </w:p>
        </w:tc>
        <w:tc>
          <w:tcPr>
            <w:tcW w:w="817" w:type="dxa"/>
            <w:shd w:val="clear" w:color="auto" w:fill="auto"/>
            <w:tcMar>
              <w:top w:w="0" w:type="dxa"/>
              <w:bottom w:w="0" w:type="dxa"/>
            </w:tcMar>
            <w:vAlign w:val="center"/>
          </w:tcPr>
          <w:p w14:paraId="4D4E1B3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76" w:type="dxa"/>
            <w:shd w:val="clear" w:color="auto" w:fill="auto"/>
            <w:tcMar>
              <w:top w:w="0" w:type="dxa"/>
              <w:bottom w:w="0" w:type="dxa"/>
            </w:tcMar>
            <w:vAlign w:val="center"/>
          </w:tcPr>
          <w:p w14:paraId="4876B43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276.0</w:t>
            </w:r>
          </w:p>
        </w:tc>
      </w:tr>
      <w:tr w:rsidR="00C7788C" w14:paraId="40CD9DD3" w14:textId="77777777">
        <w:tc>
          <w:tcPr>
            <w:tcW w:w="556" w:type="dxa"/>
            <w:shd w:val="clear" w:color="auto" w:fill="auto"/>
            <w:tcMar>
              <w:top w:w="0" w:type="dxa"/>
              <w:bottom w:w="0" w:type="dxa"/>
            </w:tcMar>
            <w:vAlign w:val="center"/>
          </w:tcPr>
          <w:p w14:paraId="109D9D90" w14:textId="77777777" w:rsidR="00C7788C" w:rsidRDefault="00C7788C">
            <w:pPr>
              <w:tabs>
                <w:tab w:val="left" w:pos="432"/>
              </w:tabs>
              <w:spacing w:after="120" w:line="360" w:lineRule="auto"/>
              <w:rPr>
                <w:rFonts w:ascii="Arial" w:eastAsia="Arial" w:hAnsi="Arial" w:cs="Arial"/>
                <w:color w:val="010000"/>
                <w:sz w:val="20"/>
                <w:szCs w:val="20"/>
              </w:rPr>
            </w:pPr>
          </w:p>
        </w:tc>
        <w:tc>
          <w:tcPr>
            <w:tcW w:w="2032" w:type="dxa"/>
            <w:shd w:val="clear" w:color="auto" w:fill="auto"/>
            <w:tcMar>
              <w:top w:w="0" w:type="dxa"/>
              <w:bottom w:w="0" w:type="dxa"/>
            </w:tcMar>
            <w:vAlign w:val="center"/>
          </w:tcPr>
          <w:p w14:paraId="09B254D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779" w:type="dxa"/>
            <w:shd w:val="clear" w:color="auto" w:fill="auto"/>
            <w:tcMar>
              <w:top w:w="0" w:type="dxa"/>
              <w:bottom w:w="0" w:type="dxa"/>
            </w:tcMar>
            <w:vAlign w:val="center"/>
          </w:tcPr>
          <w:p w14:paraId="196D6013" w14:textId="77777777" w:rsidR="00C7788C" w:rsidRDefault="00C7788C">
            <w:pPr>
              <w:tabs>
                <w:tab w:val="left" w:pos="432"/>
              </w:tabs>
              <w:spacing w:after="120" w:line="360" w:lineRule="auto"/>
              <w:rPr>
                <w:rFonts w:ascii="Arial" w:eastAsia="Arial" w:hAnsi="Arial" w:cs="Arial"/>
                <w:color w:val="010000"/>
                <w:sz w:val="20"/>
                <w:szCs w:val="20"/>
              </w:rPr>
            </w:pPr>
          </w:p>
        </w:tc>
        <w:tc>
          <w:tcPr>
            <w:tcW w:w="1125" w:type="dxa"/>
            <w:shd w:val="clear" w:color="auto" w:fill="auto"/>
            <w:tcMar>
              <w:top w:w="0" w:type="dxa"/>
              <w:bottom w:w="0" w:type="dxa"/>
            </w:tcMar>
            <w:vAlign w:val="center"/>
          </w:tcPr>
          <w:p w14:paraId="140B7393" w14:textId="77777777" w:rsidR="00C7788C" w:rsidRDefault="00C7788C">
            <w:pPr>
              <w:tabs>
                <w:tab w:val="left" w:pos="432"/>
              </w:tabs>
              <w:spacing w:after="120" w:line="360" w:lineRule="auto"/>
              <w:rPr>
                <w:rFonts w:ascii="Arial" w:eastAsia="Arial" w:hAnsi="Arial" w:cs="Arial"/>
                <w:color w:val="010000"/>
                <w:sz w:val="20"/>
                <w:szCs w:val="20"/>
              </w:rPr>
            </w:pPr>
          </w:p>
        </w:tc>
        <w:tc>
          <w:tcPr>
            <w:tcW w:w="1187" w:type="dxa"/>
            <w:shd w:val="clear" w:color="auto" w:fill="auto"/>
            <w:tcMar>
              <w:top w:w="0" w:type="dxa"/>
              <w:bottom w:w="0" w:type="dxa"/>
            </w:tcMar>
            <w:vAlign w:val="center"/>
          </w:tcPr>
          <w:p w14:paraId="165D8A7F" w14:textId="77777777" w:rsidR="00C7788C" w:rsidRDefault="00C7788C">
            <w:pPr>
              <w:tabs>
                <w:tab w:val="left" w:pos="432"/>
              </w:tabs>
              <w:spacing w:after="120" w:line="360" w:lineRule="auto"/>
              <w:rPr>
                <w:rFonts w:ascii="Arial" w:eastAsia="Arial" w:hAnsi="Arial" w:cs="Arial"/>
                <w:color w:val="010000"/>
                <w:sz w:val="20"/>
                <w:szCs w:val="20"/>
              </w:rPr>
            </w:pPr>
          </w:p>
        </w:tc>
        <w:tc>
          <w:tcPr>
            <w:tcW w:w="1145" w:type="dxa"/>
            <w:shd w:val="clear" w:color="auto" w:fill="auto"/>
            <w:tcMar>
              <w:top w:w="0" w:type="dxa"/>
              <w:bottom w:w="0" w:type="dxa"/>
            </w:tcMar>
            <w:vAlign w:val="center"/>
          </w:tcPr>
          <w:p w14:paraId="1D96F78A" w14:textId="77777777" w:rsidR="00C7788C" w:rsidRDefault="00C7788C">
            <w:pPr>
              <w:tabs>
                <w:tab w:val="left" w:pos="432"/>
              </w:tabs>
              <w:spacing w:after="120" w:line="360" w:lineRule="auto"/>
              <w:rPr>
                <w:rFonts w:ascii="Arial" w:eastAsia="Arial" w:hAnsi="Arial" w:cs="Arial"/>
                <w:color w:val="010000"/>
                <w:sz w:val="20"/>
                <w:szCs w:val="20"/>
              </w:rPr>
            </w:pPr>
          </w:p>
        </w:tc>
        <w:tc>
          <w:tcPr>
            <w:tcW w:w="817" w:type="dxa"/>
            <w:shd w:val="clear" w:color="auto" w:fill="auto"/>
            <w:tcMar>
              <w:top w:w="0" w:type="dxa"/>
              <w:bottom w:w="0" w:type="dxa"/>
            </w:tcMar>
            <w:vAlign w:val="center"/>
          </w:tcPr>
          <w:p w14:paraId="43A334F6" w14:textId="77777777" w:rsidR="00C7788C" w:rsidRDefault="00C7788C">
            <w:pPr>
              <w:tabs>
                <w:tab w:val="left" w:pos="432"/>
              </w:tabs>
              <w:spacing w:after="120" w:line="360" w:lineRule="auto"/>
              <w:rPr>
                <w:rFonts w:ascii="Arial" w:eastAsia="Arial" w:hAnsi="Arial" w:cs="Arial"/>
                <w:color w:val="010000"/>
                <w:sz w:val="20"/>
                <w:szCs w:val="20"/>
              </w:rPr>
            </w:pPr>
          </w:p>
        </w:tc>
        <w:tc>
          <w:tcPr>
            <w:tcW w:w="1376" w:type="dxa"/>
            <w:shd w:val="clear" w:color="auto" w:fill="auto"/>
            <w:tcMar>
              <w:top w:w="0" w:type="dxa"/>
              <w:bottom w:w="0" w:type="dxa"/>
            </w:tcMar>
            <w:vAlign w:val="center"/>
          </w:tcPr>
          <w:p w14:paraId="6733945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724.8</w:t>
            </w:r>
          </w:p>
        </w:tc>
      </w:tr>
    </w:tbl>
    <w:p w14:paraId="2B2C7C8C" w14:textId="77777777" w:rsidR="00C7788C" w:rsidRDefault="00EC7F2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Salary fund for Company managers:</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1520"/>
        <w:gridCol w:w="768"/>
        <w:gridCol w:w="1286"/>
        <w:gridCol w:w="1529"/>
        <w:gridCol w:w="1259"/>
        <w:gridCol w:w="936"/>
        <w:gridCol w:w="1154"/>
      </w:tblGrid>
      <w:tr w:rsidR="00C7788C" w14:paraId="2E016791" w14:textId="77777777">
        <w:tc>
          <w:tcPr>
            <w:tcW w:w="565" w:type="dxa"/>
            <w:shd w:val="clear" w:color="auto" w:fill="auto"/>
            <w:tcMar>
              <w:top w:w="0" w:type="dxa"/>
              <w:bottom w:w="0" w:type="dxa"/>
            </w:tcMar>
            <w:vAlign w:val="center"/>
          </w:tcPr>
          <w:p w14:paraId="64B2D8F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20" w:type="dxa"/>
            <w:shd w:val="clear" w:color="auto" w:fill="auto"/>
            <w:tcMar>
              <w:top w:w="0" w:type="dxa"/>
              <w:bottom w:w="0" w:type="dxa"/>
            </w:tcMar>
            <w:vAlign w:val="center"/>
          </w:tcPr>
          <w:p w14:paraId="3C3AF20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768" w:type="dxa"/>
            <w:shd w:val="clear" w:color="auto" w:fill="auto"/>
            <w:tcMar>
              <w:top w:w="0" w:type="dxa"/>
              <w:bottom w:w="0" w:type="dxa"/>
            </w:tcMar>
            <w:vAlign w:val="center"/>
          </w:tcPr>
          <w:p w14:paraId="3C6385AE"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Quantity</w:t>
            </w:r>
          </w:p>
        </w:tc>
        <w:tc>
          <w:tcPr>
            <w:tcW w:w="1286" w:type="dxa"/>
            <w:shd w:val="clear" w:color="auto" w:fill="auto"/>
            <w:tcMar>
              <w:top w:w="0" w:type="dxa"/>
              <w:bottom w:w="0" w:type="dxa"/>
            </w:tcMar>
            <w:vAlign w:val="center"/>
          </w:tcPr>
          <w:p w14:paraId="510C323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Base salary per month according to Decision No. 1387/QD-TKV (Mil. VND)</w:t>
            </w:r>
          </w:p>
        </w:tc>
        <w:tc>
          <w:tcPr>
            <w:tcW w:w="1529" w:type="dxa"/>
            <w:shd w:val="clear" w:color="auto" w:fill="auto"/>
            <w:tcMar>
              <w:top w:w="0" w:type="dxa"/>
              <w:bottom w:w="0" w:type="dxa"/>
            </w:tcMar>
            <w:vAlign w:val="center"/>
          </w:tcPr>
          <w:p w14:paraId="5BEF1ED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Adjustment coefficient according to Official Dispatch No. 6439/TKV-KH</w:t>
            </w:r>
          </w:p>
        </w:tc>
        <w:tc>
          <w:tcPr>
            <w:tcW w:w="1259" w:type="dxa"/>
            <w:shd w:val="clear" w:color="auto" w:fill="auto"/>
            <w:tcMar>
              <w:top w:w="0" w:type="dxa"/>
              <w:bottom w:w="0" w:type="dxa"/>
            </w:tcMar>
            <w:vAlign w:val="center"/>
          </w:tcPr>
          <w:p w14:paraId="7F7E835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Adjusted monthly salary (Mil. VND)</w:t>
            </w:r>
          </w:p>
        </w:tc>
        <w:tc>
          <w:tcPr>
            <w:tcW w:w="936" w:type="dxa"/>
            <w:shd w:val="clear" w:color="auto" w:fill="auto"/>
            <w:tcMar>
              <w:top w:w="0" w:type="dxa"/>
              <w:bottom w:w="0" w:type="dxa"/>
            </w:tcMar>
            <w:vAlign w:val="center"/>
          </w:tcPr>
          <w:p w14:paraId="338219D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months</w:t>
            </w:r>
          </w:p>
        </w:tc>
        <w:tc>
          <w:tcPr>
            <w:tcW w:w="1154" w:type="dxa"/>
            <w:shd w:val="clear" w:color="auto" w:fill="auto"/>
            <w:tcMar>
              <w:top w:w="0" w:type="dxa"/>
              <w:bottom w:w="0" w:type="dxa"/>
            </w:tcMar>
            <w:vAlign w:val="center"/>
          </w:tcPr>
          <w:p w14:paraId="2125462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Total salary in 2024</w:t>
            </w:r>
          </w:p>
        </w:tc>
      </w:tr>
      <w:tr w:rsidR="00C7788C" w14:paraId="6838CF8A" w14:textId="77777777">
        <w:tc>
          <w:tcPr>
            <w:tcW w:w="565" w:type="dxa"/>
            <w:shd w:val="clear" w:color="auto" w:fill="auto"/>
            <w:tcMar>
              <w:top w:w="0" w:type="dxa"/>
              <w:bottom w:w="0" w:type="dxa"/>
            </w:tcMar>
            <w:vAlign w:val="center"/>
          </w:tcPr>
          <w:p w14:paraId="06EEE2E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20" w:type="dxa"/>
            <w:shd w:val="clear" w:color="auto" w:fill="auto"/>
            <w:tcMar>
              <w:top w:w="0" w:type="dxa"/>
              <w:bottom w:w="0" w:type="dxa"/>
            </w:tcMar>
            <w:vAlign w:val="center"/>
          </w:tcPr>
          <w:p w14:paraId="15832E08"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w:t>
            </w:r>
          </w:p>
        </w:tc>
        <w:tc>
          <w:tcPr>
            <w:tcW w:w="768" w:type="dxa"/>
            <w:shd w:val="clear" w:color="auto" w:fill="auto"/>
            <w:tcMar>
              <w:top w:w="0" w:type="dxa"/>
              <w:bottom w:w="0" w:type="dxa"/>
            </w:tcMar>
            <w:vAlign w:val="center"/>
          </w:tcPr>
          <w:p w14:paraId="64899D4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286" w:type="dxa"/>
            <w:shd w:val="clear" w:color="auto" w:fill="auto"/>
            <w:tcMar>
              <w:top w:w="0" w:type="dxa"/>
              <w:bottom w:w="0" w:type="dxa"/>
            </w:tcMar>
            <w:vAlign w:val="center"/>
          </w:tcPr>
          <w:p w14:paraId="0E63ABB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529" w:type="dxa"/>
            <w:shd w:val="clear" w:color="auto" w:fill="auto"/>
            <w:tcMar>
              <w:top w:w="0" w:type="dxa"/>
              <w:bottom w:w="0" w:type="dxa"/>
            </w:tcMar>
            <w:vAlign w:val="center"/>
          </w:tcPr>
          <w:p w14:paraId="20BFA68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259" w:type="dxa"/>
            <w:shd w:val="clear" w:color="auto" w:fill="auto"/>
            <w:tcMar>
              <w:top w:w="0" w:type="dxa"/>
              <w:bottom w:w="0" w:type="dxa"/>
            </w:tcMar>
            <w:vAlign w:val="center"/>
          </w:tcPr>
          <w:p w14:paraId="73639BF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44.2</w:t>
            </w:r>
          </w:p>
        </w:tc>
        <w:tc>
          <w:tcPr>
            <w:tcW w:w="936" w:type="dxa"/>
            <w:shd w:val="clear" w:color="auto" w:fill="auto"/>
            <w:tcMar>
              <w:top w:w="0" w:type="dxa"/>
              <w:bottom w:w="0" w:type="dxa"/>
            </w:tcMar>
            <w:vAlign w:val="center"/>
          </w:tcPr>
          <w:p w14:paraId="4F62812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54" w:type="dxa"/>
            <w:shd w:val="clear" w:color="auto" w:fill="auto"/>
            <w:tcMar>
              <w:top w:w="0" w:type="dxa"/>
              <w:bottom w:w="0" w:type="dxa"/>
            </w:tcMar>
            <w:vAlign w:val="center"/>
          </w:tcPr>
          <w:p w14:paraId="1100D6B0"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530.4</w:t>
            </w:r>
          </w:p>
        </w:tc>
      </w:tr>
      <w:tr w:rsidR="00C7788C" w14:paraId="6B4EBBCC" w14:textId="77777777">
        <w:tc>
          <w:tcPr>
            <w:tcW w:w="565" w:type="dxa"/>
            <w:shd w:val="clear" w:color="auto" w:fill="auto"/>
            <w:tcMar>
              <w:top w:w="0" w:type="dxa"/>
              <w:bottom w:w="0" w:type="dxa"/>
            </w:tcMar>
            <w:vAlign w:val="center"/>
          </w:tcPr>
          <w:p w14:paraId="667EC469"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20" w:type="dxa"/>
            <w:shd w:val="clear" w:color="auto" w:fill="auto"/>
            <w:tcMar>
              <w:top w:w="0" w:type="dxa"/>
              <w:bottom w:w="0" w:type="dxa"/>
            </w:tcMar>
            <w:vAlign w:val="center"/>
          </w:tcPr>
          <w:p w14:paraId="2841E3D6"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768" w:type="dxa"/>
            <w:shd w:val="clear" w:color="auto" w:fill="auto"/>
            <w:tcMar>
              <w:top w:w="0" w:type="dxa"/>
              <w:bottom w:w="0" w:type="dxa"/>
            </w:tcMar>
            <w:vAlign w:val="center"/>
          </w:tcPr>
          <w:p w14:paraId="02CE4D9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286" w:type="dxa"/>
            <w:shd w:val="clear" w:color="auto" w:fill="auto"/>
            <w:tcMar>
              <w:top w:w="0" w:type="dxa"/>
              <w:bottom w:w="0" w:type="dxa"/>
            </w:tcMar>
            <w:vAlign w:val="center"/>
          </w:tcPr>
          <w:p w14:paraId="3F83E40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529" w:type="dxa"/>
            <w:shd w:val="clear" w:color="auto" w:fill="auto"/>
            <w:tcMar>
              <w:top w:w="0" w:type="dxa"/>
              <w:bottom w:w="0" w:type="dxa"/>
            </w:tcMar>
            <w:vAlign w:val="center"/>
          </w:tcPr>
          <w:p w14:paraId="41CF237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259" w:type="dxa"/>
            <w:shd w:val="clear" w:color="auto" w:fill="auto"/>
            <w:tcMar>
              <w:top w:w="0" w:type="dxa"/>
              <w:bottom w:w="0" w:type="dxa"/>
            </w:tcMar>
            <w:vAlign w:val="center"/>
          </w:tcPr>
          <w:p w14:paraId="4290EEBD"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39.1</w:t>
            </w:r>
          </w:p>
        </w:tc>
        <w:tc>
          <w:tcPr>
            <w:tcW w:w="936" w:type="dxa"/>
            <w:shd w:val="clear" w:color="auto" w:fill="auto"/>
            <w:tcMar>
              <w:top w:w="0" w:type="dxa"/>
              <w:bottom w:w="0" w:type="dxa"/>
            </w:tcMar>
            <w:vAlign w:val="center"/>
          </w:tcPr>
          <w:p w14:paraId="4D23A652"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54" w:type="dxa"/>
            <w:shd w:val="clear" w:color="auto" w:fill="auto"/>
            <w:tcMar>
              <w:top w:w="0" w:type="dxa"/>
              <w:bottom w:w="0" w:type="dxa"/>
            </w:tcMar>
            <w:vAlign w:val="center"/>
          </w:tcPr>
          <w:p w14:paraId="6BB07393"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1,877</w:t>
            </w:r>
          </w:p>
        </w:tc>
      </w:tr>
      <w:tr w:rsidR="00C7788C" w14:paraId="58BC6FF4" w14:textId="77777777">
        <w:tc>
          <w:tcPr>
            <w:tcW w:w="565" w:type="dxa"/>
            <w:shd w:val="clear" w:color="auto" w:fill="auto"/>
            <w:tcMar>
              <w:top w:w="0" w:type="dxa"/>
              <w:bottom w:w="0" w:type="dxa"/>
            </w:tcMar>
            <w:vAlign w:val="center"/>
          </w:tcPr>
          <w:p w14:paraId="46876271"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20" w:type="dxa"/>
            <w:shd w:val="clear" w:color="auto" w:fill="auto"/>
            <w:tcMar>
              <w:top w:w="0" w:type="dxa"/>
              <w:bottom w:w="0" w:type="dxa"/>
            </w:tcMar>
            <w:vAlign w:val="center"/>
          </w:tcPr>
          <w:p w14:paraId="52D8611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768" w:type="dxa"/>
            <w:shd w:val="clear" w:color="auto" w:fill="auto"/>
            <w:tcMar>
              <w:top w:w="0" w:type="dxa"/>
              <w:bottom w:w="0" w:type="dxa"/>
            </w:tcMar>
            <w:vAlign w:val="center"/>
          </w:tcPr>
          <w:p w14:paraId="5211999A"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286" w:type="dxa"/>
            <w:shd w:val="clear" w:color="auto" w:fill="auto"/>
            <w:tcMar>
              <w:top w:w="0" w:type="dxa"/>
              <w:bottom w:w="0" w:type="dxa"/>
            </w:tcMar>
            <w:vAlign w:val="center"/>
          </w:tcPr>
          <w:p w14:paraId="083E988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529" w:type="dxa"/>
            <w:shd w:val="clear" w:color="auto" w:fill="auto"/>
            <w:tcMar>
              <w:top w:w="0" w:type="dxa"/>
              <w:bottom w:w="0" w:type="dxa"/>
            </w:tcMar>
            <w:vAlign w:val="center"/>
          </w:tcPr>
          <w:p w14:paraId="646DC52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259" w:type="dxa"/>
            <w:shd w:val="clear" w:color="auto" w:fill="auto"/>
            <w:tcMar>
              <w:top w:w="0" w:type="dxa"/>
              <w:bottom w:w="0" w:type="dxa"/>
            </w:tcMar>
            <w:vAlign w:val="center"/>
          </w:tcPr>
          <w:p w14:paraId="623295FB"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35.7</w:t>
            </w:r>
          </w:p>
        </w:tc>
        <w:tc>
          <w:tcPr>
            <w:tcW w:w="936" w:type="dxa"/>
            <w:shd w:val="clear" w:color="auto" w:fill="auto"/>
            <w:tcMar>
              <w:top w:w="0" w:type="dxa"/>
              <w:bottom w:w="0" w:type="dxa"/>
            </w:tcMar>
            <w:vAlign w:val="center"/>
          </w:tcPr>
          <w:p w14:paraId="49B0AC54"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54" w:type="dxa"/>
            <w:shd w:val="clear" w:color="auto" w:fill="auto"/>
            <w:tcMar>
              <w:top w:w="0" w:type="dxa"/>
              <w:bottom w:w="0" w:type="dxa"/>
            </w:tcMar>
            <w:vAlign w:val="center"/>
          </w:tcPr>
          <w:p w14:paraId="19CFECC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428.4</w:t>
            </w:r>
          </w:p>
        </w:tc>
      </w:tr>
      <w:tr w:rsidR="00C7788C" w14:paraId="66E7F61A" w14:textId="77777777">
        <w:tc>
          <w:tcPr>
            <w:tcW w:w="565" w:type="dxa"/>
            <w:shd w:val="clear" w:color="auto" w:fill="auto"/>
            <w:tcMar>
              <w:top w:w="0" w:type="dxa"/>
              <w:bottom w:w="0" w:type="dxa"/>
            </w:tcMar>
            <w:vAlign w:val="center"/>
          </w:tcPr>
          <w:p w14:paraId="501FCAAB" w14:textId="77777777" w:rsidR="00C7788C" w:rsidRDefault="00C7788C">
            <w:pPr>
              <w:tabs>
                <w:tab w:val="left" w:pos="432"/>
              </w:tabs>
              <w:spacing w:after="120" w:line="360" w:lineRule="auto"/>
              <w:rPr>
                <w:rFonts w:ascii="Arial" w:eastAsia="Arial" w:hAnsi="Arial" w:cs="Arial"/>
                <w:color w:val="010000"/>
                <w:sz w:val="20"/>
                <w:szCs w:val="20"/>
              </w:rPr>
            </w:pPr>
          </w:p>
        </w:tc>
        <w:tc>
          <w:tcPr>
            <w:tcW w:w="1520" w:type="dxa"/>
            <w:shd w:val="clear" w:color="auto" w:fill="auto"/>
            <w:tcMar>
              <w:top w:w="0" w:type="dxa"/>
              <w:bottom w:w="0" w:type="dxa"/>
            </w:tcMar>
            <w:vAlign w:val="center"/>
          </w:tcPr>
          <w:p w14:paraId="6EAED297"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768" w:type="dxa"/>
            <w:shd w:val="clear" w:color="auto" w:fill="auto"/>
            <w:tcMar>
              <w:top w:w="0" w:type="dxa"/>
              <w:bottom w:w="0" w:type="dxa"/>
            </w:tcMar>
            <w:vAlign w:val="center"/>
          </w:tcPr>
          <w:p w14:paraId="43D1EE34" w14:textId="77777777" w:rsidR="00C7788C" w:rsidRDefault="00C7788C">
            <w:pPr>
              <w:tabs>
                <w:tab w:val="left" w:pos="432"/>
              </w:tabs>
              <w:spacing w:after="120" w:line="360" w:lineRule="auto"/>
              <w:rPr>
                <w:rFonts w:ascii="Arial" w:eastAsia="Arial" w:hAnsi="Arial" w:cs="Arial"/>
                <w:color w:val="010000"/>
                <w:sz w:val="20"/>
                <w:szCs w:val="20"/>
              </w:rPr>
            </w:pPr>
          </w:p>
        </w:tc>
        <w:tc>
          <w:tcPr>
            <w:tcW w:w="1286" w:type="dxa"/>
            <w:shd w:val="clear" w:color="auto" w:fill="auto"/>
            <w:tcMar>
              <w:top w:w="0" w:type="dxa"/>
              <w:bottom w:w="0" w:type="dxa"/>
            </w:tcMar>
            <w:vAlign w:val="center"/>
          </w:tcPr>
          <w:p w14:paraId="67AC2AC3" w14:textId="77777777" w:rsidR="00C7788C" w:rsidRDefault="00C7788C">
            <w:pPr>
              <w:tabs>
                <w:tab w:val="left" w:pos="432"/>
              </w:tabs>
              <w:spacing w:after="120" w:line="360" w:lineRule="auto"/>
              <w:rPr>
                <w:rFonts w:ascii="Arial" w:eastAsia="Arial" w:hAnsi="Arial" w:cs="Arial"/>
                <w:color w:val="010000"/>
                <w:sz w:val="20"/>
                <w:szCs w:val="20"/>
              </w:rPr>
            </w:pPr>
          </w:p>
        </w:tc>
        <w:tc>
          <w:tcPr>
            <w:tcW w:w="1529" w:type="dxa"/>
            <w:shd w:val="clear" w:color="auto" w:fill="auto"/>
            <w:tcMar>
              <w:top w:w="0" w:type="dxa"/>
              <w:bottom w:w="0" w:type="dxa"/>
            </w:tcMar>
            <w:vAlign w:val="center"/>
          </w:tcPr>
          <w:p w14:paraId="52F16DEE" w14:textId="77777777" w:rsidR="00C7788C" w:rsidRDefault="00C7788C">
            <w:pPr>
              <w:tabs>
                <w:tab w:val="left" w:pos="432"/>
              </w:tabs>
              <w:spacing w:after="120" w:line="360" w:lineRule="auto"/>
              <w:rPr>
                <w:rFonts w:ascii="Arial" w:eastAsia="Arial" w:hAnsi="Arial" w:cs="Arial"/>
                <w:color w:val="010000"/>
                <w:sz w:val="20"/>
                <w:szCs w:val="20"/>
              </w:rPr>
            </w:pPr>
          </w:p>
        </w:tc>
        <w:tc>
          <w:tcPr>
            <w:tcW w:w="1259" w:type="dxa"/>
            <w:shd w:val="clear" w:color="auto" w:fill="auto"/>
            <w:tcMar>
              <w:top w:w="0" w:type="dxa"/>
              <w:bottom w:w="0" w:type="dxa"/>
            </w:tcMar>
            <w:vAlign w:val="center"/>
          </w:tcPr>
          <w:p w14:paraId="13131D4E" w14:textId="77777777" w:rsidR="00C7788C" w:rsidRDefault="00C7788C">
            <w:pPr>
              <w:tabs>
                <w:tab w:val="left" w:pos="432"/>
              </w:tabs>
              <w:spacing w:after="120" w:line="360" w:lineRule="auto"/>
              <w:rPr>
                <w:rFonts w:ascii="Arial" w:eastAsia="Arial" w:hAnsi="Arial" w:cs="Arial"/>
                <w:color w:val="010000"/>
                <w:sz w:val="20"/>
                <w:szCs w:val="20"/>
              </w:rPr>
            </w:pPr>
          </w:p>
        </w:tc>
        <w:tc>
          <w:tcPr>
            <w:tcW w:w="936" w:type="dxa"/>
            <w:shd w:val="clear" w:color="auto" w:fill="auto"/>
            <w:tcMar>
              <w:top w:w="0" w:type="dxa"/>
              <w:bottom w:w="0" w:type="dxa"/>
            </w:tcMar>
            <w:vAlign w:val="center"/>
          </w:tcPr>
          <w:p w14:paraId="5F57E4A5" w14:textId="77777777" w:rsidR="00C7788C" w:rsidRDefault="00C7788C">
            <w:pPr>
              <w:tabs>
                <w:tab w:val="left" w:pos="432"/>
              </w:tabs>
              <w:spacing w:after="120" w:line="360" w:lineRule="auto"/>
              <w:rPr>
                <w:rFonts w:ascii="Arial" w:eastAsia="Arial" w:hAnsi="Arial" w:cs="Arial"/>
                <w:color w:val="010000"/>
                <w:sz w:val="20"/>
                <w:szCs w:val="20"/>
              </w:rPr>
            </w:pPr>
          </w:p>
        </w:tc>
        <w:tc>
          <w:tcPr>
            <w:tcW w:w="1154" w:type="dxa"/>
            <w:shd w:val="clear" w:color="auto" w:fill="auto"/>
            <w:tcMar>
              <w:top w:w="0" w:type="dxa"/>
              <w:bottom w:w="0" w:type="dxa"/>
            </w:tcMar>
            <w:vAlign w:val="center"/>
          </w:tcPr>
          <w:p w14:paraId="49EB6755"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2,836</w:t>
            </w:r>
          </w:p>
        </w:tc>
      </w:tr>
    </w:tbl>
    <w:p w14:paraId="6BD9358F" w14:textId="77777777" w:rsidR="00C7788C" w:rsidRDefault="00EC7F2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Payment method:</w:t>
      </w:r>
    </w:p>
    <w:p w14:paraId="06E8A14B" w14:textId="77777777" w:rsidR="00C7788C" w:rsidRDefault="00EC7F2B" w:rsidP="000810D1">
      <w:pPr>
        <w:numPr>
          <w:ilvl w:val="0"/>
          <w:numId w:val="3"/>
        </w:numPr>
        <w:pBdr>
          <w:top w:val="nil"/>
          <w:left w:val="nil"/>
          <w:bottom w:val="nil"/>
          <w:right w:val="nil"/>
          <w:between w:val="nil"/>
        </w:pBdr>
        <w:tabs>
          <w:tab w:val="left" w:pos="432"/>
        </w:tabs>
        <w:spacing w:line="360" w:lineRule="auto"/>
        <w:ind w:left="0" w:hanging="15"/>
        <w:jc w:val="both"/>
        <w:rPr>
          <w:rFonts w:ascii="Arial" w:eastAsia="Arial" w:hAnsi="Arial" w:cs="Arial"/>
          <w:color w:val="010000"/>
          <w:sz w:val="20"/>
          <w:szCs w:val="20"/>
        </w:rPr>
      </w:pPr>
      <w:r>
        <w:rPr>
          <w:rFonts w:ascii="Arial" w:hAnsi="Arial"/>
          <w:color w:val="010000"/>
          <w:sz w:val="20"/>
        </w:rPr>
        <w:t>Each month, the members of the Board of Directors, Supervisory Board, and Company Secretariat are advanced 80% of their monthly remuneration and allowances; Managers are advanced 80% of their salary for that month; the remaining remuneration, allowances, and salaries are settled at the end of the year based on the Company's production and business results and the level of task completion by the members of the Board of Directors, Supervisory Board, and Company managers.</w:t>
      </w:r>
    </w:p>
    <w:p w14:paraId="258074EB" w14:textId="77777777" w:rsidR="00C7788C" w:rsidRDefault="00EC7F2B" w:rsidP="000810D1">
      <w:pPr>
        <w:numPr>
          <w:ilvl w:val="0"/>
          <w:numId w:val="3"/>
        </w:numPr>
        <w:pBdr>
          <w:top w:val="nil"/>
          <w:left w:val="nil"/>
          <w:bottom w:val="nil"/>
          <w:right w:val="nil"/>
          <w:between w:val="nil"/>
        </w:pBdr>
        <w:tabs>
          <w:tab w:val="left" w:pos="432"/>
        </w:tabs>
        <w:spacing w:after="120" w:line="360" w:lineRule="auto"/>
        <w:ind w:left="0" w:hanging="15"/>
        <w:jc w:val="both"/>
        <w:rPr>
          <w:rFonts w:ascii="Arial" w:eastAsia="Arial" w:hAnsi="Arial" w:cs="Arial"/>
          <w:color w:val="010000"/>
          <w:sz w:val="20"/>
          <w:szCs w:val="20"/>
        </w:rPr>
      </w:pPr>
      <w:r>
        <w:rPr>
          <w:rFonts w:ascii="Arial" w:hAnsi="Arial"/>
          <w:color w:val="010000"/>
          <w:sz w:val="20"/>
        </w:rPr>
        <w:t xml:space="preserve"> Bonuses are paid after the General Meeting of Shareholders approves the bonus fund for Company managers.</w:t>
      </w:r>
    </w:p>
    <w:p w14:paraId="4C121777"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5. Approve the activities of the Board of Directors in 2023 and orientation for 2024.</w:t>
      </w:r>
    </w:p>
    <w:p w14:paraId="6D1AFDA1"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Report of the Board of Directors on governance and performance of the Board of Directors in 2023 and the direction of activities in 2024.</w:t>
      </w:r>
    </w:p>
    <w:p w14:paraId="3F80FBAE"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activities of the independent member of the Board of Directors and the evaluation of the Board of Directors' activities in 2023.</w:t>
      </w:r>
    </w:p>
    <w:p w14:paraId="52441528"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Report of the Independent Member of the Board of Directors in 2023.</w:t>
      </w:r>
    </w:p>
    <w:p w14:paraId="18EC7C4C"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Supervisory Board's report on the Company's production and business results and the verification of the Company's audited Financial Statements in 2023;</w:t>
      </w:r>
    </w:p>
    <w:p w14:paraId="43691E24"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approves the Supervisory Board's report on evaluating business results and verifying the Company's Financial Statements 2023.</w:t>
      </w:r>
    </w:p>
    <w:p w14:paraId="32B61D33"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Supervisory Board's activity report and evaluation of the performance of the Board of Directors and the Company's Manager in 2023.</w:t>
      </w:r>
    </w:p>
    <w:p w14:paraId="0F8B0A5E"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approves the Supervisory Board's activity report on supervising the Company's management by the Board of Directors and the Executive Board of Managers in 2024.</w:t>
      </w:r>
    </w:p>
    <w:p w14:paraId="64196DA5"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selection of an audit company for the Financial Statements in 2024.</w:t>
      </w:r>
    </w:p>
    <w:p w14:paraId="3E90474E"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the selection of independent audit companies to audit the Company's Financial Statements 2024, including:</w:t>
      </w:r>
    </w:p>
    <w:p w14:paraId="400C588C" w14:textId="77777777" w:rsidR="00C7788C" w:rsidRDefault="00EC7F2B" w:rsidP="000810D1">
      <w:pPr>
        <w:numPr>
          <w:ilvl w:val="0"/>
          <w:numId w:val="7"/>
        </w:numPr>
        <w:pBdr>
          <w:top w:val="nil"/>
          <w:left w:val="nil"/>
          <w:bottom w:val="nil"/>
          <w:right w:val="nil"/>
          <w:between w:val="nil"/>
        </w:pBdr>
        <w:tabs>
          <w:tab w:val="left" w:pos="432"/>
          <w:tab w:val="left" w:pos="1015"/>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34ADCB33"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01 Le </w:t>
      </w:r>
      <w:proofErr w:type="spellStart"/>
      <w:r>
        <w:rPr>
          <w:rFonts w:ascii="Arial" w:hAnsi="Arial"/>
          <w:color w:val="010000"/>
          <w:sz w:val="20"/>
        </w:rPr>
        <w:t>Phung</w:t>
      </w:r>
      <w:proofErr w:type="spellEnd"/>
      <w:r>
        <w:rPr>
          <w:rFonts w:ascii="Arial" w:hAnsi="Arial"/>
          <w:color w:val="010000"/>
          <w:sz w:val="20"/>
        </w:rPr>
        <w:t xml:space="preserve"> </w:t>
      </w:r>
      <w:proofErr w:type="spellStart"/>
      <w:r>
        <w:rPr>
          <w:rFonts w:ascii="Arial" w:hAnsi="Arial"/>
          <w:color w:val="010000"/>
          <w:sz w:val="20"/>
        </w:rPr>
        <w:t>Hieu</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 City</w:t>
      </w:r>
    </w:p>
    <w:p w14:paraId="0A59434A" w14:textId="77777777" w:rsidR="00C7788C" w:rsidRDefault="00EC7F2B" w:rsidP="000810D1">
      <w:pPr>
        <w:numPr>
          <w:ilvl w:val="0"/>
          <w:numId w:val="7"/>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proofErr w:type="spellStart"/>
      <w:r>
        <w:rPr>
          <w:rFonts w:ascii="Arial" w:hAnsi="Arial"/>
          <w:color w:val="010000"/>
          <w:sz w:val="20"/>
        </w:rPr>
        <w:t>Nhan</w:t>
      </w:r>
      <w:proofErr w:type="spellEnd"/>
      <w:r>
        <w:rPr>
          <w:rFonts w:ascii="Arial" w:hAnsi="Arial"/>
          <w:color w:val="010000"/>
          <w:sz w:val="20"/>
        </w:rPr>
        <w:t xml:space="preserve"> Tam Viet Audit Company Limited</w:t>
      </w:r>
    </w:p>
    <w:p w14:paraId="1D77269B"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2nd Floor, Platinum Residences Building, No. 6 Nguyen Cong </w:t>
      </w:r>
      <w:proofErr w:type="spellStart"/>
      <w:r>
        <w:rPr>
          <w:rFonts w:ascii="Arial" w:hAnsi="Arial"/>
          <w:color w:val="010000"/>
          <w:sz w:val="20"/>
        </w:rPr>
        <w:t>Hoan</w:t>
      </w:r>
      <w:proofErr w:type="spellEnd"/>
      <w:r>
        <w:rPr>
          <w:rFonts w:ascii="Arial" w:hAnsi="Arial"/>
          <w:color w:val="010000"/>
          <w:sz w:val="20"/>
        </w:rPr>
        <w:t xml:space="preserve">, Ngoc </w:t>
      </w:r>
      <w:proofErr w:type="spellStart"/>
      <w:r>
        <w:rPr>
          <w:rFonts w:ascii="Arial" w:hAnsi="Arial"/>
          <w:color w:val="010000"/>
          <w:sz w:val="20"/>
        </w:rPr>
        <w:t>Khanh</w:t>
      </w:r>
      <w:proofErr w:type="spellEnd"/>
      <w:r>
        <w:rPr>
          <w:rFonts w:ascii="Arial" w:hAnsi="Arial"/>
          <w:color w:val="010000"/>
          <w:sz w:val="20"/>
        </w:rPr>
        <w:t xml:space="preserve"> Ward, Ba </w:t>
      </w:r>
      <w:proofErr w:type="spellStart"/>
      <w:r>
        <w:rPr>
          <w:rFonts w:ascii="Arial" w:hAnsi="Arial"/>
          <w:color w:val="010000"/>
          <w:sz w:val="20"/>
        </w:rPr>
        <w:t>Dinh</w:t>
      </w:r>
      <w:proofErr w:type="spellEnd"/>
      <w:r>
        <w:rPr>
          <w:rFonts w:ascii="Arial" w:hAnsi="Arial"/>
          <w:color w:val="010000"/>
          <w:sz w:val="20"/>
        </w:rPr>
        <w:t xml:space="preserve"> District, Hanoi City, Vietnam.</w:t>
      </w:r>
    </w:p>
    <w:p w14:paraId="7F10CF0A" w14:textId="77777777" w:rsidR="00C7788C" w:rsidRDefault="00EC7F2B" w:rsidP="000810D1">
      <w:pPr>
        <w:numPr>
          <w:ilvl w:val="0"/>
          <w:numId w:val="7"/>
        </w:numPr>
        <w:pBdr>
          <w:top w:val="nil"/>
          <w:left w:val="nil"/>
          <w:bottom w:val="nil"/>
          <w:right w:val="nil"/>
          <w:between w:val="nil"/>
        </w:pBdr>
        <w:tabs>
          <w:tab w:val="left" w:pos="432"/>
          <w:tab w:val="left" w:pos="1110"/>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 Ltd.</w:t>
      </w:r>
    </w:p>
    <w:p w14:paraId="42E39E74"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40 Giang Vo, Cat </w:t>
      </w:r>
      <w:proofErr w:type="spellStart"/>
      <w:r>
        <w:rPr>
          <w:rFonts w:ascii="Arial" w:hAnsi="Arial"/>
          <w:color w:val="010000"/>
          <w:sz w:val="20"/>
        </w:rPr>
        <w:t>Linh</w:t>
      </w:r>
      <w:proofErr w:type="spellEnd"/>
      <w:r>
        <w:rPr>
          <w:rFonts w:ascii="Arial" w:hAnsi="Arial"/>
          <w:color w:val="010000"/>
          <w:sz w:val="20"/>
        </w:rPr>
        <w:t xml:space="preserve"> Ward, Dong Da District, Hanoi City </w:t>
      </w:r>
    </w:p>
    <w:p w14:paraId="3142B0AB"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assigns the Company's Manager to select 01 independent audit company (among the above 03 companies) in accordance with the law to audit the Financial Statements 2024 as per current regulations.</w:t>
      </w:r>
    </w:p>
    <w:p w14:paraId="66805281"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Report on contracts and transactions in 2024 with related parties under the authority of the General Meeting of Shareholders.</w:t>
      </w:r>
    </w:p>
    <w:p w14:paraId="63EA1C84"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contracts and transactions in 2024 with related parties.</w:t>
      </w:r>
    </w:p>
    <w:p w14:paraId="2754E53F" w14:textId="77777777" w:rsidR="00C7788C" w:rsidRDefault="00EC7F2B" w:rsidP="000810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Validity and implementation of the General Mandate</w:t>
      </w:r>
    </w:p>
    <w:p w14:paraId="7EEB6DEF" w14:textId="77777777" w:rsidR="00C7788C" w:rsidRDefault="00EC7F2B" w:rsidP="000810D1">
      <w:pPr>
        <w:numPr>
          <w:ilvl w:val="0"/>
          <w:numId w:val="5"/>
        </w:numPr>
        <w:pBdr>
          <w:top w:val="nil"/>
          <w:left w:val="nil"/>
          <w:bottom w:val="nil"/>
          <w:right w:val="nil"/>
          <w:between w:val="nil"/>
        </w:pBdr>
        <w:tabs>
          <w:tab w:val="left" w:pos="432"/>
        </w:tabs>
        <w:spacing w:line="360" w:lineRule="auto"/>
        <w:ind w:left="0" w:hanging="15"/>
        <w:jc w:val="both"/>
        <w:rPr>
          <w:rFonts w:ascii="Arial" w:eastAsia="Arial" w:hAnsi="Arial" w:cs="Arial"/>
          <w:color w:val="010000"/>
          <w:sz w:val="20"/>
          <w:szCs w:val="20"/>
        </w:rPr>
      </w:pPr>
      <w:r>
        <w:rPr>
          <w:rFonts w:ascii="Arial" w:hAnsi="Arial"/>
          <w:color w:val="010000"/>
          <w:sz w:val="20"/>
        </w:rPr>
        <w:t xml:space="preserve">Validity This General Mandate takes effect from the time the Annual General Meeting of </w:t>
      </w:r>
      <w:r>
        <w:rPr>
          <w:rFonts w:ascii="Arial" w:hAnsi="Arial"/>
          <w:color w:val="010000"/>
          <w:sz w:val="20"/>
        </w:rPr>
        <w:lastRenderedPageBreak/>
        <w:t>Shareholders 2024 votes to approve it.</w:t>
      </w:r>
    </w:p>
    <w:p w14:paraId="28E5780A" w14:textId="77777777" w:rsidR="00C7788C" w:rsidRDefault="00EC7F2B" w:rsidP="000810D1">
      <w:pPr>
        <w:numPr>
          <w:ilvl w:val="0"/>
          <w:numId w:val="6"/>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Implementation of the General Mandate: Members of the Board of Directors, Supervisory Board, Executive Board of Managers, and other managers, based on their functions, duties, and powers, shall organize the implementation of the General Mandate in accordance with the law, the Company's Charter and shall be responsible for reportin</w:t>
      </w:r>
      <w:bookmarkStart w:id="1" w:name="_GoBack"/>
      <w:bookmarkEnd w:id="1"/>
      <w:r>
        <w:rPr>
          <w:rFonts w:ascii="Arial" w:hAnsi="Arial"/>
          <w:color w:val="010000"/>
          <w:sz w:val="20"/>
        </w:rPr>
        <w:t>g the implementation results of the General Mandate at the Annual General Meeting of Shareholders 2025.</w:t>
      </w:r>
    </w:p>
    <w:p w14:paraId="063AE82F" w14:textId="77777777" w:rsidR="00C7788C" w:rsidRDefault="00C778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C7788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31A"/>
    <w:multiLevelType w:val="multilevel"/>
    <w:tmpl w:val="5C663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038AE"/>
    <w:multiLevelType w:val="multilevel"/>
    <w:tmpl w:val="5EFA383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8F6CDF"/>
    <w:multiLevelType w:val="multilevel"/>
    <w:tmpl w:val="1186B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7546D1"/>
    <w:multiLevelType w:val="multilevel"/>
    <w:tmpl w:val="228E0632"/>
    <w:lvl w:ilvl="0">
      <w:start w:val="10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342C88"/>
    <w:multiLevelType w:val="multilevel"/>
    <w:tmpl w:val="4504F9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2202C62"/>
    <w:multiLevelType w:val="multilevel"/>
    <w:tmpl w:val="A9941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E00CAB"/>
    <w:multiLevelType w:val="multilevel"/>
    <w:tmpl w:val="45263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8C"/>
    <w:rsid w:val="000810D1"/>
    <w:rsid w:val="00374BBB"/>
    <w:rsid w:val="00C7788C"/>
    <w:rsid w:val="00CA3ABA"/>
    <w:rsid w:val="00EC7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2F6F"/>
  <w15:docId w15:val="{BD05CD7B-66E6-4C93-AF74-13F27DE5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07"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57" w:lineRule="auto"/>
      <w:ind w:firstLine="700"/>
    </w:pPr>
    <w:rPr>
      <w:rFonts w:ascii="Times New Roman" w:eastAsia="Times New Roman" w:hAnsi="Times New Roman" w:cs="Times New Roman"/>
    </w:rPr>
  </w:style>
  <w:style w:type="paragraph" w:customStyle="1" w:styleId="Other0">
    <w:name w:val="Other"/>
    <w:basedOn w:val="Normal"/>
    <w:link w:val="Other"/>
    <w:pPr>
      <w:spacing w:line="307"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4vt3nKAzr9Bic2eQcbYlPAQuAA==">CgMxLjAaJAoBMBIfCh0IB0IZCgVBcmlhbBIQQXJpYWwgVW5pY29kZSBNUzIIaC5namRneHM4AHIhMTFqS29Fb1ltckJ3U1FLelNqMk01ZDB5Y0lJaHk2ZTBh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2024-05-04T02:08:00Z</dcterms:created>
  <dcterms:modified xsi:type="dcterms:W3CDTF">2024-05-06T04:12:00Z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b6e4b63228519c34a0b6d6562d1f6d178948f559361b6076ab3eec36104657ef</vt:lpwstr>
  </property>
</Properties>
</file>