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63183" w:rsidRDefault="00CD5E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00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PEC: Board Resolution</w:t>
      </w:r>
    </w:p>
    <w:p w14:paraId="00000002" w14:textId="77777777" w:rsidR="00163183" w:rsidRDefault="00CD5E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0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May 2, 2024, Power Engineering Joint Stock Company announced Resolution No. 02.5B/NQ-PEC on approving the record date for exercising the rights of securities holders as follows:</w:t>
      </w:r>
    </w:p>
    <w:p w14:paraId="00000003" w14:textId="77777777" w:rsidR="00163183" w:rsidRDefault="00CD5E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Record the date for exercising the rights of securities holders - Prepare the list of shareholders attending the Annual General Meeting of Shareholders 2024 of Power Engineering Joint Stock Company, specifically as follows:</w:t>
      </w:r>
    </w:p>
    <w:p w14:paraId="00000004" w14:textId="77777777" w:rsidR="00163183" w:rsidRDefault="00CD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date:</w:t>
      </w:r>
      <w:r>
        <w:rPr>
          <w:rFonts w:ascii="Arial" w:hAnsi="Arial"/>
          <w:color w:val="010000"/>
          <w:sz w:val="20"/>
        </w:rPr>
        <w:t xml:space="preserve"> May 28, 2024</w:t>
      </w:r>
    </w:p>
    <w:p w14:paraId="00000005" w14:textId="77777777" w:rsidR="00163183" w:rsidRDefault="00CD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</w:t>
      </w:r>
      <w:r>
        <w:rPr>
          <w:rFonts w:ascii="Arial" w:hAnsi="Arial"/>
          <w:color w:val="010000"/>
          <w:sz w:val="20"/>
        </w:rPr>
        <w:t xml:space="preserve"> and purpose: </w:t>
      </w:r>
      <w:r>
        <w:rPr>
          <w:rFonts w:ascii="Arial" w:hAnsi="Arial"/>
          <w:color w:val="010000"/>
          <w:sz w:val="20"/>
        </w:rPr>
        <w:t>To attend the Annual General Meeting of Shareholders 2024</w:t>
      </w:r>
    </w:p>
    <w:p w14:paraId="00000006" w14:textId="13B4CD69" w:rsidR="00163183" w:rsidRDefault="00CD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Exercise rate:</w:t>
      </w:r>
      <w:r>
        <w:rPr>
          <w:rFonts w:ascii="Arial" w:hAnsi="Arial"/>
          <w:color w:val="010000"/>
          <w:sz w:val="20"/>
        </w:rPr>
        <w:t xml:space="preserve"> 1</w:t>
      </w:r>
      <w:r>
        <w:rPr>
          <w:rFonts w:ascii="Arial" w:hAnsi="Arial"/>
          <w:color w:val="010000"/>
          <w:sz w:val="20"/>
        </w:rPr>
        <w:t xml:space="preserve"> share -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1 </w:t>
      </w:r>
      <w:r>
        <w:rPr>
          <w:rFonts w:ascii="Arial" w:hAnsi="Arial"/>
          <w:color w:val="010000"/>
          <w:sz w:val="20"/>
        </w:rPr>
        <w:t>voting rights</w:t>
      </w:r>
      <w:bookmarkStart w:id="0" w:name="_GoBack"/>
      <w:bookmarkEnd w:id="0"/>
    </w:p>
    <w:p w14:paraId="00000007" w14:textId="77777777" w:rsidR="00163183" w:rsidRDefault="00CD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time: Expected on June 11, 2024</w:t>
      </w:r>
    </w:p>
    <w:p w14:paraId="00000008" w14:textId="77777777" w:rsidR="00163183" w:rsidRDefault="00CD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Implementation venue: </w:t>
      </w:r>
      <w:r>
        <w:rPr>
          <w:rFonts w:ascii="Arial" w:hAnsi="Arial"/>
          <w:color w:val="010000"/>
          <w:sz w:val="20"/>
        </w:rPr>
        <w:t>at the Head Office of Power Engineering Joint Stock Company.</w:t>
      </w:r>
    </w:p>
    <w:p w14:paraId="00000009" w14:textId="77777777" w:rsidR="00163183" w:rsidRDefault="00CD5E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</w:t>
      </w:r>
      <w:r>
        <w:rPr>
          <w:rFonts w:ascii="Arial" w:hAnsi="Arial"/>
          <w:color w:val="010000"/>
          <w:sz w:val="20"/>
        </w:rPr>
        <w:t xml:space="preserve">rticle 2. </w:t>
      </w:r>
      <w:r>
        <w:rPr>
          <w:rFonts w:ascii="Arial" w:hAnsi="Arial"/>
          <w:color w:val="010000"/>
          <w:sz w:val="20"/>
        </w:rPr>
        <w:t>The Resolution was approved by the members of the Board of Directors on May 2, 2024.</w:t>
      </w:r>
      <w:r>
        <w:rPr>
          <w:rFonts w:ascii="Arial" w:hAnsi="Arial"/>
          <w:color w:val="010000"/>
          <w:sz w:val="20"/>
        </w:rPr>
        <w:t xml:space="preserve"> </w:t>
      </w:r>
    </w:p>
    <w:p w14:paraId="0000000A" w14:textId="77777777" w:rsidR="00163183" w:rsidRDefault="00CD5E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This Resolution takes effect from the date of its signing. </w:t>
      </w:r>
      <w:r>
        <w:rPr>
          <w:rFonts w:ascii="Arial" w:hAnsi="Arial"/>
          <w:color w:val="010000"/>
          <w:sz w:val="20"/>
        </w:rPr>
        <w:t>Members of the Board of Directors of Power Engineering Joint Stock Company are responsib</w:t>
      </w:r>
      <w:r>
        <w:rPr>
          <w:rFonts w:ascii="Arial" w:hAnsi="Arial"/>
          <w:color w:val="010000"/>
          <w:sz w:val="20"/>
        </w:rPr>
        <w:t>le for implementing this Resolution.</w:t>
      </w:r>
    </w:p>
    <w:p w14:paraId="0000000B" w14:textId="77777777" w:rsidR="00163183" w:rsidRDefault="001631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6318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C4B4C"/>
    <w:multiLevelType w:val="multilevel"/>
    <w:tmpl w:val="DB8E69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83"/>
    <w:rsid w:val="00163183"/>
    <w:rsid w:val="00C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81E8B-D3AD-4DBE-AA33-11BA8A8D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3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firstLine="3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dnIlVZa2Nld1n4+a7TIXn24Dkw==">CgMxLjA4AHIhMUhOSi1SdGZpdGFGdGNPZ3ZvVENrS2RCcEpBblU1OUhP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2024-05-06T04:05:00Z</dcterms:created>
  <dcterms:modified xsi:type="dcterms:W3CDTF">2024-05-06T04:05:00Z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327fa882c324608a8426c2cc388607d37baa4ecfe51aa186fa25db2580d4c942</vt:lpwstr>
  </property>
</Properties>
</file>