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46DD" w:rsidRPr="00895640" w:rsidRDefault="00923797" w:rsidP="00A82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95640">
        <w:rPr>
          <w:rFonts w:ascii="Arial" w:hAnsi="Arial" w:cs="Arial"/>
          <w:b/>
          <w:color w:val="010000"/>
          <w:sz w:val="20"/>
        </w:rPr>
        <w:t>AFX: Board Resolution</w:t>
      </w:r>
    </w:p>
    <w:p w14:paraId="00000002" w14:textId="3A323940" w:rsidR="002246DD" w:rsidRPr="00895640" w:rsidRDefault="00923797" w:rsidP="00A82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On May 5, 2024, An Giang Agricultural and Food Import -</w:t>
      </w:r>
      <w:r w:rsidR="00A82925" w:rsidRPr="00895640">
        <w:rPr>
          <w:rFonts w:ascii="Arial" w:hAnsi="Arial" w:cs="Arial"/>
          <w:color w:val="010000"/>
          <w:sz w:val="20"/>
        </w:rPr>
        <w:t xml:space="preserve"> </w:t>
      </w:r>
      <w:r w:rsidRPr="00895640">
        <w:rPr>
          <w:rFonts w:ascii="Arial" w:hAnsi="Arial" w:cs="Arial"/>
          <w:color w:val="010000"/>
          <w:sz w:val="20"/>
        </w:rPr>
        <w:t>Export Joint Stock Company announced Resolution No. 06/NQ-HDQT.2024 as follows:</w:t>
      </w:r>
    </w:p>
    <w:p w14:paraId="00000003" w14:textId="72247FE7" w:rsidR="002246DD" w:rsidRPr="00895640" w:rsidRDefault="00923797" w:rsidP="00A82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 xml:space="preserve">Article 1: Approve capital contribution to establish Pacific Bridge </w:t>
      </w:r>
      <w:r w:rsidR="00895640" w:rsidRPr="00895640">
        <w:rPr>
          <w:rFonts w:ascii="Arial" w:hAnsi="Arial" w:cs="Arial"/>
          <w:color w:val="010000"/>
          <w:sz w:val="20"/>
        </w:rPr>
        <w:t>Active</w:t>
      </w:r>
      <w:r w:rsidRPr="00895640">
        <w:rPr>
          <w:rFonts w:ascii="Arial" w:hAnsi="Arial" w:cs="Arial"/>
          <w:color w:val="010000"/>
          <w:sz w:val="20"/>
        </w:rPr>
        <w:t xml:space="preserve"> Investment Fund as follows:</w:t>
      </w:r>
    </w:p>
    <w:p w14:paraId="00000004" w14:textId="729224FD" w:rsidR="002246DD" w:rsidRPr="00895640" w:rsidRDefault="00895640" w:rsidP="00A8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N</w:t>
      </w:r>
      <w:r w:rsidR="00923797" w:rsidRPr="00895640">
        <w:rPr>
          <w:rFonts w:ascii="Arial" w:hAnsi="Arial" w:cs="Arial"/>
          <w:color w:val="010000"/>
          <w:sz w:val="20"/>
        </w:rPr>
        <w:t>ame of the fund in Vietnamese: QUỸ ĐẦU TƯ NĂNG ĐỘNG PACIFIC BRIDGE.</w:t>
      </w:r>
    </w:p>
    <w:p w14:paraId="00000005" w14:textId="59BF5FAF" w:rsidR="002246DD" w:rsidRPr="00895640" w:rsidRDefault="00895640" w:rsidP="00A8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N</w:t>
      </w:r>
      <w:r w:rsidR="00923797" w:rsidRPr="00895640">
        <w:rPr>
          <w:rFonts w:ascii="Arial" w:hAnsi="Arial" w:cs="Arial"/>
          <w:color w:val="010000"/>
          <w:sz w:val="20"/>
        </w:rPr>
        <w:t>ame of the fund in English: PACIFIC BRIDGE ACTIVE INVESTMENT FUND.</w:t>
      </w:r>
    </w:p>
    <w:p w14:paraId="00000006" w14:textId="77777777" w:rsidR="002246DD" w:rsidRPr="00895640" w:rsidRDefault="00923797" w:rsidP="00A8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Abbreviated name: PBAIF</w:t>
      </w:r>
    </w:p>
    <w:p w14:paraId="00000007" w14:textId="065D90CC" w:rsidR="002246DD" w:rsidRPr="00895640" w:rsidRDefault="00923797" w:rsidP="00A8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 xml:space="preserve">Head office address: 6th Floor, 389 De La </w:t>
      </w:r>
      <w:proofErr w:type="spellStart"/>
      <w:r w:rsidRPr="00895640">
        <w:rPr>
          <w:rFonts w:ascii="Arial" w:hAnsi="Arial" w:cs="Arial"/>
          <w:color w:val="010000"/>
          <w:sz w:val="20"/>
        </w:rPr>
        <w:t>Thanh</w:t>
      </w:r>
      <w:proofErr w:type="spellEnd"/>
      <w:r w:rsidRPr="00895640">
        <w:rPr>
          <w:rFonts w:ascii="Arial" w:hAnsi="Arial" w:cs="Arial"/>
          <w:color w:val="010000"/>
          <w:sz w:val="20"/>
        </w:rPr>
        <w:t xml:space="preserve"> Street, </w:t>
      </w:r>
      <w:proofErr w:type="spellStart"/>
      <w:r w:rsidRPr="00895640">
        <w:rPr>
          <w:rFonts w:ascii="Arial" w:hAnsi="Arial" w:cs="Arial"/>
          <w:color w:val="010000"/>
          <w:sz w:val="20"/>
        </w:rPr>
        <w:t>Thanh</w:t>
      </w:r>
      <w:proofErr w:type="spellEnd"/>
      <w:r w:rsidR="00895640" w:rsidRPr="00895640">
        <w:rPr>
          <w:rFonts w:ascii="Arial" w:hAnsi="Arial" w:cs="Arial"/>
          <w:color w:val="010000"/>
          <w:sz w:val="20"/>
        </w:rPr>
        <w:t xml:space="preserve"> Cong Ward, Ba </w:t>
      </w:r>
      <w:proofErr w:type="spellStart"/>
      <w:r w:rsidR="00895640" w:rsidRPr="00895640">
        <w:rPr>
          <w:rFonts w:ascii="Arial" w:hAnsi="Arial" w:cs="Arial"/>
          <w:color w:val="010000"/>
          <w:sz w:val="20"/>
        </w:rPr>
        <w:t>Dinh</w:t>
      </w:r>
      <w:proofErr w:type="spellEnd"/>
      <w:r w:rsidR="00895640" w:rsidRPr="00895640">
        <w:rPr>
          <w:rFonts w:ascii="Arial" w:hAnsi="Arial" w:cs="Arial"/>
          <w:color w:val="010000"/>
          <w:sz w:val="20"/>
        </w:rPr>
        <w:t xml:space="preserve"> District, </w:t>
      </w:r>
      <w:r w:rsidRPr="00895640">
        <w:rPr>
          <w:rFonts w:ascii="Arial" w:hAnsi="Arial" w:cs="Arial"/>
          <w:color w:val="010000"/>
          <w:sz w:val="20"/>
        </w:rPr>
        <w:t>Hanoi, Vietnam.</w:t>
      </w:r>
      <w:r w:rsidR="00A82925" w:rsidRPr="00895640">
        <w:rPr>
          <w:rFonts w:ascii="Arial" w:hAnsi="Arial" w:cs="Arial"/>
          <w:color w:val="010000"/>
          <w:sz w:val="20"/>
        </w:rPr>
        <w:t xml:space="preserve"> </w:t>
      </w:r>
    </w:p>
    <w:p w14:paraId="00000008" w14:textId="77777777" w:rsidR="002246DD" w:rsidRPr="00895640" w:rsidRDefault="00923797" w:rsidP="00A8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Charter capital: VND 50,000,000,000</w:t>
      </w:r>
    </w:p>
    <w:p w14:paraId="00000009" w14:textId="77777777" w:rsidR="002246DD" w:rsidRPr="00895640" w:rsidRDefault="00923797" w:rsidP="00A8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Capital contribution rate to Pacific Bridge Active Investment Fund: VND 49,500,000,000, accounting for 4,950,000 fund certificates corresponding to 99% of total charter capital.</w:t>
      </w:r>
    </w:p>
    <w:p w14:paraId="0000000A" w14:textId="4E88A6F8" w:rsidR="002246DD" w:rsidRPr="00895640" w:rsidRDefault="00923797" w:rsidP="00A82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895640">
        <w:rPr>
          <w:rFonts w:ascii="Arial" w:hAnsi="Arial" w:cs="Arial"/>
          <w:color w:val="010000"/>
          <w:sz w:val="20"/>
        </w:rPr>
        <w:t xml:space="preserve">Article 2: Approve Mr. Dang </w:t>
      </w:r>
      <w:proofErr w:type="spellStart"/>
      <w:r w:rsidRPr="00895640">
        <w:rPr>
          <w:rFonts w:ascii="Arial" w:hAnsi="Arial" w:cs="Arial"/>
          <w:color w:val="010000"/>
          <w:sz w:val="20"/>
        </w:rPr>
        <w:t>Quang</w:t>
      </w:r>
      <w:proofErr w:type="spellEnd"/>
      <w:r w:rsidRPr="00895640">
        <w:rPr>
          <w:rFonts w:ascii="Arial" w:hAnsi="Arial" w:cs="Arial"/>
          <w:color w:val="010000"/>
          <w:sz w:val="20"/>
        </w:rPr>
        <w:t xml:space="preserve"> Thai as the authorized representative of An Giang Agricultural and Food Import -</w:t>
      </w:r>
      <w:r w:rsidR="00A82925" w:rsidRPr="00895640">
        <w:rPr>
          <w:rFonts w:ascii="Arial" w:hAnsi="Arial" w:cs="Arial"/>
          <w:color w:val="010000"/>
          <w:sz w:val="20"/>
        </w:rPr>
        <w:t xml:space="preserve"> </w:t>
      </w:r>
      <w:r w:rsidRPr="00895640">
        <w:rPr>
          <w:rFonts w:ascii="Arial" w:hAnsi="Arial" w:cs="Arial"/>
          <w:color w:val="010000"/>
          <w:sz w:val="20"/>
        </w:rPr>
        <w:t xml:space="preserve">Export Joint Stock Company to manage the contributed capital in </w:t>
      </w:r>
      <w:r w:rsidR="00895640" w:rsidRPr="00895640">
        <w:rPr>
          <w:rFonts w:ascii="Arial" w:hAnsi="Arial" w:cs="Arial"/>
          <w:color w:val="010000"/>
          <w:sz w:val="20"/>
        </w:rPr>
        <w:t xml:space="preserve">the </w:t>
      </w:r>
      <w:r w:rsidRPr="00895640">
        <w:rPr>
          <w:rFonts w:ascii="Arial" w:hAnsi="Arial" w:cs="Arial"/>
          <w:color w:val="010000"/>
          <w:sz w:val="20"/>
        </w:rPr>
        <w:t>Pacific Bridge Active Investment Fund.</w:t>
      </w:r>
    </w:p>
    <w:p w14:paraId="0000000B" w14:textId="77777777" w:rsidR="002246DD" w:rsidRPr="00895640" w:rsidRDefault="00923797" w:rsidP="00A82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Article 3: Authorize the Chair of the Board of Directors to carry out and complete further legal procedures related to the approved contents as above.</w:t>
      </w:r>
    </w:p>
    <w:p w14:paraId="0000000C" w14:textId="77777777" w:rsidR="002246DD" w:rsidRPr="00895640" w:rsidRDefault="00923797" w:rsidP="00A82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>Article 4: This Resolution takes effect from the date of its signing.</w:t>
      </w:r>
    </w:p>
    <w:p w14:paraId="0000000D" w14:textId="0272BD89" w:rsidR="002246DD" w:rsidRPr="00895640" w:rsidRDefault="00923797" w:rsidP="00A82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5640">
        <w:rPr>
          <w:rFonts w:ascii="Arial" w:hAnsi="Arial" w:cs="Arial"/>
          <w:color w:val="010000"/>
          <w:sz w:val="20"/>
        </w:rPr>
        <w:t xml:space="preserve">Members of the Board of Directors, the Executive Board, </w:t>
      </w:r>
      <w:r w:rsidR="00895640" w:rsidRPr="00895640">
        <w:rPr>
          <w:rFonts w:ascii="Arial" w:hAnsi="Arial" w:cs="Arial"/>
          <w:color w:val="010000"/>
          <w:sz w:val="20"/>
        </w:rPr>
        <w:t xml:space="preserve">the </w:t>
      </w:r>
      <w:r w:rsidRPr="00895640">
        <w:rPr>
          <w:rFonts w:ascii="Arial" w:hAnsi="Arial" w:cs="Arial"/>
          <w:color w:val="010000"/>
          <w:sz w:val="20"/>
        </w:rPr>
        <w:t>Head of the subsidiaries</w:t>
      </w:r>
      <w:r w:rsidR="00974993">
        <w:rPr>
          <w:rFonts w:ascii="Arial" w:hAnsi="Arial" w:cs="Arial"/>
          <w:color w:val="010000"/>
          <w:sz w:val="20"/>
        </w:rPr>
        <w:t>,</w:t>
      </w:r>
      <w:bookmarkStart w:id="1" w:name="_GoBack"/>
      <w:bookmarkEnd w:id="1"/>
      <w:r w:rsidRPr="00895640">
        <w:rPr>
          <w:rFonts w:ascii="Arial" w:hAnsi="Arial" w:cs="Arial"/>
          <w:color w:val="010000"/>
          <w:sz w:val="20"/>
        </w:rPr>
        <w:t xml:space="preserve"> and relevant individuals of An Giang Agriculture and Food Import - Export Joint Stock Company are responsible for implementing this Resolution./.</w:t>
      </w:r>
    </w:p>
    <w:sectPr w:rsidR="002246DD" w:rsidRPr="00895640" w:rsidSect="00A8292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F04"/>
    <w:multiLevelType w:val="multilevel"/>
    <w:tmpl w:val="5B3EC3A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DD"/>
    <w:rsid w:val="002246DD"/>
    <w:rsid w:val="00895640"/>
    <w:rsid w:val="00923797"/>
    <w:rsid w:val="00974993"/>
    <w:rsid w:val="00A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90AB"/>
  <w15:docId w15:val="{4DD7F3EE-1C2D-4379-A2C0-53EE63A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8"/>
      <w:szCs w:val="28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10">
    <w:name w:val="Tiêu đề #1"/>
    <w:basedOn w:val="Normal"/>
    <w:link w:val="Tiu1"/>
    <w:pPr>
      <w:spacing w:line="252" w:lineRule="auto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Vnbnnidung20">
    <w:name w:val="Văn bản nội dung (2)"/>
    <w:basedOn w:val="Normal"/>
    <w:link w:val="Vnbnnidung2"/>
    <w:rPr>
      <w:rFonts w:ascii="Segoe UI" w:eastAsia="Segoe UI" w:hAnsi="Segoe UI" w:cs="Segoe UI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oOmTpotbggDyIOLYTrgegKOdw==">CgMxLjAyCGguZ2pkZ3hzOAByITFWU2ZmcFdMZ3lmUG85eG15QkpQel9TR3A4WTlNdThGYg==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1207</Characters>
  <Application>Microsoft Office Word</Application>
  <DocSecurity>0</DocSecurity>
  <Lines>21</Lines>
  <Paragraphs>13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2024-05-07T03:47:00Z</dcterms:created>
  <dcterms:modified xsi:type="dcterms:W3CDTF">2024-05-08T07:32:00Z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fc5baf9978f39eaf47199cb57f436fc1d094facf8434e17147b2dc546dc24321</vt:lpwstr>
  </property>
</Properties>
</file>