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2E788" w14:textId="77777777" w:rsidR="002778C7" w:rsidRDefault="00845A61" w:rsidP="00EB465A">
      <w:pPr>
        <w:pBdr>
          <w:top w:val="nil"/>
          <w:left w:val="nil"/>
          <w:bottom w:val="nil"/>
          <w:right w:val="nil"/>
          <w:between w:val="nil"/>
        </w:pBdr>
        <w:spacing w:after="120" w:line="360" w:lineRule="auto"/>
        <w:jc w:val="both"/>
        <w:rPr>
          <w:rFonts w:ascii="Arial" w:eastAsia="Arial" w:hAnsi="Arial" w:cs="Arial"/>
          <w:b/>
          <w:color w:val="010000"/>
          <w:sz w:val="20"/>
          <w:szCs w:val="20"/>
        </w:rPr>
      </w:pPr>
      <w:r>
        <w:rPr>
          <w:rFonts w:ascii="Arial" w:hAnsi="Arial"/>
          <w:b/>
          <w:color w:val="010000"/>
          <w:sz w:val="20"/>
        </w:rPr>
        <w:t>CIA: Annual General Mandate 2024</w:t>
      </w:r>
    </w:p>
    <w:p w14:paraId="21C930D0" w14:textId="77777777" w:rsidR="002778C7" w:rsidRDefault="00845A61" w:rsidP="00EB465A">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On April 26, 2024, Cam </w:t>
      </w:r>
      <w:proofErr w:type="spellStart"/>
      <w:r>
        <w:rPr>
          <w:rFonts w:ascii="Arial" w:hAnsi="Arial"/>
          <w:color w:val="010000"/>
          <w:sz w:val="20"/>
        </w:rPr>
        <w:t>Ranh</w:t>
      </w:r>
      <w:proofErr w:type="spellEnd"/>
      <w:r>
        <w:rPr>
          <w:rFonts w:ascii="Arial" w:hAnsi="Arial"/>
          <w:color w:val="010000"/>
          <w:sz w:val="20"/>
        </w:rPr>
        <w:t xml:space="preserve"> International Airport Services JSC announced General Mandate No. 01/2024/NQ-DHDCD/CIAS as follows </w:t>
      </w:r>
    </w:p>
    <w:p w14:paraId="3E625E53" w14:textId="7AF74D92" w:rsidR="002778C7" w:rsidRDefault="00845A61" w:rsidP="00EB465A">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 Approve the full text of the business performance report 2023 and business plan 2024.</w:t>
      </w:r>
    </w:p>
    <w:p w14:paraId="5EC969EC" w14:textId="77777777" w:rsidR="002778C7" w:rsidRDefault="00845A61">
      <w:pPr>
        <w:numPr>
          <w:ilvl w:val="0"/>
          <w:numId w:val="3"/>
        </w:num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Separated results </w:t>
      </w:r>
    </w:p>
    <w:p w14:paraId="6FF15F6B" w14:textId="5C9627BC" w:rsidR="002778C7" w:rsidRDefault="00845A61">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Unit</w:t>
      </w:r>
      <w:r w:rsidR="00AB59E7">
        <w:rPr>
          <w:rFonts w:ascii="Arial" w:hAnsi="Arial"/>
          <w:color w:val="010000"/>
          <w:sz w:val="20"/>
        </w:rPr>
        <w:t>: Thousand VND</w:t>
      </w: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1890"/>
        <w:gridCol w:w="1230"/>
        <w:gridCol w:w="1230"/>
        <w:gridCol w:w="1230"/>
        <w:gridCol w:w="1500"/>
        <w:gridCol w:w="1485"/>
      </w:tblGrid>
      <w:tr w:rsidR="002778C7" w14:paraId="14D72132" w14:textId="77777777">
        <w:trPr>
          <w:tblHeader/>
        </w:trPr>
        <w:tc>
          <w:tcPr>
            <w:tcW w:w="450" w:type="dxa"/>
            <w:shd w:val="clear" w:color="auto" w:fill="auto"/>
            <w:tcMar>
              <w:top w:w="0" w:type="dxa"/>
              <w:bottom w:w="0" w:type="dxa"/>
            </w:tcMar>
            <w:vAlign w:val="center"/>
          </w:tcPr>
          <w:p w14:paraId="19E6802A"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1890" w:type="dxa"/>
            <w:shd w:val="clear" w:color="auto" w:fill="auto"/>
            <w:tcMar>
              <w:top w:w="0" w:type="dxa"/>
              <w:bottom w:w="0" w:type="dxa"/>
            </w:tcMar>
            <w:vAlign w:val="center"/>
          </w:tcPr>
          <w:p w14:paraId="3ACF7B23"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Target</w:t>
            </w:r>
          </w:p>
        </w:tc>
        <w:tc>
          <w:tcPr>
            <w:tcW w:w="1230" w:type="dxa"/>
            <w:shd w:val="clear" w:color="auto" w:fill="auto"/>
            <w:tcMar>
              <w:top w:w="0" w:type="dxa"/>
              <w:bottom w:w="0" w:type="dxa"/>
            </w:tcMar>
            <w:vAlign w:val="center"/>
          </w:tcPr>
          <w:p w14:paraId="44B3CA2D"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in 2022</w:t>
            </w:r>
          </w:p>
        </w:tc>
        <w:tc>
          <w:tcPr>
            <w:tcW w:w="1230" w:type="dxa"/>
            <w:shd w:val="clear" w:color="auto" w:fill="auto"/>
            <w:tcMar>
              <w:top w:w="0" w:type="dxa"/>
              <w:bottom w:w="0" w:type="dxa"/>
            </w:tcMar>
            <w:vAlign w:val="center"/>
          </w:tcPr>
          <w:p w14:paraId="405FFFBB"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Plan in 2023</w:t>
            </w:r>
          </w:p>
        </w:tc>
        <w:tc>
          <w:tcPr>
            <w:tcW w:w="1230" w:type="dxa"/>
            <w:shd w:val="clear" w:color="auto" w:fill="auto"/>
            <w:tcMar>
              <w:top w:w="0" w:type="dxa"/>
              <w:bottom w:w="0" w:type="dxa"/>
            </w:tcMar>
            <w:vAlign w:val="center"/>
          </w:tcPr>
          <w:p w14:paraId="3DE28B8A"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in 2023</w:t>
            </w:r>
          </w:p>
        </w:tc>
        <w:tc>
          <w:tcPr>
            <w:tcW w:w="1500" w:type="dxa"/>
            <w:shd w:val="clear" w:color="auto" w:fill="auto"/>
            <w:tcMar>
              <w:top w:w="0" w:type="dxa"/>
              <w:bottom w:w="0" w:type="dxa"/>
            </w:tcMar>
            <w:vAlign w:val="center"/>
          </w:tcPr>
          <w:p w14:paraId="37100879"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2023/Results 2022</w:t>
            </w:r>
          </w:p>
        </w:tc>
        <w:tc>
          <w:tcPr>
            <w:tcW w:w="1485" w:type="dxa"/>
            <w:shd w:val="clear" w:color="auto" w:fill="auto"/>
            <w:tcMar>
              <w:top w:w="0" w:type="dxa"/>
              <w:bottom w:w="0" w:type="dxa"/>
            </w:tcMar>
            <w:vAlign w:val="center"/>
          </w:tcPr>
          <w:p w14:paraId="7D21CD8A"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2023/ Plan 2023</w:t>
            </w:r>
          </w:p>
        </w:tc>
      </w:tr>
      <w:tr w:rsidR="002778C7" w14:paraId="26BF2303" w14:textId="77777777">
        <w:trPr>
          <w:tblHeader/>
        </w:trPr>
        <w:tc>
          <w:tcPr>
            <w:tcW w:w="450" w:type="dxa"/>
            <w:shd w:val="clear" w:color="auto" w:fill="auto"/>
            <w:tcMar>
              <w:top w:w="0" w:type="dxa"/>
              <w:bottom w:w="0" w:type="dxa"/>
            </w:tcMar>
            <w:vAlign w:val="center"/>
          </w:tcPr>
          <w:p w14:paraId="1C212A99"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I</w:t>
            </w:r>
          </w:p>
        </w:tc>
        <w:tc>
          <w:tcPr>
            <w:tcW w:w="1890" w:type="dxa"/>
            <w:shd w:val="clear" w:color="auto" w:fill="auto"/>
            <w:tcMar>
              <w:top w:w="0" w:type="dxa"/>
              <w:bottom w:w="0" w:type="dxa"/>
            </w:tcMar>
            <w:vAlign w:val="center"/>
          </w:tcPr>
          <w:p w14:paraId="3F6BE23C"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revenue:</w:t>
            </w:r>
          </w:p>
        </w:tc>
        <w:tc>
          <w:tcPr>
            <w:tcW w:w="1230" w:type="dxa"/>
            <w:shd w:val="clear" w:color="auto" w:fill="auto"/>
            <w:tcMar>
              <w:top w:w="0" w:type="dxa"/>
              <w:bottom w:w="0" w:type="dxa"/>
            </w:tcMar>
            <w:vAlign w:val="center"/>
          </w:tcPr>
          <w:p w14:paraId="28D2E98C"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100,733,791</w:t>
            </w:r>
          </w:p>
        </w:tc>
        <w:tc>
          <w:tcPr>
            <w:tcW w:w="1230" w:type="dxa"/>
            <w:shd w:val="clear" w:color="auto" w:fill="auto"/>
            <w:tcMar>
              <w:top w:w="0" w:type="dxa"/>
              <w:bottom w:w="0" w:type="dxa"/>
            </w:tcMar>
            <w:vAlign w:val="center"/>
          </w:tcPr>
          <w:p w14:paraId="3E5659DB"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124,330,737</w:t>
            </w:r>
          </w:p>
        </w:tc>
        <w:tc>
          <w:tcPr>
            <w:tcW w:w="1230" w:type="dxa"/>
            <w:shd w:val="clear" w:color="auto" w:fill="auto"/>
            <w:tcMar>
              <w:top w:w="0" w:type="dxa"/>
              <w:bottom w:w="0" w:type="dxa"/>
            </w:tcMar>
            <w:vAlign w:val="center"/>
          </w:tcPr>
          <w:p w14:paraId="11C1F0AA"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102,888,539</w:t>
            </w:r>
          </w:p>
        </w:tc>
        <w:tc>
          <w:tcPr>
            <w:tcW w:w="1500" w:type="dxa"/>
            <w:shd w:val="clear" w:color="auto" w:fill="auto"/>
            <w:tcMar>
              <w:top w:w="0" w:type="dxa"/>
              <w:bottom w:w="0" w:type="dxa"/>
            </w:tcMar>
            <w:vAlign w:val="center"/>
          </w:tcPr>
          <w:p w14:paraId="583A75E2"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102.14%</w:t>
            </w:r>
          </w:p>
        </w:tc>
        <w:tc>
          <w:tcPr>
            <w:tcW w:w="1485" w:type="dxa"/>
            <w:shd w:val="clear" w:color="auto" w:fill="auto"/>
            <w:tcMar>
              <w:top w:w="0" w:type="dxa"/>
              <w:bottom w:w="0" w:type="dxa"/>
            </w:tcMar>
            <w:vAlign w:val="center"/>
          </w:tcPr>
          <w:p w14:paraId="55C94DEB"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82.75%</w:t>
            </w:r>
          </w:p>
        </w:tc>
      </w:tr>
      <w:tr w:rsidR="002778C7" w14:paraId="13B0DF78" w14:textId="77777777">
        <w:trPr>
          <w:tblHeader/>
        </w:trPr>
        <w:tc>
          <w:tcPr>
            <w:tcW w:w="450" w:type="dxa"/>
            <w:shd w:val="clear" w:color="auto" w:fill="auto"/>
            <w:tcMar>
              <w:top w:w="0" w:type="dxa"/>
              <w:bottom w:w="0" w:type="dxa"/>
            </w:tcMar>
            <w:vAlign w:val="center"/>
          </w:tcPr>
          <w:p w14:paraId="0DAF007C"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 xml:space="preserve">1.1.  </w:t>
            </w:r>
          </w:p>
        </w:tc>
        <w:tc>
          <w:tcPr>
            <w:tcW w:w="1890" w:type="dxa"/>
            <w:shd w:val="clear" w:color="auto" w:fill="auto"/>
            <w:tcMar>
              <w:top w:w="0" w:type="dxa"/>
              <w:bottom w:w="0" w:type="dxa"/>
            </w:tcMar>
            <w:vAlign w:val="center"/>
          </w:tcPr>
          <w:p w14:paraId="0DB25916"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Revenue from service provision</w:t>
            </w:r>
          </w:p>
        </w:tc>
        <w:tc>
          <w:tcPr>
            <w:tcW w:w="1230" w:type="dxa"/>
            <w:shd w:val="clear" w:color="auto" w:fill="auto"/>
            <w:tcMar>
              <w:top w:w="0" w:type="dxa"/>
              <w:bottom w:w="0" w:type="dxa"/>
            </w:tcMar>
            <w:vAlign w:val="center"/>
          </w:tcPr>
          <w:p w14:paraId="0E1051C6"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65,553,111</w:t>
            </w:r>
          </w:p>
        </w:tc>
        <w:tc>
          <w:tcPr>
            <w:tcW w:w="1230" w:type="dxa"/>
            <w:shd w:val="clear" w:color="auto" w:fill="auto"/>
            <w:tcMar>
              <w:top w:w="0" w:type="dxa"/>
              <w:bottom w:w="0" w:type="dxa"/>
            </w:tcMar>
            <w:vAlign w:val="center"/>
          </w:tcPr>
          <w:p w14:paraId="231DD5EC"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115,612,587</w:t>
            </w:r>
          </w:p>
        </w:tc>
        <w:tc>
          <w:tcPr>
            <w:tcW w:w="1230" w:type="dxa"/>
            <w:shd w:val="clear" w:color="auto" w:fill="auto"/>
            <w:tcMar>
              <w:top w:w="0" w:type="dxa"/>
              <w:bottom w:w="0" w:type="dxa"/>
            </w:tcMar>
            <w:vAlign w:val="center"/>
          </w:tcPr>
          <w:p w14:paraId="4AA49307"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93,678,679</w:t>
            </w:r>
          </w:p>
        </w:tc>
        <w:tc>
          <w:tcPr>
            <w:tcW w:w="1500" w:type="dxa"/>
            <w:shd w:val="clear" w:color="auto" w:fill="auto"/>
            <w:tcMar>
              <w:top w:w="0" w:type="dxa"/>
              <w:bottom w:w="0" w:type="dxa"/>
            </w:tcMar>
            <w:vAlign w:val="center"/>
          </w:tcPr>
          <w:p w14:paraId="26A95AA5"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142.91%</w:t>
            </w:r>
          </w:p>
        </w:tc>
        <w:tc>
          <w:tcPr>
            <w:tcW w:w="1485" w:type="dxa"/>
            <w:shd w:val="clear" w:color="auto" w:fill="auto"/>
            <w:tcMar>
              <w:top w:w="0" w:type="dxa"/>
              <w:bottom w:w="0" w:type="dxa"/>
            </w:tcMar>
            <w:vAlign w:val="center"/>
          </w:tcPr>
          <w:p w14:paraId="4A074362"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81.03%</w:t>
            </w:r>
          </w:p>
        </w:tc>
      </w:tr>
      <w:tr w:rsidR="002778C7" w14:paraId="0DD96F7E" w14:textId="77777777">
        <w:trPr>
          <w:tblHeader/>
        </w:trPr>
        <w:tc>
          <w:tcPr>
            <w:tcW w:w="450" w:type="dxa"/>
            <w:shd w:val="clear" w:color="auto" w:fill="auto"/>
            <w:tcMar>
              <w:top w:w="0" w:type="dxa"/>
              <w:bottom w:w="0" w:type="dxa"/>
            </w:tcMar>
            <w:vAlign w:val="center"/>
          </w:tcPr>
          <w:p w14:paraId="0379C268" w14:textId="77777777" w:rsidR="002778C7" w:rsidRDefault="002778C7">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1890" w:type="dxa"/>
            <w:shd w:val="clear" w:color="auto" w:fill="auto"/>
            <w:tcMar>
              <w:top w:w="0" w:type="dxa"/>
              <w:bottom w:w="0" w:type="dxa"/>
            </w:tcMar>
            <w:vAlign w:val="center"/>
          </w:tcPr>
          <w:p w14:paraId="7123D204" w14:textId="77777777" w:rsidR="002778C7" w:rsidRDefault="002778C7">
            <w:pPr>
              <w:pBdr>
                <w:top w:val="nil"/>
                <w:left w:val="nil"/>
                <w:bottom w:val="nil"/>
                <w:right w:val="nil"/>
                <w:between w:val="nil"/>
              </w:pBdr>
              <w:spacing w:after="120" w:line="360" w:lineRule="auto"/>
              <w:rPr>
                <w:rFonts w:ascii="Arial" w:eastAsia="Arial" w:hAnsi="Arial" w:cs="Arial"/>
                <w:color w:val="010000"/>
                <w:sz w:val="20"/>
                <w:szCs w:val="20"/>
              </w:rPr>
            </w:pPr>
          </w:p>
        </w:tc>
        <w:tc>
          <w:tcPr>
            <w:tcW w:w="1230" w:type="dxa"/>
            <w:shd w:val="clear" w:color="auto" w:fill="auto"/>
            <w:tcMar>
              <w:top w:w="0" w:type="dxa"/>
              <w:bottom w:w="0" w:type="dxa"/>
            </w:tcMar>
            <w:vAlign w:val="center"/>
          </w:tcPr>
          <w:p w14:paraId="063CD32D" w14:textId="77777777" w:rsidR="002778C7" w:rsidRDefault="002778C7">
            <w:pPr>
              <w:pBdr>
                <w:top w:val="nil"/>
                <w:left w:val="nil"/>
                <w:bottom w:val="nil"/>
                <w:right w:val="nil"/>
                <w:between w:val="nil"/>
              </w:pBdr>
              <w:spacing w:after="120" w:line="360" w:lineRule="auto"/>
              <w:ind w:right="96"/>
              <w:jc w:val="right"/>
              <w:rPr>
                <w:rFonts w:ascii="Arial" w:eastAsia="Arial" w:hAnsi="Arial" w:cs="Arial"/>
                <w:color w:val="010000"/>
                <w:sz w:val="20"/>
                <w:szCs w:val="20"/>
              </w:rPr>
            </w:pPr>
          </w:p>
        </w:tc>
        <w:tc>
          <w:tcPr>
            <w:tcW w:w="1230" w:type="dxa"/>
            <w:shd w:val="clear" w:color="auto" w:fill="auto"/>
            <w:tcMar>
              <w:top w:w="0" w:type="dxa"/>
              <w:bottom w:w="0" w:type="dxa"/>
            </w:tcMar>
            <w:vAlign w:val="center"/>
          </w:tcPr>
          <w:p w14:paraId="667E123A" w14:textId="77777777" w:rsidR="002778C7" w:rsidRDefault="002778C7">
            <w:pPr>
              <w:pBdr>
                <w:top w:val="nil"/>
                <w:left w:val="nil"/>
                <w:bottom w:val="nil"/>
                <w:right w:val="nil"/>
                <w:between w:val="nil"/>
              </w:pBdr>
              <w:spacing w:after="120" w:line="360" w:lineRule="auto"/>
              <w:ind w:right="96"/>
              <w:jc w:val="right"/>
              <w:rPr>
                <w:rFonts w:ascii="Arial" w:eastAsia="Arial" w:hAnsi="Arial" w:cs="Arial"/>
                <w:color w:val="010000"/>
                <w:sz w:val="20"/>
                <w:szCs w:val="20"/>
              </w:rPr>
            </w:pPr>
          </w:p>
        </w:tc>
        <w:tc>
          <w:tcPr>
            <w:tcW w:w="1230" w:type="dxa"/>
            <w:shd w:val="clear" w:color="auto" w:fill="auto"/>
            <w:tcMar>
              <w:top w:w="0" w:type="dxa"/>
              <w:bottom w:w="0" w:type="dxa"/>
            </w:tcMar>
            <w:vAlign w:val="center"/>
          </w:tcPr>
          <w:p w14:paraId="0D8E33B5" w14:textId="77777777" w:rsidR="002778C7" w:rsidRDefault="002778C7">
            <w:pPr>
              <w:pBdr>
                <w:top w:val="nil"/>
                <w:left w:val="nil"/>
                <w:bottom w:val="nil"/>
                <w:right w:val="nil"/>
                <w:between w:val="nil"/>
              </w:pBdr>
              <w:spacing w:after="120" w:line="360" w:lineRule="auto"/>
              <w:ind w:right="96"/>
              <w:jc w:val="right"/>
              <w:rPr>
                <w:rFonts w:ascii="Arial" w:eastAsia="Arial" w:hAnsi="Arial" w:cs="Arial"/>
                <w:color w:val="010000"/>
                <w:sz w:val="20"/>
                <w:szCs w:val="20"/>
              </w:rPr>
            </w:pPr>
          </w:p>
        </w:tc>
        <w:tc>
          <w:tcPr>
            <w:tcW w:w="1500" w:type="dxa"/>
            <w:shd w:val="clear" w:color="auto" w:fill="auto"/>
            <w:tcMar>
              <w:top w:w="0" w:type="dxa"/>
              <w:bottom w:w="0" w:type="dxa"/>
            </w:tcMar>
            <w:vAlign w:val="center"/>
          </w:tcPr>
          <w:p w14:paraId="23626B2A" w14:textId="77777777" w:rsidR="002778C7" w:rsidRDefault="002778C7">
            <w:pPr>
              <w:pBdr>
                <w:top w:val="nil"/>
                <w:left w:val="nil"/>
                <w:bottom w:val="nil"/>
                <w:right w:val="nil"/>
                <w:between w:val="nil"/>
              </w:pBdr>
              <w:spacing w:after="120" w:line="360" w:lineRule="auto"/>
              <w:ind w:right="96"/>
              <w:jc w:val="right"/>
              <w:rPr>
                <w:rFonts w:ascii="Arial" w:eastAsia="Arial" w:hAnsi="Arial" w:cs="Arial"/>
                <w:color w:val="010000"/>
                <w:sz w:val="20"/>
                <w:szCs w:val="20"/>
              </w:rPr>
            </w:pPr>
          </w:p>
        </w:tc>
        <w:tc>
          <w:tcPr>
            <w:tcW w:w="1485" w:type="dxa"/>
            <w:shd w:val="clear" w:color="auto" w:fill="auto"/>
            <w:tcMar>
              <w:top w:w="0" w:type="dxa"/>
              <w:bottom w:w="0" w:type="dxa"/>
            </w:tcMar>
            <w:vAlign w:val="center"/>
          </w:tcPr>
          <w:p w14:paraId="11B5FDE2" w14:textId="77777777" w:rsidR="002778C7" w:rsidRDefault="002778C7">
            <w:pPr>
              <w:pBdr>
                <w:top w:val="nil"/>
                <w:left w:val="nil"/>
                <w:bottom w:val="nil"/>
                <w:right w:val="nil"/>
                <w:between w:val="nil"/>
              </w:pBdr>
              <w:spacing w:after="120" w:line="360" w:lineRule="auto"/>
              <w:ind w:right="96"/>
              <w:jc w:val="right"/>
              <w:rPr>
                <w:rFonts w:ascii="Arial" w:eastAsia="Arial" w:hAnsi="Arial" w:cs="Arial"/>
                <w:color w:val="010000"/>
                <w:sz w:val="20"/>
                <w:szCs w:val="20"/>
              </w:rPr>
            </w:pPr>
          </w:p>
        </w:tc>
      </w:tr>
      <w:tr w:rsidR="002778C7" w14:paraId="16FFC14C" w14:textId="77777777">
        <w:trPr>
          <w:tblHeader/>
        </w:trPr>
        <w:tc>
          <w:tcPr>
            <w:tcW w:w="450" w:type="dxa"/>
            <w:shd w:val="clear" w:color="auto" w:fill="auto"/>
            <w:tcMar>
              <w:top w:w="0" w:type="dxa"/>
              <w:bottom w:w="0" w:type="dxa"/>
            </w:tcMar>
            <w:vAlign w:val="center"/>
          </w:tcPr>
          <w:p w14:paraId="6996E493"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1.2</w:t>
            </w:r>
          </w:p>
        </w:tc>
        <w:tc>
          <w:tcPr>
            <w:tcW w:w="1890" w:type="dxa"/>
            <w:shd w:val="clear" w:color="auto" w:fill="auto"/>
            <w:tcMar>
              <w:top w:w="0" w:type="dxa"/>
              <w:bottom w:w="0" w:type="dxa"/>
            </w:tcMar>
            <w:vAlign w:val="center"/>
          </w:tcPr>
          <w:p w14:paraId="5CCBD742"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Financial revenue</w:t>
            </w:r>
          </w:p>
        </w:tc>
        <w:tc>
          <w:tcPr>
            <w:tcW w:w="1230" w:type="dxa"/>
            <w:shd w:val="clear" w:color="auto" w:fill="auto"/>
            <w:tcMar>
              <w:top w:w="0" w:type="dxa"/>
              <w:bottom w:w="0" w:type="dxa"/>
            </w:tcMar>
            <w:vAlign w:val="center"/>
          </w:tcPr>
          <w:p w14:paraId="130DE27C"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34,891,174</w:t>
            </w:r>
          </w:p>
        </w:tc>
        <w:tc>
          <w:tcPr>
            <w:tcW w:w="1230" w:type="dxa"/>
            <w:shd w:val="clear" w:color="auto" w:fill="auto"/>
            <w:tcMar>
              <w:top w:w="0" w:type="dxa"/>
              <w:bottom w:w="0" w:type="dxa"/>
            </w:tcMar>
            <w:vAlign w:val="center"/>
          </w:tcPr>
          <w:p w14:paraId="16B66AEB"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8,718,151</w:t>
            </w:r>
          </w:p>
        </w:tc>
        <w:tc>
          <w:tcPr>
            <w:tcW w:w="1230" w:type="dxa"/>
            <w:shd w:val="clear" w:color="auto" w:fill="auto"/>
            <w:tcMar>
              <w:top w:w="0" w:type="dxa"/>
              <w:bottom w:w="0" w:type="dxa"/>
            </w:tcMar>
            <w:vAlign w:val="center"/>
          </w:tcPr>
          <w:p w14:paraId="6F3071DD"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9,047,292</w:t>
            </w:r>
          </w:p>
        </w:tc>
        <w:tc>
          <w:tcPr>
            <w:tcW w:w="1500" w:type="dxa"/>
            <w:shd w:val="clear" w:color="auto" w:fill="auto"/>
            <w:tcMar>
              <w:top w:w="0" w:type="dxa"/>
              <w:bottom w:w="0" w:type="dxa"/>
            </w:tcMar>
            <w:vAlign w:val="center"/>
          </w:tcPr>
          <w:p w14:paraId="308D29D7"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25.93%</w:t>
            </w:r>
          </w:p>
        </w:tc>
        <w:tc>
          <w:tcPr>
            <w:tcW w:w="1485" w:type="dxa"/>
            <w:shd w:val="clear" w:color="auto" w:fill="auto"/>
            <w:tcMar>
              <w:top w:w="0" w:type="dxa"/>
              <w:bottom w:w="0" w:type="dxa"/>
            </w:tcMar>
            <w:vAlign w:val="center"/>
          </w:tcPr>
          <w:p w14:paraId="328AEF01"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103.78%</w:t>
            </w:r>
          </w:p>
        </w:tc>
      </w:tr>
      <w:tr w:rsidR="002778C7" w14:paraId="4A487442" w14:textId="77777777">
        <w:tc>
          <w:tcPr>
            <w:tcW w:w="450" w:type="dxa"/>
            <w:shd w:val="clear" w:color="auto" w:fill="auto"/>
            <w:tcMar>
              <w:top w:w="0" w:type="dxa"/>
              <w:bottom w:w="0" w:type="dxa"/>
            </w:tcMar>
            <w:vAlign w:val="center"/>
          </w:tcPr>
          <w:p w14:paraId="6CA74278"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1.3</w:t>
            </w:r>
          </w:p>
        </w:tc>
        <w:tc>
          <w:tcPr>
            <w:tcW w:w="1890" w:type="dxa"/>
            <w:shd w:val="clear" w:color="auto" w:fill="auto"/>
            <w:tcMar>
              <w:top w:w="0" w:type="dxa"/>
              <w:bottom w:w="0" w:type="dxa"/>
            </w:tcMar>
            <w:vAlign w:val="center"/>
          </w:tcPr>
          <w:p w14:paraId="67ADE8D5"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Other incomes:</w:t>
            </w:r>
          </w:p>
        </w:tc>
        <w:tc>
          <w:tcPr>
            <w:tcW w:w="1230" w:type="dxa"/>
            <w:shd w:val="clear" w:color="auto" w:fill="auto"/>
            <w:tcMar>
              <w:top w:w="0" w:type="dxa"/>
              <w:bottom w:w="0" w:type="dxa"/>
            </w:tcMar>
            <w:vAlign w:val="center"/>
          </w:tcPr>
          <w:p w14:paraId="15CA1B4F"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288,056</w:t>
            </w:r>
          </w:p>
        </w:tc>
        <w:tc>
          <w:tcPr>
            <w:tcW w:w="1230" w:type="dxa"/>
            <w:shd w:val="clear" w:color="auto" w:fill="auto"/>
            <w:tcMar>
              <w:top w:w="0" w:type="dxa"/>
              <w:bottom w:w="0" w:type="dxa"/>
            </w:tcMar>
            <w:vAlign w:val="center"/>
          </w:tcPr>
          <w:p w14:paraId="058656B5" w14:textId="77777777" w:rsidR="002778C7" w:rsidRDefault="002778C7">
            <w:pPr>
              <w:spacing w:after="120" w:line="360" w:lineRule="auto"/>
              <w:ind w:right="96"/>
              <w:jc w:val="right"/>
              <w:rPr>
                <w:rFonts w:ascii="Arial" w:eastAsia="Arial" w:hAnsi="Arial" w:cs="Arial"/>
                <w:color w:val="010000"/>
                <w:sz w:val="20"/>
                <w:szCs w:val="20"/>
              </w:rPr>
            </w:pPr>
          </w:p>
        </w:tc>
        <w:tc>
          <w:tcPr>
            <w:tcW w:w="1230" w:type="dxa"/>
            <w:shd w:val="clear" w:color="auto" w:fill="auto"/>
            <w:tcMar>
              <w:top w:w="0" w:type="dxa"/>
              <w:bottom w:w="0" w:type="dxa"/>
            </w:tcMar>
            <w:vAlign w:val="center"/>
          </w:tcPr>
          <w:p w14:paraId="0DB9094A"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162,568</w:t>
            </w:r>
          </w:p>
        </w:tc>
        <w:tc>
          <w:tcPr>
            <w:tcW w:w="1500" w:type="dxa"/>
            <w:shd w:val="clear" w:color="auto" w:fill="auto"/>
            <w:tcMar>
              <w:top w:w="0" w:type="dxa"/>
              <w:bottom w:w="0" w:type="dxa"/>
            </w:tcMar>
            <w:vAlign w:val="center"/>
          </w:tcPr>
          <w:p w14:paraId="0EA623D1"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56.44%</w:t>
            </w:r>
          </w:p>
        </w:tc>
        <w:tc>
          <w:tcPr>
            <w:tcW w:w="1485" w:type="dxa"/>
            <w:shd w:val="clear" w:color="auto" w:fill="auto"/>
            <w:tcMar>
              <w:top w:w="0" w:type="dxa"/>
              <w:bottom w:w="0" w:type="dxa"/>
            </w:tcMar>
            <w:vAlign w:val="center"/>
          </w:tcPr>
          <w:p w14:paraId="16B8CACA" w14:textId="77777777" w:rsidR="002778C7" w:rsidRDefault="002778C7">
            <w:pPr>
              <w:spacing w:after="120" w:line="360" w:lineRule="auto"/>
              <w:ind w:right="96"/>
              <w:jc w:val="right"/>
              <w:rPr>
                <w:rFonts w:ascii="Arial" w:eastAsia="Arial" w:hAnsi="Arial" w:cs="Arial"/>
                <w:color w:val="010000"/>
                <w:sz w:val="20"/>
                <w:szCs w:val="20"/>
              </w:rPr>
            </w:pPr>
          </w:p>
        </w:tc>
      </w:tr>
      <w:tr w:rsidR="002778C7" w14:paraId="2FB5D640" w14:textId="77777777">
        <w:tc>
          <w:tcPr>
            <w:tcW w:w="450" w:type="dxa"/>
            <w:shd w:val="clear" w:color="auto" w:fill="auto"/>
            <w:tcMar>
              <w:top w:w="0" w:type="dxa"/>
              <w:bottom w:w="0" w:type="dxa"/>
            </w:tcMar>
            <w:vAlign w:val="center"/>
          </w:tcPr>
          <w:p w14:paraId="58A0EFC0"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II</w:t>
            </w:r>
          </w:p>
        </w:tc>
        <w:tc>
          <w:tcPr>
            <w:tcW w:w="1890" w:type="dxa"/>
            <w:shd w:val="clear" w:color="auto" w:fill="auto"/>
            <w:tcMar>
              <w:top w:w="0" w:type="dxa"/>
              <w:bottom w:w="0" w:type="dxa"/>
            </w:tcMar>
            <w:vAlign w:val="center"/>
          </w:tcPr>
          <w:p w14:paraId="311A888B"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expenses</w:t>
            </w:r>
          </w:p>
        </w:tc>
        <w:tc>
          <w:tcPr>
            <w:tcW w:w="1230" w:type="dxa"/>
            <w:shd w:val="clear" w:color="auto" w:fill="auto"/>
            <w:tcMar>
              <w:top w:w="0" w:type="dxa"/>
              <w:bottom w:w="0" w:type="dxa"/>
            </w:tcMar>
            <w:vAlign w:val="center"/>
          </w:tcPr>
          <w:p w14:paraId="61F516A2"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35,864,271</w:t>
            </w:r>
          </w:p>
        </w:tc>
        <w:tc>
          <w:tcPr>
            <w:tcW w:w="1230" w:type="dxa"/>
            <w:shd w:val="clear" w:color="auto" w:fill="auto"/>
            <w:tcMar>
              <w:top w:w="0" w:type="dxa"/>
              <w:bottom w:w="0" w:type="dxa"/>
            </w:tcMar>
            <w:vAlign w:val="center"/>
          </w:tcPr>
          <w:p w14:paraId="12723266"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109,602,708</w:t>
            </w:r>
          </w:p>
        </w:tc>
        <w:tc>
          <w:tcPr>
            <w:tcW w:w="1230" w:type="dxa"/>
            <w:shd w:val="clear" w:color="auto" w:fill="auto"/>
            <w:tcMar>
              <w:top w:w="0" w:type="dxa"/>
              <w:bottom w:w="0" w:type="dxa"/>
            </w:tcMar>
            <w:vAlign w:val="center"/>
          </w:tcPr>
          <w:p w14:paraId="42043BF6"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98,599,098</w:t>
            </w:r>
          </w:p>
        </w:tc>
        <w:tc>
          <w:tcPr>
            <w:tcW w:w="1500" w:type="dxa"/>
            <w:shd w:val="clear" w:color="auto" w:fill="auto"/>
            <w:tcMar>
              <w:top w:w="0" w:type="dxa"/>
              <w:bottom w:w="0" w:type="dxa"/>
            </w:tcMar>
            <w:vAlign w:val="center"/>
          </w:tcPr>
          <w:p w14:paraId="377D1C17"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274.92%</w:t>
            </w:r>
          </w:p>
        </w:tc>
        <w:tc>
          <w:tcPr>
            <w:tcW w:w="1485" w:type="dxa"/>
            <w:shd w:val="clear" w:color="auto" w:fill="auto"/>
            <w:tcMar>
              <w:top w:w="0" w:type="dxa"/>
              <w:bottom w:w="0" w:type="dxa"/>
            </w:tcMar>
            <w:vAlign w:val="center"/>
          </w:tcPr>
          <w:p w14:paraId="55AB8262"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89.96%</w:t>
            </w:r>
          </w:p>
        </w:tc>
      </w:tr>
      <w:tr w:rsidR="002778C7" w14:paraId="3EE6BFA3" w14:textId="77777777">
        <w:tc>
          <w:tcPr>
            <w:tcW w:w="450" w:type="dxa"/>
            <w:shd w:val="clear" w:color="auto" w:fill="auto"/>
            <w:tcMar>
              <w:top w:w="0" w:type="dxa"/>
              <w:bottom w:w="0" w:type="dxa"/>
            </w:tcMar>
            <w:vAlign w:val="center"/>
          </w:tcPr>
          <w:p w14:paraId="6DE91742"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III</w:t>
            </w:r>
          </w:p>
        </w:tc>
        <w:tc>
          <w:tcPr>
            <w:tcW w:w="1890" w:type="dxa"/>
            <w:shd w:val="clear" w:color="auto" w:fill="auto"/>
            <w:tcMar>
              <w:top w:w="0" w:type="dxa"/>
              <w:bottom w:w="0" w:type="dxa"/>
            </w:tcMar>
            <w:vAlign w:val="center"/>
          </w:tcPr>
          <w:p w14:paraId="222E4028"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230" w:type="dxa"/>
            <w:shd w:val="clear" w:color="auto" w:fill="auto"/>
            <w:tcMar>
              <w:top w:w="0" w:type="dxa"/>
              <w:bottom w:w="0" w:type="dxa"/>
            </w:tcMar>
            <w:vAlign w:val="center"/>
          </w:tcPr>
          <w:p w14:paraId="635FF7B3"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64,869,520</w:t>
            </w:r>
          </w:p>
        </w:tc>
        <w:tc>
          <w:tcPr>
            <w:tcW w:w="1230" w:type="dxa"/>
            <w:shd w:val="clear" w:color="auto" w:fill="auto"/>
            <w:tcMar>
              <w:top w:w="0" w:type="dxa"/>
              <w:bottom w:w="0" w:type="dxa"/>
            </w:tcMar>
            <w:vAlign w:val="center"/>
          </w:tcPr>
          <w:p w14:paraId="73AE7E91"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14,728,030</w:t>
            </w:r>
          </w:p>
        </w:tc>
        <w:tc>
          <w:tcPr>
            <w:tcW w:w="1230" w:type="dxa"/>
            <w:shd w:val="clear" w:color="auto" w:fill="auto"/>
            <w:tcMar>
              <w:top w:w="0" w:type="dxa"/>
              <w:bottom w:w="0" w:type="dxa"/>
            </w:tcMar>
            <w:vAlign w:val="center"/>
          </w:tcPr>
          <w:p w14:paraId="083A7A23"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4,289.441</w:t>
            </w:r>
          </w:p>
        </w:tc>
        <w:tc>
          <w:tcPr>
            <w:tcW w:w="1500" w:type="dxa"/>
            <w:shd w:val="clear" w:color="auto" w:fill="auto"/>
            <w:tcMar>
              <w:top w:w="0" w:type="dxa"/>
              <w:bottom w:w="0" w:type="dxa"/>
            </w:tcMar>
            <w:vAlign w:val="center"/>
          </w:tcPr>
          <w:p w14:paraId="466C5520"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6.61%</w:t>
            </w:r>
          </w:p>
        </w:tc>
        <w:tc>
          <w:tcPr>
            <w:tcW w:w="1485" w:type="dxa"/>
            <w:shd w:val="clear" w:color="auto" w:fill="auto"/>
            <w:tcMar>
              <w:top w:w="0" w:type="dxa"/>
              <w:bottom w:w="0" w:type="dxa"/>
            </w:tcMar>
            <w:vAlign w:val="center"/>
          </w:tcPr>
          <w:p w14:paraId="450A803F"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29.12%</w:t>
            </w:r>
          </w:p>
        </w:tc>
      </w:tr>
      <w:tr w:rsidR="002778C7" w14:paraId="23325953" w14:textId="77777777">
        <w:tc>
          <w:tcPr>
            <w:tcW w:w="450" w:type="dxa"/>
            <w:shd w:val="clear" w:color="auto" w:fill="auto"/>
            <w:tcMar>
              <w:top w:w="0" w:type="dxa"/>
              <w:bottom w:w="0" w:type="dxa"/>
            </w:tcMar>
            <w:vAlign w:val="center"/>
          </w:tcPr>
          <w:p w14:paraId="3552A662" w14:textId="77777777" w:rsidR="002778C7" w:rsidRDefault="002778C7">
            <w:pPr>
              <w:spacing w:after="120" w:line="360" w:lineRule="auto"/>
              <w:jc w:val="center"/>
              <w:rPr>
                <w:rFonts w:ascii="Arial" w:eastAsia="Arial" w:hAnsi="Arial" w:cs="Arial"/>
                <w:color w:val="010000"/>
                <w:sz w:val="20"/>
                <w:szCs w:val="20"/>
              </w:rPr>
            </w:pPr>
          </w:p>
        </w:tc>
        <w:tc>
          <w:tcPr>
            <w:tcW w:w="1890" w:type="dxa"/>
            <w:shd w:val="clear" w:color="auto" w:fill="auto"/>
            <w:tcMar>
              <w:top w:w="0" w:type="dxa"/>
              <w:bottom w:w="0" w:type="dxa"/>
            </w:tcMar>
            <w:vAlign w:val="center"/>
          </w:tcPr>
          <w:p w14:paraId="3EC5D318"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before tax without financial TLDP</w:t>
            </w:r>
          </w:p>
        </w:tc>
        <w:tc>
          <w:tcPr>
            <w:tcW w:w="1230" w:type="dxa"/>
            <w:shd w:val="clear" w:color="auto" w:fill="auto"/>
            <w:tcMar>
              <w:top w:w="0" w:type="dxa"/>
              <w:bottom w:w="0" w:type="dxa"/>
            </w:tcMar>
            <w:vAlign w:val="center"/>
          </w:tcPr>
          <w:p w14:paraId="46402339"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31,663,564</w:t>
            </w:r>
          </w:p>
        </w:tc>
        <w:tc>
          <w:tcPr>
            <w:tcW w:w="1230" w:type="dxa"/>
            <w:shd w:val="clear" w:color="auto" w:fill="auto"/>
            <w:tcMar>
              <w:top w:w="0" w:type="dxa"/>
              <w:bottom w:w="0" w:type="dxa"/>
            </w:tcMar>
            <w:vAlign w:val="center"/>
          </w:tcPr>
          <w:p w14:paraId="259423F1"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12,728,030</w:t>
            </w:r>
          </w:p>
        </w:tc>
        <w:tc>
          <w:tcPr>
            <w:tcW w:w="1230" w:type="dxa"/>
            <w:shd w:val="clear" w:color="auto" w:fill="auto"/>
            <w:tcMar>
              <w:top w:w="0" w:type="dxa"/>
              <w:bottom w:w="0" w:type="dxa"/>
            </w:tcMar>
            <w:vAlign w:val="center"/>
          </w:tcPr>
          <w:p w14:paraId="3F338D0C"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2,590,178</w:t>
            </w:r>
          </w:p>
        </w:tc>
        <w:tc>
          <w:tcPr>
            <w:tcW w:w="1500" w:type="dxa"/>
            <w:shd w:val="clear" w:color="auto" w:fill="auto"/>
            <w:tcMar>
              <w:top w:w="0" w:type="dxa"/>
              <w:bottom w:w="0" w:type="dxa"/>
            </w:tcMar>
            <w:vAlign w:val="center"/>
          </w:tcPr>
          <w:p w14:paraId="37B6DD8D"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8.18%</w:t>
            </w:r>
          </w:p>
        </w:tc>
        <w:tc>
          <w:tcPr>
            <w:tcW w:w="1485" w:type="dxa"/>
            <w:shd w:val="clear" w:color="auto" w:fill="auto"/>
            <w:tcMar>
              <w:top w:w="0" w:type="dxa"/>
              <w:bottom w:w="0" w:type="dxa"/>
            </w:tcMar>
            <w:vAlign w:val="center"/>
          </w:tcPr>
          <w:p w14:paraId="7D5E3C0A"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20.35%</w:t>
            </w:r>
          </w:p>
        </w:tc>
      </w:tr>
      <w:tr w:rsidR="002778C7" w14:paraId="3470468B" w14:textId="77777777">
        <w:tc>
          <w:tcPr>
            <w:tcW w:w="450" w:type="dxa"/>
            <w:shd w:val="clear" w:color="auto" w:fill="auto"/>
            <w:tcMar>
              <w:top w:w="0" w:type="dxa"/>
              <w:bottom w:w="0" w:type="dxa"/>
            </w:tcMar>
            <w:vAlign w:val="center"/>
          </w:tcPr>
          <w:p w14:paraId="5D998B35"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IV</w:t>
            </w:r>
          </w:p>
        </w:tc>
        <w:tc>
          <w:tcPr>
            <w:tcW w:w="1890" w:type="dxa"/>
            <w:shd w:val="clear" w:color="auto" w:fill="auto"/>
            <w:tcMar>
              <w:top w:w="0" w:type="dxa"/>
              <w:bottom w:w="0" w:type="dxa"/>
            </w:tcMar>
            <w:vAlign w:val="center"/>
          </w:tcPr>
          <w:p w14:paraId="667E6A16"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w:t>
            </w:r>
          </w:p>
        </w:tc>
        <w:tc>
          <w:tcPr>
            <w:tcW w:w="1230" w:type="dxa"/>
            <w:shd w:val="clear" w:color="auto" w:fill="auto"/>
            <w:tcMar>
              <w:top w:w="0" w:type="dxa"/>
              <w:bottom w:w="0" w:type="dxa"/>
            </w:tcMar>
            <w:vAlign w:val="center"/>
          </w:tcPr>
          <w:p w14:paraId="1AB8B52C"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55,817,984</w:t>
            </w:r>
          </w:p>
        </w:tc>
        <w:tc>
          <w:tcPr>
            <w:tcW w:w="1230" w:type="dxa"/>
            <w:shd w:val="clear" w:color="auto" w:fill="auto"/>
            <w:tcMar>
              <w:top w:w="0" w:type="dxa"/>
              <w:bottom w:w="0" w:type="dxa"/>
            </w:tcMar>
            <w:vAlign w:val="center"/>
          </w:tcPr>
          <w:p w14:paraId="3B0B1108"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11,782,424</w:t>
            </w:r>
          </w:p>
        </w:tc>
        <w:tc>
          <w:tcPr>
            <w:tcW w:w="1230" w:type="dxa"/>
            <w:shd w:val="clear" w:color="auto" w:fill="auto"/>
            <w:tcMar>
              <w:top w:w="0" w:type="dxa"/>
              <w:bottom w:w="0" w:type="dxa"/>
            </w:tcMar>
            <w:vAlign w:val="center"/>
          </w:tcPr>
          <w:p w14:paraId="329934A7"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3,419,673</w:t>
            </w:r>
          </w:p>
        </w:tc>
        <w:tc>
          <w:tcPr>
            <w:tcW w:w="1500" w:type="dxa"/>
            <w:shd w:val="clear" w:color="auto" w:fill="auto"/>
            <w:tcMar>
              <w:top w:w="0" w:type="dxa"/>
              <w:bottom w:w="0" w:type="dxa"/>
            </w:tcMar>
            <w:vAlign w:val="center"/>
          </w:tcPr>
          <w:p w14:paraId="3A85AEDA"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6.13%</w:t>
            </w:r>
          </w:p>
        </w:tc>
        <w:tc>
          <w:tcPr>
            <w:tcW w:w="1485" w:type="dxa"/>
            <w:shd w:val="clear" w:color="auto" w:fill="auto"/>
            <w:tcMar>
              <w:top w:w="0" w:type="dxa"/>
              <w:bottom w:w="0" w:type="dxa"/>
            </w:tcMar>
            <w:vAlign w:val="center"/>
          </w:tcPr>
          <w:p w14:paraId="3591C646" w14:textId="77777777" w:rsidR="002778C7" w:rsidRDefault="00845A61">
            <w:pPr>
              <w:pBdr>
                <w:top w:val="nil"/>
                <w:left w:val="nil"/>
                <w:bottom w:val="nil"/>
                <w:right w:val="nil"/>
                <w:between w:val="nil"/>
              </w:pBdr>
              <w:spacing w:after="120" w:line="360" w:lineRule="auto"/>
              <w:ind w:right="96"/>
              <w:jc w:val="right"/>
              <w:rPr>
                <w:rFonts w:ascii="Arial" w:eastAsia="Arial" w:hAnsi="Arial" w:cs="Arial"/>
                <w:color w:val="010000"/>
                <w:sz w:val="20"/>
                <w:szCs w:val="20"/>
              </w:rPr>
            </w:pPr>
            <w:r>
              <w:rPr>
                <w:rFonts w:ascii="Arial" w:hAnsi="Arial"/>
                <w:color w:val="010000"/>
                <w:sz w:val="20"/>
              </w:rPr>
              <w:t>29.02%</w:t>
            </w:r>
          </w:p>
        </w:tc>
      </w:tr>
    </w:tbl>
    <w:p w14:paraId="524F178A" w14:textId="77777777" w:rsidR="002778C7" w:rsidRDefault="002778C7">
      <w:pPr>
        <w:pBdr>
          <w:top w:val="nil"/>
          <w:left w:val="nil"/>
          <w:bottom w:val="nil"/>
          <w:right w:val="nil"/>
          <w:between w:val="nil"/>
        </w:pBdr>
        <w:spacing w:after="120" w:line="360" w:lineRule="auto"/>
        <w:rPr>
          <w:rFonts w:ascii="Arial" w:eastAsia="Arial" w:hAnsi="Arial" w:cs="Arial"/>
          <w:color w:val="010000"/>
          <w:sz w:val="20"/>
          <w:szCs w:val="20"/>
        </w:rPr>
      </w:pPr>
    </w:p>
    <w:p w14:paraId="3F46E931"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 Consolidated business results</w:t>
      </w:r>
    </w:p>
    <w:p w14:paraId="1E6CD166" w14:textId="4671E4B9" w:rsidR="002778C7" w:rsidRDefault="00AB59E7" w:rsidP="00AB59E7">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Unit: Thousand VND</w:t>
      </w:r>
    </w:p>
    <w:tbl>
      <w:tblPr>
        <w:tblStyle w:val="a0"/>
        <w:tblW w:w="9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2"/>
        <w:gridCol w:w="1246"/>
        <w:gridCol w:w="1246"/>
        <w:gridCol w:w="1246"/>
        <w:gridCol w:w="1499"/>
        <w:gridCol w:w="1244"/>
      </w:tblGrid>
      <w:tr w:rsidR="002778C7" w14:paraId="37354BB8" w14:textId="77777777">
        <w:tc>
          <w:tcPr>
            <w:tcW w:w="425" w:type="dxa"/>
            <w:shd w:val="clear" w:color="auto" w:fill="auto"/>
            <w:tcMar>
              <w:top w:w="0" w:type="dxa"/>
              <w:bottom w:w="0" w:type="dxa"/>
            </w:tcMar>
            <w:vAlign w:val="center"/>
          </w:tcPr>
          <w:p w14:paraId="4FA9EC4D"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2122" w:type="dxa"/>
            <w:shd w:val="clear" w:color="auto" w:fill="auto"/>
            <w:tcMar>
              <w:top w:w="0" w:type="dxa"/>
              <w:bottom w:w="0" w:type="dxa"/>
            </w:tcMar>
            <w:vAlign w:val="center"/>
          </w:tcPr>
          <w:p w14:paraId="44DB334B"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Target</w:t>
            </w:r>
          </w:p>
        </w:tc>
        <w:tc>
          <w:tcPr>
            <w:tcW w:w="1246" w:type="dxa"/>
            <w:shd w:val="clear" w:color="auto" w:fill="auto"/>
            <w:tcMar>
              <w:top w:w="0" w:type="dxa"/>
              <w:bottom w:w="0" w:type="dxa"/>
            </w:tcMar>
            <w:vAlign w:val="center"/>
          </w:tcPr>
          <w:p w14:paraId="284B9E9D"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in 2022</w:t>
            </w:r>
          </w:p>
        </w:tc>
        <w:tc>
          <w:tcPr>
            <w:tcW w:w="1246" w:type="dxa"/>
            <w:shd w:val="clear" w:color="auto" w:fill="auto"/>
            <w:tcMar>
              <w:top w:w="0" w:type="dxa"/>
              <w:bottom w:w="0" w:type="dxa"/>
            </w:tcMar>
            <w:vAlign w:val="center"/>
          </w:tcPr>
          <w:p w14:paraId="7810A2C1"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Plan in 2023</w:t>
            </w:r>
          </w:p>
        </w:tc>
        <w:tc>
          <w:tcPr>
            <w:tcW w:w="1246" w:type="dxa"/>
            <w:shd w:val="clear" w:color="auto" w:fill="auto"/>
            <w:tcMar>
              <w:top w:w="0" w:type="dxa"/>
              <w:bottom w:w="0" w:type="dxa"/>
            </w:tcMar>
            <w:vAlign w:val="center"/>
          </w:tcPr>
          <w:p w14:paraId="3140CF62"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in 2023</w:t>
            </w:r>
          </w:p>
        </w:tc>
        <w:tc>
          <w:tcPr>
            <w:tcW w:w="1499" w:type="dxa"/>
            <w:shd w:val="clear" w:color="auto" w:fill="auto"/>
            <w:tcMar>
              <w:top w:w="0" w:type="dxa"/>
              <w:bottom w:w="0" w:type="dxa"/>
            </w:tcMar>
            <w:vAlign w:val="center"/>
          </w:tcPr>
          <w:p w14:paraId="1E60B374"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2023 Results/2022 Results</w:t>
            </w:r>
          </w:p>
        </w:tc>
        <w:tc>
          <w:tcPr>
            <w:tcW w:w="1244" w:type="dxa"/>
            <w:shd w:val="clear" w:color="auto" w:fill="auto"/>
            <w:tcMar>
              <w:top w:w="0" w:type="dxa"/>
              <w:bottom w:w="0" w:type="dxa"/>
            </w:tcMar>
            <w:vAlign w:val="center"/>
          </w:tcPr>
          <w:p w14:paraId="7ED11C3D"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 2023/ Plan 2023</w:t>
            </w:r>
          </w:p>
        </w:tc>
      </w:tr>
      <w:tr w:rsidR="002778C7" w14:paraId="3BFD9896" w14:textId="77777777">
        <w:tc>
          <w:tcPr>
            <w:tcW w:w="425" w:type="dxa"/>
            <w:shd w:val="clear" w:color="auto" w:fill="auto"/>
            <w:tcMar>
              <w:top w:w="0" w:type="dxa"/>
              <w:bottom w:w="0" w:type="dxa"/>
            </w:tcMar>
            <w:vAlign w:val="center"/>
          </w:tcPr>
          <w:p w14:paraId="12A6998E"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I</w:t>
            </w:r>
          </w:p>
        </w:tc>
        <w:tc>
          <w:tcPr>
            <w:tcW w:w="2122" w:type="dxa"/>
            <w:shd w:val="clear" w:color="auto" w:fill="auto"/>
            <w:tcMar>
              <w:top w:w="0" w:type="dxa"/>
              <w:bottom w:w="0" w:type="dxa"/>
            </w:tcMar>
            <w:vAlign w:val="center"/>
          </w:tcPr>
          <w:p w14:paraId="1C5D898C"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revenue:</w:t>
            </w:r>
          </w:p>
        </w:tc>
        <w:tc>
          <w:tcPr>
            <w:tcW w:w="1246" w:type="dxa"/>
            <w:shd w:val="clear" w:color="auto" w:fill="auto"/>
            <w:tcMar>
              <w:top w:w="0" w:type="dxa"/>
              <w:bottom w:w="0" w:type="dxa"/>
            </w:tcMar>
            <w:vAlign w:val="center"/>
          </w:tcPr>
          <w:p w14:paraId="4B7272BC"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196,202,073</w:t>
            </w:r>
          </w:p>
        </w:tc>
        <w:tc>
          <w:tcPr>
            <w:tcW w:w="1246" w:type="dxa"/>
            <w:shd w:val="clear" w:color="auto" w:fill="auto"/>
            <w:tcMar>
              <w:top w:w="0" w:type="dxa"/>
              <w:bottom w:w="0" w:type="dxa"/>
            </w:tcMar>
            <w:vAlign w:val="center"/>
          </w:tcPr>
          <w:p w14:paraId="00A87CF4"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129,347,508</w:t>
            </w:r>
          </w:p>
        </w:tc>
        <w:tc>
          <w:tcPr>
            <w:tcW w:w="1246" w:type="dxa"/>
            <w:shd w:val="clear" w:color="auto" w:fill="auto"/>
            <w:tcMar>
              <w:top w:w="0" w:type="dxa"/>
              <w:bottom w:w="0" w:type="dxa"/>
            </w:tcMar>
            <w:vAlign w:val="center"/>
          </w:tcPr>
          <w:p w14:paraId="5ACE4A45"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106,036,863</w:t>
            </w:r>
          </w:p>
        </w:tc>
        <w:tc>
          <w:tcPr>
            <w:tcW w:w="1499" w:type="dxa"/>
            <w:shd w:val="clear" w:color="auto" w:fill="auto"/>
            <w:tcMar>
              <w:top w:w="0" w:type="dxa"/>
              <w:bottom w:w="0" w:type="dxa"/>
            </w:tcMar>
            <w:vAlign w:val="center"/>
          </w:tcPr>
          <w:p w14:paraId="37042AA9"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54.04%</w:t>
            </w:r>
          </w:p>
        </w:tc>
        <w:tc>
          <w:tcPr>
            <w:tcW w:w="1244" w:type="dxa"/>
            <w:shd w:val="clear" w:color="auto" w:fill="auto"/>
            <w:tcMar>
              <w:top w:w="0" w:type="dxa"/>
              <w:bottom w:w="0" w:type="dxa"/>
            </w:tcMar>
            <w:vAlign w:val="center"/>
          </w:tcPr>
          <w:p w14:paraId="35E5626C"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81.98%</w:t>
            </w:r>
          </w:p>
        </w:tc>
      </w:tr>
      <w:tr w:rsidR="002778C7" w14:paraId="55F3AFAD" w14:textId="77777777">
        <w:tc>
          <w:tcPr>
            <w:tcW w:w="425" w:type="dxa"/>
            <w:shd w:val="clear" w:color="auto" w:fill="auto"/>
            <w:tcMar>
              <w:top w:w="0" w:type="dxa"/>
              <w:bottom w:w="0" w:type="dxa"/>
            </w:tcMar>
            <w:vAlign w:val="center"/>
          </w:tcPr>
          <w:p w14:paraId="0AD373AF"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1.1</w:t>
            </w:r>
          </w:p>
        </w:tc>
        <w:tc>
          <w:tcPr>
            <w:tcW w:w="2122" w:type="dxa"/>
            <w:shd w:val="clear" w:color="auto" w:fill="auto"/>
            <w:tcMar>
              <w:top w:w="0" w:type="dxa"/>
              <w:bottom w:w="0" w:type="dxa"/>
            </w:tcMar>
            <w:vAlign w:val="center"/>
          </w:tcPr>
          <w:p w14:paraId="6D09B519"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Revenue from service provision</w:t>
            </w:r>
          </w:p>
        </w:tc>
        <w:tc>
          <w:tcPr>
            <w:tcW w:w="1246" w:type="dxa"/>
            <w:shd w:val="clear" w:color="auto" w:fill="auto"/>
            <w:tcMar>
              <w:top w:w="0" w:type="dxa"/>
              <w:bottom w:w="0" w:type="dxa"/>
            </w:tcMar>
            <w:vAlign w:val="center"/>
          </w:tcPr>
          <w:p w14:paraId="28756696"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106,147,531</w:t>
            </w:r>
          </w:p>
        </w:tc>
        <w:tc>
          <w:tcPr>
            <w:tcW w:w="1246" w:type="dxa"/>
            <w:shd w:val="clear" w:color="auto" w:fill="auto"/>
            <w:tcMar>
              <w:top w:w="0" w:type="dxa"/>
              <w:bottom w:w="0" w:type="dxa"/>
            </w:tcMar>
            <w:vAlign w:val="center"/>
          </w:tcPr>
          <w:p w14:paraId="3AED4E8D"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117,819,669</w:t>
            </w:r>
          </w:p>
        </w:tc>
        <w:tc>
          <w:tcPr>
            <w:tcW w:w="1246" w:type="dxa"/>
            <w:shd w:val="clear" w:color="auto" w:fill="auto"/>
            <w:tcMar>
              <w:top w:w="0" w:type="dxa"/>
              <w:bottom w:w="0" w:type="dxa"/>
            </w:tcMar>
            <w:vAlign w:val="center"/>
          </w:tcPr>
          <w:p w14:paraId="3CEB4AB1"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94,267,289</w:t>
            </w:r>
          </w:p>
        </w:tc>
        <w:tc>
          <w:tcPr>
            <w:tcW w:w="1499" w:type="dxa"/>
            <w:shd w:val="clear" w:color="auto" w:fill="auto"/>
            <w:tcMar>
              <w:top w:w="0" w:type="dxa"/>
              <w:bottom w:w="0" w:type="dxa"/>
            </w:tcMar>
            <w:vAlign w:val="center"/>
          </w:tcPr>
          <w:p w14:paraId="299D4F7B"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88.81%</w:t>
            </w:r>
          </w:p>
        </w:tc>
        <w:tc>
          <w:tcPr>
            <w:tcW w:w="1244" w:type="dxa"/>
            <w:shd w:val="clear" w:color="auto" w:fill="auto"/>
            <w:tcMar>
              <w:top w:w="0" w:type="dxa"/>
              <w:bottom w:w="0" w:type="dxa"/>
            </w:tcMar>
            <w:vAlign w:val="center"/>
          </w:tcPr>
          <w:p w14:paraId="12FED9BC"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80.01%</w:t>
            </w:r>
          </w:p>
        </w:tc>
      </w:tr>
      <w:tr w:rsidR="002778C7" w14:paraId="3216C5F0" w14:textId="77777777">
        <w:tc>
          <w:tcPr>
            <w:tcW w:w="425" w:type="dxa"/>
            <w:shd w:val="clear" w:color="auto" w:fill="auto"/>
            <w:tcMar>
              <w:top w:w="0" w:type="dxa"/>
              <w:bottom w:w="0" w:type="dxa"/>
            </w:tcMar>
            <w:vAlign w:val="center"/>
          </w:tcPr>
          <w:p w14:paraId="00A76A66"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1.2</w:t>
            </w:r>
          </w:p>
        </w:tc>
        <w:tc>
          <w:tcPr>
            <w:tcW w:w="2122" w:type="dxa"/>
            <w:shd w:val="clear" w:color="auto" w:fill="auto"/>
            <w:tcMar>
              <w:top w:w="0" w:type="dxa"/>
              <w:bottom w:w="0" w:type="dxa"/>
            </w:tcMar>
            <w:vAlign w:val="center"/>
          </w:tcPr>
          <w:p w14:paraId="31A989C5"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Financial revenue</w:t>
            </w:r>
          </w:p>
        </w:tc>
        <w:tc>
          <w:tcPr>
            <w:tcW w:w="1246" w:type="dxa"/>
            <w:shd w:val="clear" w:color="auto" w:fill="auto"/>
            <w:tcMar>
              <w:top w:w="0" w:type="dxa"/>
              <w:bottom w:w="0" w:type="dxa"/>
            </w:tcMar>
            <w:vAlign w:val="center"/>
          </w:tcPr>
          <w:p w14:paraId="501725AE"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88,156,202</w:t>
            </w:r>
          </w:p>
        </w:tc>
        <w:tc>
          <w:tcPr>
            <w:tcW w:w="1246" w:type="dxa"/>
            <w:shd w:val="clear" w:color="auto" w:fill="auto"/>
            <w:tcMar>
              <w:top w:w="0" w:type="dxa"/>
              <w:bottom w:w="0" w:type="dxa"/>
            </w:tcMar>
            <w:vAlign w:val="center"/>
          </w:tcPr>
          <w:p w14:paraId="230D64C2"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11,527,839</w:t>
            </w:r>
          </w:p>
        </w:tc>
        <w:tc>
          <w:tcPr>
            <w:tcW w:w="1246" w:type="dxa"/>
            <w:shd w:val="clear" w:color="auto" w:fill="auto"/>
            <w:tcMar>
              <w:top w:w="0" w:type="dxa"/>
              <w:bottom w:w="0" w:type="dxa"/>
            </w:tcMar>
            <w:vAlign w:val="center"/>
          </w:tcPr>
          <w:p w14:paraId="53DF2EDB"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11,155,404</w:t>
            </w:r>
          </w:p>
        </w:tc>
        <w:tc>
          <w:tcPr>
            <w:tcW w:w="1499" w:type="dxa"/>
            <w:shd w:val="clear" w:color="auto" w:fill="auto"/>
            <w:tcMar>
              <w:top w:w="0" w:type="dxa"/>
              <w:bottom w:w="0" w:type="dxa"/>
            </w:tcMar>
            <w:vAlign w:val="center"/>
          </w:tcPr>
          <w:p w14:paraId="3415733B"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12.65%</w:t>
            </w:r>
          </w:p>
        </w:tc>
        <w:tc>
          <w:tcPr>
            <w:tcW w:w="1244" w:type="dxa"/>
            <w:shd w:val="clear" w:color="auto" w:fill="auto"/>
            <w:tcMar>
              <w:top w:w="0" w:type="dxa"/>
              <w:bottom w:w="0" w:type="dxa"/>
            </w:tcMar>
            <w:vAlign w:val="center"/>
          </w:tcPr>
          <w:p w14:paraId="35F278F3"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96.77%</w:t>
            </w:r>
          </w:p>
        </w:tc>
      </w:tr>
      <w:tr w:rsidR="002778C7" w14:paraId="11B5A2EB" w14:textId="77777777">
        <w:tc>
          <w:tcPr>
            <w:tcW w:w="425" w:type="dxa"/>
            <w:shd w:val="clear" w:color="auto" w:fill="auto"/>
            <w:tcMar>
              <w:top w:w="0" w:type="dxa"/>
              <w:bottom w:w="0" w:type="dxa"/>
            </w:tcMar>
            <w:vAlign w:val="center"/>
          </w:tcPr>
          <w:p w14:paraId="2EB462DA"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lastRenderedPageBreak/>
              <w:t>1.3</w:t>
            </w:r>
          </w:p>
        </w:tc>
        <w:tc>
          <w:tcPr>
            <w:tcW w:w="2122" w:type="dxa"/>
            <w:shd w:val="clear" w:color="auto" w:fill="auto"/>
            <w:tcMar>
              <w:top w:w="0" w:type="dxa"/>
              <w:bottom w:w="0" w:type="dxa"/>
            </w:tcMar>
            <w:vAlign w:val="center"/>
          </w:tcPr>
          <w:p w14:paraId="594116CA"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Other incomes:</w:t>
            </w:r>
          </w:p>
        </w:tc>
        <w:tc>
          <w:tcPr>
            <w:tcW w:w="1246" w:type="dxa"/>
            <w:shd w:val="clear" w:color="auto" w:fill="auto"/>
            <w:tcMar>
              <w:top w:w="0" w:type="dxa"/>
              <w:bottom w:w="0" w:type="dxa"/>
            </w:tcMar>
            <w:vAlign w:val="center"/>
          </w:tcPr>
          <w:p w14:paraId="31143C2B"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289,506</w:t>
            </w:r>
          </w:p>
        </w:tc>
        <w:tc>
          <w:tcPr>
            <w:tcW w:w="1246" w:type="dxa"/>
            <w:shd w:val="clear" w:color="auto" w:fill="auto"/>
            <w:tcMar>
              <w:top w:w="0" w:type="dxa"/>
              <w:bottom w:w="0" w:type="dxa"/>
            </w:tcMar>
            <w:vAlign w:val="center"/>
          </w:tcPr>
          <w:p w14:paraId="70550FF7" w14:textId="77777777" w:rsidR="002778C7" w:rsidRDefault="002778C7">
            <w:pPr>
              <w:spacing w:after="120" w:line="360" w:lineRule="auto"/>
              <w:ind w:right="112"/>
              <w:jc w:val="right"/>
              <w:rPr>
                <w:rFonts w:ascii="Arial" w:eastAsia="Arial" w:hAnsi="Arial" w:cs="Arial"/>
                <w:color w:val="010000"/>
                <w:sz w:val="20"/>
                <w:szCs w:val="20"/>
              </w:rPr>
            </w:pPr>
          </w:p>
        </w:tc>
        <w:tc>
          <w:tcPr>
            <w:tcW w:w="1246" w:type="dxa"/>
            <w:shd w:val="clear" w:color="auto" w:fill="auto"/>
            <w:tcMar>
              <w:top w:w="0" w:type="dxa"/>
              <w:bottom w:w="0" w:type="dxa"/>
            </w:tcMar>
            <w:vAlign w:val="center"/>
          </w:tcPr>
          <w:p w14:paraId="0A52687A"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162,747</w:t>
            </w:r>
          </w:p>
        </w:tc>
        <w:tc>
          <w:tcPr>
            <w:tcW w:w="1499" w:type="dxa"/>
            <w:shd w:val="clear" w:color="auto" w:fill="auto"/>
            <w:tcMar>
              <w:top w:w="0" w:type="dxa"/>
              <w:bottom w:w="0" w:type="dxa"/>
            </w:tcMar>
            <w:vAlign w:val="center"/>
          </w:tcPr>
          <w:p w14:paraId="167EB99C"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56.22%</w:t>
            </w:r>
          </w:p>
        </w:tc>
        <w:tc>
          <w:tcPr>
            <w:tcW w:w="1244" w:type="dxa"/>
            <w:shd w:val="clear" w:color="auto" w:fill="auto"/>
            <w:tcMar>
              <w:top w:w="0" w:type="dxa"/>
              <w:bottom w:w="0" w:type="dxa"/>
            </w:tcMar>
            <w:vAlign w:val="center"/>
          </w:tcPr>
          <w:p w14:paraId="16A34C5F" w14:textId="77777777" w:rsidR="002778C7" w:rsidRDefault="002778C7">
            <w:pPr>
              <w:spacing w:after="120" w:line="360" w:lineRule="auto"/>
              <w:ind w:right="112"/>
              <w:jc w:val="right"/>
              <w:rPr>
                <w:rFonts w:ascii="Arial" w:eastAsia="Arial" w:hAnsi="Arial" w:cs="Arial"/>
                <w:color w:val="010000"/>
                <w:sz w:val="20"/>
                <w:szCs w:val="20"/>
              </w:rPr>
            </w:pPr>
          </w:p>
        </w:tc>
      </w:tr>
      <w:tr w:rsidR="002778C7" w14:paraId="24F67B86" w14:textId="77777777">
        <w:tc>
          <w:tcPr>
            <w:tcW w:w="425" w:type="dxa"/>
            <w:shd w:val="clear" w:color="auto" w:fill="auto"/>
            <w:tcMar>
              <w:top w:w="0" w:type="dxa"/>
              <w:bottom w:w="0" w:type="dxa"/>
            </w:tcMar>
            <w:vAlign w:val="center"/>
          </w:tcPr>
          <w:p w14:paraId="0037D303"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1.4</w:t>
            </w:r>
          </w:p>
        </w:tc>
        <w:tc>
          <w:tcPr>
            <w:tcW w:w="2122" w:type="dxa"/>
            <w:shd w:val="clear" w:color="auto" w:fill="auto"/>
            <w:tcMar>
              <w:top w:w="0" w:type="dxa"/>
              <w:bottom w:w="0" w:type="dxa"/>
            </w:tcMar>
            <w:vAlign w:val="center"/>
          </w:tcPr>
          <w:p w14:paraId="78A6D20F"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Profit/loss from Joint ventures</w:t>
            </w:r>
          </w:p>
        </w:tc>
        <w:tc>
          <w:tcPr>
            <w:tcW w:w="1246" w:type="dxa"/>
            <w:shd w:val="clear" w:color="auto" w:fill="auto"/>
            <w:tcMar>
              <w:top w:w="0" w:type="dxa"/>
              <w:bottom w:w="0" w:type="dxa"/>
            </w:tcMar>
            <w:vAlign w:val="center"/>
          </w:tcPr>
          <w:p w14:paraId="32D57D97"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1,608,834</w:t>
            </w:r>
          </w:p>
        </w:tc>
        <w:tc>
          <w:tcPr>
            <w:tcW w:w="1246" w:type="dxa"/>
            <w:shd w:val="clear" w:color="auto" w:fill="auto"/>
            <w:tcMar>
              <w:top w:w="0" w:type="dxa"/>
              <w:bottom w:w="0" w:type="dxa"/>
            </w:tcMar>
            <w:vAlign w:val="center"/>
          </w:tcPr>
          <w:p w14:paraId="433FE08C" w14:textId="77777777" w:rsidR="002778C7" w:rsidRDefault="002778C7">
            <w:pPr>
              <w:spacing w:after="120" w:line="360" w:lineRule="auto"/>
              <w:ind w:right="112"/>
              <w:jc w:val="right"/>
              <w:rPr>
                <w:rFonts w:ascii="Arial" w:eastAsia="Arial" w:hAnsi="Arial" w:cs="Arial"/>
                <w:color w:val="010000"/>
                <w:sz w:val="20"/>
                <w:szCs w:val="20"/>
              </w:rPr>
            </w:pPr>
          </w:p>
        </w:tc>
        <w:tc>
          <w:tcPr>
            <w:tcW w:w="1246" w:type="dxa"/>
            <w:shd w:val="clear" w:color="auto" w:fill="auto"/>
            <w:tcMar>
              <w:top w:w="0" w:type="dxa"/>
              <w:bottom w:w="0" w:type="dxa"/>
            </w:tcMar>
            <w:vAlign w:val="center"/>
          </w:tcPr>
          <w:p w14:paraId="04963AC6"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451,422</w:t>
            </w:r>
          </w:p>
        </w:tc>
        <w:tc>
          <w:tcPr>
            <w:tcW w:w="1499" w:type="dxa"/>
            <w:shd w:val="clear" w:color="auto" w:fill="auto"/>
            <w:tcMar>
              <w:top w:w="0" w:type="dxa"/>
              <w:bottom w:w="0" w:type="dxa"/>
            </w:tcMar>
            <w:vAlign w:val="center"/>
          </w:tcPr>
          <w:p w14:paraId="12595E3A"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28.06%</w:t>
            </w:r>
          </w:p>
        </w:tc>
        <w:tc>
          <w:tcPr>
            <w:tcW w:w="1244" w:type="dxa"/>
            <w:shd w:val="clear" w:color="auto" w:fill="auto"/>
            <w:tcMar>
              <w:top w:w="0" w:type="dxa"/>
              <w:bottom w:w="0" w:type="dxa"/>
            </w:tcMar>
            <w:vAlign w:val="center"/>
          </w:tcPr>
          <w:p w14:paraId="09809590" w14:textId="77777777" w:rsidR="002778C7" w:rsidRDefault="002778C7">
            <w:pPr>
              <w:spacing w:after="120" w:line="360" w:lineRule="auto"/>
              <w:ind w:right="112"/>
              <w:jc w:val="right"/>
              <w:rPr>
                <w:rFonts w:ascii="Arial" w:eastAsia="Arial" w:hAnsi="Arial" w:cs="Arial"/>
                <w:color w:val="010000"/>
                <w:sz w:val="20"/>
                <w:szCs w:val="20"/>
              </w:rPr>
            </w:pPr>
          </w:p>
        </w:tc>
      </w:tr>
      <w:tr w:rsidR="002778C7" w14:paraId="445F84EC" w14:textId="77777777">
        <w:tc>
          <w:tcPr>
            <w:tcW w:w="425" w:type="dxa"/>
            <w:shd w:val="clear" w:color="auto" w:fill="auto"/>
            <w:tcMar>
              <w:top w:w="0" w:type="dxa"/>
              <w:bottom w:w="0" w:type="dxa"/>
            </w:tcMar>
            <w:vAlign w:val="center"/>
          </w:tcPr>
          <w:p w14:paraId="1EED7EBA"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II</w:t>
            </w:r>
          </w:p>
        </w:tc>
        <w:tc>
          <w:tcPr>
            <w:tcW w:w="2122" w:type="dxa"/>
            <w:shd w:val="clear" w:color="auto" w:fill="auto"/>
            <w:tcMar>
              <w:top w:w="0" w:type="dxa"/>
              <w:bottom w:w="0" w:type="dxa"/>
            </w:tcMar>
            <w:vAlign w:val="center"/>
          </w:tcPr>
          <w:p w14:paraId="18235E25"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expenses</w:t>
            </w:r>
          </w:p>
        </w:tc>
        <w:tc>
          <w:tcPr>
            <w:tcW w:w="1246" w:type="dxa"/>
            <w:shd w:val="clear" w:color="auto" w:fill="auto"/>
            <w:tcMar>
              <w:top w:w="0" w:type="dxa"/>
              <w:bottom w:w="0" w:type="dxa"/>
            </w:tcMar>
            <w:vAlign w:val="center"/>
          </w:tcPr>
          <w:p w14:paraId="1FDF6A3D"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134,820,494</w:t>
            </w:r>
          </w:p>
        </w:tc>
        <w:tc>
          <w:tcPr>
            <w:tcW w:w="1246" w:type="dxa"/>
            <w:shd w:val="clear" w:color="auto" w:fill="auto"/>
            <w:tcMar>
              <w:top w:w="0" w:type="dxa"/>
              <w:bottom w:w="0" w:type="dxa"/>
            </w:tcMar>
            <w:vAlign w:val="center"/>
          </w:tcPr>
          <w:p w14:paraId="58FB73DC"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112,347,344</w:t>
            </w:r>
          </w:p>
        </w:tc>
        <w:tc>
          <w:tcPr>
            <w:tcW w:w="1246" w:type="dxa"/>
            <w:shd w:val="clear" w:color="auto" w:fill="auto"/>
            <w:tcMar>
              <w:top w:w="0" w:type="dxa"/>
              <w:bottom w:w="0" w:type="dxa"/>
            </w:tcMar>
            <w:vAlign w:val="center"/>
          </w:tcPr>
          <w:p w14:paraId="4198A69F"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99,981,043</w:t>
            </w:r>
          </w:p>
        </w:tc>
        <w:tc>
          <w:tcPr>
            <w:tcW w:w="1499" w:type="dxa"/>
            <w:shd w:val="clear" w:color="auto" w:fill="auto"/>
            <w:tcMar>
              <w:top w:w="0" w:type="dxa"/>
              <w:bottom w:w="0" w:type="dxa"/>
            </w:tcMar>
            <w:vAlign w:val="center"/>
          </w:tcPr>
          <w:p w14:paraId="183D0A97"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74.16%</w:t>
            </w:r>
          </w:p>
        </w:tc>
        <w:tc>
          <w:tcPr>
            <w:tcW w:w="1244" w:type="dxa"/>
            <w:shd w:val="clear" w:color="auto" w:fill="auto"/>
            <w:tcMar>
              <w:top w:w="0" w:type="dxa"/>
              <w:bottom w:w="0" w:type="dxa"/>
            </w:tcMar>
            <w:vAlign w:val="center"/>
          </w:tcPr>
          <w:p w14:paraId="78CBFAC0"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88.99%</w:t>
            </w:r>
          </w:p>
        </w:tc>
      </w:tr>
      <w:tr w:rsidR="002778C7" w14:paraId="1516E128" w14:textId="77777777">
        <w:tc>
          <w:tcPr>
            <w:tcW w:w="425" w:type="dxa"/>
            <w:shd w:val="clear" w:color="auto" w:fill="auto"/>
            <w:tcMar>
              <w:top w:w="0" w:type="dxa"/>
              <w:bottom w:w="0" w:type="dxa"/>
            </w:tcMar>
            <w:vAlign w:val="center"/>
          </w:tcPr>
          <w:p w14:paraId="1F7B1E3D" w14:textId="77777777" w:rsidR="002778C7" w:rsidRDefault="002778C7">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2122" w:type="dxa"/>
            <w:shd w:val="clear" w:color="auto" w:fill="auto"/>
            <w:tcMar>
              <w:top w:w="0" w:type="dxa"/>
              <w:bottom w:w="0" w:type="dxa"/>
            </w:tcMar>
            <w:vAlign w:val="center"/>
          </w:tcPr>
          <w:p w14:paraId="5143CF18"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246" w:type="dxa"/>
            <w:shd w:val="clear" w:color="auto" w:fill="auto"/>
            <w:tcMar>
              <w:top w:w="0" w:type="dxa"/>
              <w:bottom w:w="0" w:type="dxa"/>
            </w:tcMar>
            <w:vAlign w:val="center"/>
          </w:tcPr>
          <w:p w14:paraId="316CA9C1"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61,381,579</w:t>
            </w:r>
          </w:p>
        </w:tc>
        <w:tc>
          <w:tcPr>
            <w:tcW w:w="1246" w:type="dxa"/>
            <w:shd w:val="clear" w:color="auto" w:fill="auto"/>
            <w:tcMar>
              <w:top w:w="0" w:type="dxa"/>
              <w:bottom w:w="0" w:type="dxa"/>
            </w:tcMar>
            <w:vAlign w:val="center"/>
          </w:tcPr>
          <w:p w14:paraId="30B92961"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17,000,164</w:t>
            </w:r>
          </w:p>
        </w:tc>
        <w:tc>
          <w:tcPr>
            <w:tcW w:w="1246" w:type="dxa"/>
            <w:shd w:val="clear" w:color="auto" w:fill="auto"/>
            <w:tcMar>
              <w:top w:w="0" w:type="dxa"/>
              <w:bottom w:w="0" w:type="dxa"/>
            </w:tcMar>
            <w:vAlign w:val="center"/>
          </w:tcPr>
          <w:p w14:paraId="4A754707"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6,055,820</w:t>
            </w:r>
          </w:p>
        </w:tc>
        <w:tc>
          <w:tcPr>
            <w:tcW w:w="1499" w:type="dxa"/>
            <w:shd w:val="clear" w:color="auto" w:fill="auto"/>
            <w:tcMar>
              <w:top w:w="0" w:type="dxa"/>
              <w:bottom w:w="0" w:type="dxa"/>
            </w:tcMar>
            <w:vAlign w:val="center"/>
          </w:tcPr>
          <w:p w14:paraId="1032BAC0"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9.87%</w:t>
            </w:r>
          </w:p>
        </w:tc>
        <w:tc>
          <w:tcPr>
            <w:tcW w:w="1244" w:type="dxa"/>
            <w:shd w:val="clear" w:color="auto" w:fill="auto"/>
            <w:tcMar>
              <w:top w:w="0" w:type="dxa"/>
              <w:bottom w:w="0" w:type="dxa"/>
            </w:tcMar>
            <w:vAlign w:val="center"/>
          </w:tcPr>
          <w:p w14:paraId="05331E1D"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35.62%</w:t>
            </w:r>
          </w:p>
        </w:tc>
      </w:tr>
      <w:tr w:rsidR="002778C7" w14:paraId="2936912D" w14:textId="77777777">
        <w:tc>
          <w:tcPr>
            <w:tcW w:w="425" w:type="dxa"/>
            <w:shd w:val="clear" w:color="auto" w:fill="auto"/>
            <w:tcMar>
              <w:top w:w="0" w:type="dxa"/>
              <w:bottom w:w="0" w:type="dxa"/>
            </w:tcMar>
            <w:vAlign w:val="center"/>
          </w:tcPr>
          <w:p w14:paraId="29C86BDD" w14:textId="77777777" w:rsidR="002778C7" w:rsidRDefault="002778C7">
            <w:pPr>
              <w:spacing w:after="120" w:line="360" w:lineRule="auto"/>
              <w:jc w:val="center"/>
              <w:rPr>
                <w:rFonts w:ascii="Arial" w:eastAsia="Arial" w:hAnsi="Arial" w:cs="Arial"/>
                <w:color w:val="010000"/>
                <w:sz w:val="20"/>
                <w:szCs w:val="20"/>
              </w:rPr>
            </w:pPr>
          </w:p>
        </w:tc>
        <w:tc>
          <w:tcPr>
            <w:tcW w:w="2122" w:type="dxa"/>
            <w:shd w:val="clear" w:color="auto" w:fill="auto"/>
            <w:tcMar>
              <w:top w:w="0" w:type="dxa"/>
              <w:bottom w:w="0" w:type="dxa"/>
            </w:tcMar>
            <w:vAlign w:val="center"/>
          </w:tcPr>
          <w:p w14:paraId="08DEB6D5"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before tax without financial TLDP</w:t>
            </w:r>
          </w:p>
          <w:p w14:paraId="6318D009" w14:textId="77777777" w:rsidR="002778C7" w:rsidRDefault="002778C7">
            <w:pPr>
              <w:pBdr>
                <w:top w:val="nil"/>
                <w:left w:val="nil"/>
                <w:bottom w:val="nil"/>
                <w:right w:val="nil"/>
                <w:between w:val="nil"/>
              </w:pBdr>
              <w:spacing w:after="120" w:line="360" w:lineRule="auto"/>
              <w:rPr>
                <w:rFonts w:ascii="Arial" w:eastAsia="Arial" w:hAnsi="Arial" w:cs="Arial"/>
                <w:color w:val="010000"/>
                <w:sz w:val="20"/>
                <w:szCs w:val="20"/>
              </w:rPr>
            </w:pPr>
          </w:p>
        </w:tc>
        <w:tc>
          <w:tcPr>
            <w:tcW w:w="1246" w:type="dxa"/>
            <w:shd w:val="clear" w:color="auto" w:fill="auto"/>
            <w:tcMar>
              <w:top w:w="0" w:type="dxa"/>
              <w:bottom w:w="0" w:type="dxa"/>
            </w:tcMar>
            <w:vAlign w:val="center"/>
          </w:tcPr>
          <w:p w14:paraId="49F1CE1F"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64,073,179</w:t>
            </w:r>
          </w:p>
        </w:tc>
        <w:tc>
          <w:tcPr>
            <w:tcW w:w="1246" w:type="dxa"/>
            <w:shd w:val="clear" w:color="auto" w:fill="auto"/>
            <w:tcMar>
              <w:top w:w="0" w:type="dxa"/>
              <w:bottom w:w="0" w:type="dxa"/>
            </w:tcMar>
            <w:vAlign w:val="center"/>
          </w:tcPr>
          <w:p w14:paraId="5C7D67D5"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15,000,164</w:t>
            </w:r>
          </w:p>
        </w:tc>
        <w:tc>
          <w:tcPr>
            <w:tcW w:w="1246" w:type="dxa"/>
            <w:shd w:val="clear" w:color="auto" w:fill="auto"/>
            <w:tcMar>
              <w:top w:w="0" w:type="dxa"/>
              <w:bottom w:w="0" w:type="dxa"/>
            </w:tcMar>
            <w:vAlign w:val="center"/>
          </w:tcPr>
          <w:p w14:paraId="520537C9"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3,810,986</w:t>
            </w:r>
          </w:p>
        </w:tc>
        <w:tc>
          <w:tcPr>
            <w:tcW w:w="1499" w:type="dxa"/>
            <w:shd w:val="clear" w:color="auto" w:fill="auto"/>
            <w:tcMar>
              <w:top w:w="0" w:type="dxa"/>
              <w:bottom w:w="0" w:type="dxa"/>
            </w:tcMar>
            <w:vAlign w:val="center"/>
          </w:tcPr>
          <w:p w14:paraId="2D39F8F5"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5.95%</w:t>
            </w:r>
          </w:p>
        </w:tc>
        <w:tc>
          <w:tcPr>
            <w:tcW w:w="1244" w:type="dxa"/>
            <w:shd w:val="clear" w:color="auto" w:fill="auto"/>
            <w:tcMar>
              <w:top w:w="0" w:type="dxa"/>
              <w:bottom w:w="0" w:type="dxa"/>
            </w:tcMar>
            <w:vAlign w:val="center"/>
          </w:tcPr>
          <w:p w14:paraId="241087CD"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25.41%</w:t>
            </w:r>
          </w:p>
        </w:tc>
      </w:tr>
      <w:tr w:rsidR="002778C7" w14:paraId="6425C87D" w14:textId="77777777">
        <w:tc>
          <w:tcPr>
            <w:tcW w:w="425" w:type="dxa"/>
            <w:shd w:val="clear" w:color="auto" w:fill="auto"/>
            <w:tcMar>
              <w:top w:w="0" w:type="dxa"/>
              <w:bottom w:w="0" w:type="dxa"/>
            </w:tcMar>
            <w:vAlign w:val="center"/>
          </w:tcPr>
          <w:p w14:paraId="2D6C2CB0"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IV</w:t>
            </w:r>
          </w:p>
        </w:tc>
        <w:tc>
          <w:tcPr>
            <w:tcW w:w="2122" w:type="dxa"/>
            <w:shd w:val="clear" w:color="auto" w:fill="auto"/>
            <w:tcMar>
              <w:top w:w="0" w:type="dxa"/>
              <w:bottom w:w="0" w:type="dxa"/>
            </w:tcMar>
            <w:vAlign w:val="center"/>
          </w:tcPr>
          <w:p w14:paraId="29FB1E67"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w:t>
            </w:r>
          </w:p>
        </w:tc>
        <w:tc>
          <w:tcPr>
            <w:tcW w:w="1246" w:type="dxa"/>
            <w:shd w:val="clear" w:color="auto" w:fill="auto"/>
            <w:tcMar>
              <w:top w:w="0" w:type="dxa"/>
              <w:bottom w:w="0" w:type="dxa"/>
            </w:tcMar>
            <w:vAlign w:val="center"/>
          </w:tcPr>
          <w:p w14:paraId="21CA0D51"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59,489,119</w:t>
            </w:r>
          </w:p>
        </w:tc>
        <w:tc>
          <w:tcPr>
            <w:tcW w:w="1246" w:type="dxa"/>
            <w:shd w:val="clear" w:color="auto" w:fill="auto"/>
            <w:tcMar>
              <w:top w:w="0" w:type="dxa"/>
              <w:bottom w:w="0" w:type="dxa"/>
            </w:tcMar>
            <w:vAlign w:val="center"/>
          </w:tcPr>
          <w:p w14:paraId="5F6DA33B"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13,646,558</w:t>
            </w:r>
          </w:p>
        </w:tc>
        <w:tc>
          <w:tcPr>
            <w:tcW w:w="1246" w:type="dxa"/>
            <w:shd w:val="clear" w:color="auto" w:fill="auto"/>
            <w:tcMar>
              <w:top w:w="0" w:type="dxa"/>
              <w:bottom w:w="0" w:type="dxa"/>
            </w:tcMar>
            <w:vAlign w:val="center"/>
          </w:tcPr>
          <w:p w14:paraId="0C1C013A"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5,487,668</w:t>
            </w:r>
          </w:p>
        </w:tc>
        <w:tc>
          <w:tcPr>
            <w:tcW w:w="1499" w:type="dxa"/>
            <w:shd w:val="clear" w:color="auto" w:fill="auto"/>
            <w:tcMar>
              <w:top w:w="0" w:type="dxa"/>
              <w:bottom w:w="0" w:type="dxa"/>
            </w:tcMar>
            <w:vAlign w:val="center"/>
          </w:tcPr>
          <w:p w14:paraId="2967CC0A"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9.22%</w:t>
            </w:r>
          </w:p>
        </w:tc>
        <w:tc>
          <w:tcPr>
            <w:tcW w:w="1244" w:type="dxa"/>
            <w:shd w:val="clear" w:color="auto" w:fill="auto"/>
            <w:tcMar>
              <w:top w:w="0" w:type="dxa"/>
              <w:bottom w:w="0" w:type="dxa"/>
            </w:tcMar>
            <w:vAlign w:val="center"/>
          </w:tcPr>
          <w:p w14:paraId="0E0B576E" w14:textId="77777777" w:rsidR="002778C7" w:rsidRDefault="00845A61">
            <w:pPr>
              <w:pBdr>
                <w:top w:val="nil"/>
                <w:left w:val="nil"/>
                <w:bottom w:val="nil"/>
                <w:right w:val="nil"/>
                <w:between w:val="nil"/>
              </w:pBdr>
              <w:spacing w:after="120" w:line="360" w:lineRule="auto"/>
              <w:ind w:right="112"/>
              <w:jc w:val="right"/>
              <w:rPr>
                <w:rFonts w:ascii="Arial" w:eastAsia="Arial" w:hAnsi="Arial" w:cs="Arial"/>
                <w:color w:val="010000"/>
                <w:sz w:val="20"/>
                <w:szCs w:val="20"/>
              </w:rPr>
            </w:pPr>
            <w:r>
              <w:rPr>
                <w:rFonts w:ascii="Arial" w:hAnsi="Arial"/>
                <w:color w:val="010000"/>
                <w:sz w:val="20"/>
              </w:rPr>
              <w:t>40.21%</w:t>
            </w:r>
          </w:p>
        </w:tc>
      </w:tr>
    </w:tbl>
    <w:p w14:paraId="15A18A85"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‎‎Article 2. Approve the full text of the Performance Report 2023 of the Board of Directors (BOD) and the direction of the mission 2024 </w:t>
      </w:r>
    </w:p>
    <w:p w14:paraId="714BC48A"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3. Approve the full text of the Supervisory Board Report.</w:t>
      </w:r>
    </w:p>
    <w:p w14:paraId="02BFD321"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4. Approve the Company's Separate Financial Statements 2023 and Audited Consolidated Financial Statements.</w:t>
      </w:r>
    </w:p>
    <w:p w14:paraId="1413492C"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5. Approve the profit distribution plan in 2023 and the profit distribution plan for 2024.</w:t>
      </w:r>
    </w:p>
    <w:p w14:paraId="42EAC898"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 distribution plan</w:t>
      </w:r>
    </w:p>
    <w:tbl>
      <w:tblPr>
        <w:tblStyle w:val="a1"/>
        <w:tblW w:w="9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3759"/>
        <w:gridCol w:w="2230"/>
        <w:gridCol w:w="2414"/>
      </w:tblGrid>
      <w:tr w:rsidR="002778C7" w14:paraId="28FA6F5B" w14:textId="77777777">
        <w:tc>
          <w:tcPr>
            <w:tcW w:w="625" w:type="dxa"/>
            <w:shd w:val="clear" w:color="auto" w:fill="auto"/>
            <w:tcMar>
              <w:top w:w="0" w:type="dxa"/>
              <w:bottom w:w="0" w:type="dxa"/>
            </w:tcMar>
            <w:vAlign w:val="center"/>
          </w:tcPr>
          <w:p w14:paraId="441E551F"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3759" w:type="dxa"/>
            <w:shd w:val="clear" w:color="auto" w:fill="auto"/>
            <w:tcMar>
              <w:top w:w="0" w:type="dxa"/>
              <w:bottom w:w="0" w:type="dxa"/>
            </w:tcMar>
            <w:vAlign w:val="center"/>
          </w:tcPr>
          <w:p w14:paraId="5AB4614C"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Target</w:t>
            </w:r>
          </w:p>
        </w:tc>
        <w:tc>
          <w:tcPr>
            <w:tcW w:w="2230" w:type="dxa"/>
            <w:shd w:val="clear" w:color="auto" w:fill="auto"/>
            <w:tcMar>
              <w:top w:w="0" w:type="dxa"/>
              <w:bottom w:w="0" w:type="dxa"/>
            </w:tcMar>
            <w:vAlign w:val="center"/>
          </w:tcPr>
          <w:p w14:paraId="5505950C"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2023</w:t>
            </w:r>
          </w:p>
        </w:tc>
        <w:tc>
          <w:tcPr>
            <w:tcW w:w="2414" w:type="dxa"/>
            <w:shd w:val="clear" w:color="auto" w:fill="auto"/>
            <w:tcMar>
              <w:top w:w="0" w:type="dxa"/>
              <w:bottom w:w="0" w:type="dxa"/>
            </w:tcMar>
            <w:vAlign w:val="center"/>
          </w:tcPr>
          <w:p w14:paraId="5233D18A" w14:textId="77777777" w:rsidR="002778C7" w:rsidRDefault="00845A61">
            <w:pPr>
              <w:spacing w:after="120" w:line="360" w:lineRule="auto"/>
              <w:rPr>
                <w:rFonts w:ascii="Arial" w:eastAsia="Arial" w:hAnsi="Arial" w:cs="Arial"/>
                <w:color w:val="010000"/>
                <w:sz w:val="20"/>
                <w:szCs w:val="20"/>
              </w:rPr>
            </w:pPr>
            <w:r>
              <w:rPr>
                <w:rFonts w:ascii="Arial" w:hAnsi="Arial"/>
                <w:color w:val="010000"/>
                <w:sz w:val="20"/>
              </w:rPr>
              <w:t>Notes</w:t>
            </w:r>
          </w:p>
        </w:tc>
      </w:tr>
      <w:tr w:rsidR="002778C7" w14:paraId="3F69818B" w14:textId="77777777">
        <w:tc>
          <w:tcPr>
            <w:tcW w:w="625" w:type="dxa"/>
            <w:shd w:val="clear" w:color="auto" w:fill="auto"/>
            <w:tcMar>
              <w:top w:w="0" w:type="dxa"/>
              <w:bottom w:w="0" w:type="dxa"/>
            </w:tcMar>
            <w:vAlign w:val="center"/>
          </w:tcPr>
          <w:p w14:paraId="2A8EAFD4"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3759" w:type="dxa"/>
            <w:shd w:val="clear" w:color="auto" w:fill="auto"/>
            <w:tcMar>
              <w:top w:w="0" w:type="dxa"/>
              <w:bottom w:w="0" w:type="dxa"/>
            </w:tcMar>
            <w:vAlign w:val="center"/>
          </w:tcPr>
          <w:p w14:paraId="3EFC3394"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Undistributed profits after-tax accumulated to the end of the previous year (1)</w:t>
            </w:r>
          </w:p>
        </w:tc>
        <w:tc>
          <w:tcPr>
            <w:tcW w:w="2230" w:type="dxa"/>
            <w:shd w:val="clear" w:color="auto" w:fill="auto"/>
            <w:tcMar>
              <w:top w:w="0" w:type="dxa"/>
              <w:bottom w:w="0" w:type="dxa"/>
            </w:tcMar>
            <w:vAlign w:val="center"/>
          </w:tcPr>
          <w:p w14:paraId="6C538D41" w14:textId="77777777" w:rsidR="002778C7" w:rsidRDefault="00845A61">
            <w:pPr>
              <w:pBdr>
                <w:top w:val="nil"/>
                <w:left w:val="nil"/>
                <w:bottom w:val="nil"/>
                <w:right w:val="nil"/>
                <w:between w:val="nil"/>
              </w:pBdr>
              <w:spacing w:after="120" w:line="360" w:lineRule="auto"/>
              <w:ind w:right="78"/>
              <w:jc w:val="right"/>
              <w:rPr>
                <w:rFonts w:ascii="Arial" w:eastAsia="Arial" w:hAnsi="Arial" w:cs="Arial"/>
                <w:color w:val="010000"/>
                <w:sz w:val="20"/>
                <w:szCs w:val="20"/>
              </w:rPr>
            </w:pPr>
            <w:r>
              <w:rPr>
                <w:rFonts w:ascii="Arial" w:hAnsi="Arial"/>
                <w:color w:val="010000"/>
                <w:sz w:val="20"/>
              </w:rPr>
              <w:t>13,123,113,586</w:t>
            </w:r>
          </w:p>
        </w:tc>
        <w:tc>
          <w:tcPr>
            <w:tcW w:w="2414" w:type="dxa"/>
            <w:shd w:val="clear" w:color="auto" w:fill="auto"/>
            <w:tcMar>
              <w:top w:w="0" w:type="dxa"/>
              <w:bottom w:w="0" w:type="dxa"/>
            </w:tcMar>
            <w:vAlign w:val="center"/>
          </w:tcPr>
          <w:p w14:paraId="5C5EE44F" w14:textId="77777777" w:rsidR="002778C7" w:rsidRDefault="002778C7">
            <w:pPr>
              <w:spacing w:after="120" w:line="360" w:lineRule="auto"/>
              <w:rPr>
                <w:rFonts w:ascii="Arial" w:eastAsia="Arial" w:hAnsi="Arial" w:cs="Arial"/>
                <w:color w:val="010000"/>
                <w:sz w:val="20"/>
                <w:szCs w:val="20"/>
              </w:rPr>
            </w:pPr>
          </w:p>
        </w:tc>
      </w:tr>
      <w:tr w:rsidR="002778C7" w14:paraId="5F328C81" w14:textId="77777777">
        <w:trPr>
          <w:trHeight w:val="479"/>
        </w:trPr>
        <w:tc>
          <w:tcPr>
            <w:tcW w:w="625" w:type="dxa"/>
            <w:shd w:val="clear" w:color="auto" w:fill="auto"/>
            <w:tcMar>
              <w:top w:w="0" w:type="dxa"/>
              <w:bottom w:w="0" w:type="dxa"/>
            </w:tcMar>
            <w:vAlign w:val="center"/>
          </w:tcPr>
          <w:p w14:paraId="4D9B78FA"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3759" w:type="dxa"/>
            <w:shd w:val="clear" w:color="auto" w:fill="auto"/>
            <w:tcMar>
              <w:top w:w="0" w:type="dxa"/>
              <w:bottom w:w="0" w:type="dxa"/>
            </w:tcMar>
            <w:vAlign w:val="center"/>
          </w:tcPr>
          <w:p w14:paraId="607CF399"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 in 2023 (2)</w:t>
            </w:r>
          </w:p>
        </w:tc>
        <w:tc>
          <w:tcPr>
            <w:tcW w:w="2230" w:type="dxa"/>
            <w:shd w:val="clear" w:color="auto" w:fill="auto"/>
            <w:tcMar>
              <w:top w:w="0" w:type="dxa"/>
              <w:bottom w:w="0" w:type="dxa"/>
            </w:tcMar>
            <w:vAlign w:val="center"/>
          </w:tcPr>
          <w:p w14:paraId="349A1A30" w14:textId="77777777" w:rsidR="002778C7" w:rsidRDefault="00845A61">
            <w:pPr>
              <w:pBdr>
                <w:top w:val="nil"/>
                <w:left w:val="nil"/>
                <w:bottom w:val="nil"/>
                <w:right w:val="nil"/>
                <w:between w:val="nil"/>
              </w:pBdr>
              <w:spacing w:after="120" w:line="360" w:lineRule="auto"/>
              <w:ind w:right="78"/>
              <w:jc w:val="right"/>
              <w:rPr>
                <w:rFonts w:ascii="Arial" w:eastAsia="Arial" w:hAnsi="Arial" w:cs="Arial"/>
                <w:color w:val="010000"/>
                <w:sz w:val="20"/>
                <w:szCs w:val="20"/>
              </w:rPr>
            </w:pPr>
            <w:r>
              <w:rPr>
                <w:rFonts w:ascii="Arial" w:hAnsi="Arial"/>
                <w:color w:val="010000"/>
                <w:sz w:val="20"/>
              </w:rPr>
              <w:t>3,419,672,889</w:t>
            </w:r>
          </w:p>
        </w:tc>
        <w:tc>
          <w:tcPr>
            <w:tcW w:w="2414" w:type="dxa"/>
            <w:shd w:val="clear" w:color="auto" w:fill="auto"/>
            <w:tcMar>
              <w:top w:w="0" w:type="dxa"/>
              <w:bottom w:w="0" w:type="dxa"/>
            </w:tcMar>
            <w:vAlign w:val="center"/>
          </w:tcPr>
          <w:p w14:paraId="16EB629B" w14:textId="77777777" w:rsidR="002778C7" w:rsidRDefault="002778C7">
            <w:pPr>
              <w:spacing w:after="120" w:line="360" w:lineRule="auto"/>
              <w:rPr>
                <w:rFonts w:ascii="Arial" w:eastAsia="Arial" w:hAnsi="Arial" w:cs="Arial"/>
                <w:color w:val="010000"/>
                <w:sz w:val="20"/>
                <w:szCs w:val="20"/>
              </w:rPr>
            </w:pPr>
          </w:p>
        </w:tc>
      </w:tr>
      <w:tr w:rsidR="002778C7" w14:paraId="3FA3BD31" w14:textId="77777777">
        <w:tc>
          <w:tcPr>
            <w:tcW w:w="625" w:type="dxa"/>
            <w:shd w:val="clear" w:color="auto" w:fill="auto"/>
            <w:tcMar>
              <w:top w:w="0" w:type="dxa"/>
              <w:bottom w:w="0" w:type="dxa"/>
            </w:tcMar>
            <w:vAlign w:val="center"/>
          </w:tcPr>
          <w:p w14:paraId="3145138C"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3759" w:type="dxa"/>
            <w:shd w:val="clear" w:color="auto" w:fill="auto"/>
            <w:tcMar>
              <w:top w:w="0" w:type="dxa"/>
              <w:bottom w:w="0" w:type="dxa"/>
            </w:tcMar>
            <w:vAlign w:val="center"/>
          </w:tcPr>
          <w:p w14:paraId="420B9DCD"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profit used for distribution (3)</w:t>
            </w:r>
          </w:p>
        </w:tc>
        <w:tc>
          <w:tcPr>
            <w:tcW w:w="2230" w:type="dxa"/>
            <w:shd w:val="clear" w:color="auto" w:fill="auto"/>
            <w:tcMar>
              <w:top w:w="0" w:type="dxa"/>
              <w:bottom w:w="0" w:type="dxa"/>
            </w:tcMar>
            <w:vAlign w:val="center"/>
          </w:tcPr>
          <w:p w14:paraId="52B1A74D" w14:textId="77777777" w:rsidR="002778C7" w:rsidRDefault="00845A61">
            <w:pPr>
              <w:pBdr>
                <w:top w:val="nil"/>
                <w:left w:val="nil"/>
                <w:bottom w:val="nil"/>
                <w:right w:val="nil"/>
                <w:between w:val="nil"/>
              </w:pBdr>
              <w:spacing w:after="120" w:line="360" w:lineRule="auto"/>
              <w:ind w:right="78"/>
              <w:jc w:val="right"/>
              <w:rPr>
                <w:rFonts w:ascii="Arial" w:eastAsia="Arial" w:hAnsi="Arial" w:cs="Arial"/>
                <w:color w:val="010000"/>
                <w:sz w:val="20"/>
                <w:szCs w:val="20"/>
              </w:rPr>
            </w:pPr>
            <w:r>
              <w:rPr>
                <w:rFonts w:ascii="Arial" w:hAnsi="Arial"/>
                <w:color w:val="010000"/>
                <w:sz w:val="20"/>
              </w:rPr>
              <w:t>16,542,786,475</w:t>
            </w:r>
          </w:p>
        </w:tc>
        <w:tc>
          <w:tcPr>
            <w:tcW w:w="2414" w:type="dxa"/>
            <w:shd w:val="clear" w:color="auto" w:fill="auto"/>
            <w:tcMar>
              <w:top w:w="0" w:type="dxa"/>
              <w:bottom w:w="0" w:type="dxa"/>
            </w:tcMar>
            <w:vAlign w:val="center"/>
          </w:tcPr>
          <w:p w14:paraId="046C090C" w14:textId="77777777" w:rsidR="002778C7" w:rsidRDefault="002778C7">
            <w:pPr>
              <w:spacing w:after="120" w:line="360" w:lineRule="auto"/>
              <w:rPr>
                <w:rFonts w:ascii="Arial" w:eastAsia="Arial" w:hAnsi="Arial" w:cs="Arial"/>
                <w:color w:val="010000"/>
                <w:sz w:val="20"/>
                <w:szCs w:val="20"/>
              </w:rPr>
            </w:pPr>
          </w:p>
        </w:tc>
      </w:tr>
      <w:tr w:rsidR="002778C7" w14:paraId="533BAEBD" w14:textId="77777777">
        <w:tc>
          <w:tcPr>
            <w:tcW w:w="625" w:type="dxa"/>
            <w:shd w:val="clear" w:color="auto" w:fill="auto"/>
            <w:tcMar>
              <w:top w:w="0" w:type="dxa"/>
              <w:bottom w:w="0" w:type="dxa"/>
            </w:tcMar>
            <w:vAlign w:val="center"/>
          </w:tcPr>
          <w:p w14:paraId="079DE49C"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3759" w:type="dxa"/>
            <w:shd w:val="clear" w:color="auto" w:fill="auto"/>
            <w:tcMar>
              <w:top w:w="0" w:type="dxa"/>
              <w:bottom w:w="0" w:type="dxa"/>
            </w:tcMar>
            <w:vAlign w:val="center"/>
          </w:tcPr>
          <w:p w14:paraId="4F57E60D"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distribution plan</w:t>
            </w:r>
          </w:p>
        </w:tc>
        <w:tc>
          <w:tcPr>
            <w:tcW w:w="2230" w:type="dxa"/>
            <w:shd w:val="clear" w:color="auto" w:fill="auto"/>
            <w:tcMar>
              <w:top w:w="0" w:type="dxa"/>
              <w:bottom w:w="0" w:type="dxa"/>
            </w:tcMar>
            <w:vAlign w:val="center"/>
          </w:tcPr>
          <w:p w14:paraId="7A214F18" w14:textId="77777777" w:rsidR="002778C7" w:rsidRDefault="00845A61">
            <w:pPr>
              <w:pBdr>
                <w:top w:val="nil"/>
                <w:left w:val="nil"/>
                <w:bottom w:val="nil"/>
                <w:right w:val="nil"/>
                <w:between w:val="nil"/>
              </w:pBdr>
              <w:spacing w:after="120" w:line="360" w:lineRule="auto"/>
              <w:ind w:right="78"/>
              <w:jc w:val="right"/>
              <w:rPr>
                <w:rFonts w:ascii="Arial" w:eastAsia="Arial" w:hAnsi="Arial" w:cs="Arial"/>
                <w:color w:val="010000"/>
                <w:sz w:val="20"/>
                <w:szCs w:val="20"/>
              </w:rPr>
            </w:pPr>
            <w:r>
              <w:rPr>
                <w:rFonts w:ascii="Arial" w:hAnsi="Arial"/>
                <w:color w:val="010000"/>
                <w:sz w:val="20"/>
              </w:rPr>
              <w:t>1,058,983,644</w:t>
            </w:r>
          </w:p>
        </w:tc>
        <w:tc>
          <w:tcPr>
            <w:tcW w:w="2414" w:type="dxa"/>
            <w:shd w:val="clear" w:color="auto" w:fill="auto"/>
            <w:tcMar>
              <w:top w:w="0" w:type="dxa"/>
              <w:bottom w:w="0" w:type="dxa"/>
            </w:tcMar>
            <w:vAlign w:val="center"/>
          </w:tcPr>
          <w:p w14:paraId="6AE44BC5" w14:textId="77777777" w:rsidR="002778C7" w:rsidRDefault="002778C7">
            <w:pPr>
              <w:spacing w:after="120" w:line="360" w:lineRule="auto"/>
              <w:rPr>
                <w:rFonts w:ascii="Arial" w:eastAsia="Arial" w:hAnsi="Arial" w:cs="Arial"/>
                <w:color w:val="010000"/>
                <w:sz w:val="20"/>
                <w:szCs w:val="20"/>
              </w:rPr>
            </w:pPr>
          </w:p>
        </w:tc>
      </w:tr>
      <w:tr w:rsidR="002778C7" w14:paraId="7447CC42" w14:textId="77777777">
        <w:tc>
          <w:tcPr>
            <w:tcW w:w="625" w:type="dxa"/>
            <w:shd w:val="clear" w:color="auto" w:fill="auto"/>
            <w:tcMar>
              <w:top w:w="0" w:type="dxa"/>
              <w:bottom w:w="0" w:type="dxa"/>
            </w:tcMar>
            <w:vAlign w:val="center"/>
          </w:tcPr>
          <w:p w14:paraId="33AB7156"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4.1</w:t>
            </w:r>
          </w:p>
        </w:tc>
        <w:tc>
          <w:tcPr>
            <w:tcW w:w="3759" w:type="dxa"/>
            <w:shd w:val="clear" w:color="auto" w:fill="auto"/>
            <w:tcMar>
              <w:top w:w="0" w:type="dxa"/>
              <w:bottom w:w="0" w:type="dxa"/>
            </w:tcMar>
            <w:vAlign w:val="center"/>
          </w:tcPr>
          <w:p w14:paraId="5327C091"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Bonus and welfare fund (deducted 5%)</w:t>
            </w:r>
          </w:p>
        </w:tc>
        <w:tc>
          <w:tcPr>
            <w:tcW w:w="2230" w:type="dxa"/>
            <w:shd w:val="clear" w:color="auto" w:fill="auto"/>
            <w:tcMar>
              <w:top w:w="0" w:type="dxa"/>
              <w:bottom w:w="0" w:type="dxa"/>
            </w:tcMar>
            <w:vAlign w:val="center"/>
          </w:tcPr>
          <w:p w14:paraId="371349BA" w14:textId="77777777" w:rsidR="002778C7" w:rsidRDefault="00845A61">
            <w:pPr>
              <w:pBdr>
                <w:top w:val="nil"/>
                <w:left w:val="nil"/>
                <w:bottom w:val="nil"/>
                <w:right w:val="nil"/>
                <w:between w:val="nil"/>
              </w:pBdr>
              <w:spacing w:after="120" w:line="360" w:lineRule="auto"/>
              <w:ind w:right="78"/>
              <w:jc w:val="right"/>
              <w:rPr>
                <w:rFonts w:ascii="Arial" w:eastAsia="Arial" w:hAnsi="Arial" w:cs="Arial"/>
                <w:color w:val="010000"/>
                <w:sz w:val="20"/>
                <w:szCs w:val="20"/>
              </w:rPr>
            </w:pPr>
            <w:r>
              <w:rPr>
                <w:rFonts w:ascii="Arial" w:hAnsi="Arial"/>
                <w:color w:val="010000"/>
                <w:sz w:val="20"/>
              </w:rPr>
              <w:t>170,983,644</w:t>
            </w:r>
          </w:p>
        </w:tc>
        <w:tc>
          <w:tcPr>
            <w:tcW w:w="2414" w:type="dxa"/>
            <w:shd w:val="clear" w:color="auto" w:fill="auto"/>
            <w:tcMar>
              <w:top w:w="0" w:type="dxa"/>
              <w:bottom w:w="0" w:type="dxa"/>
            </w:tcMar>
            <w:vAlign w:val="center"/>
          </w:tcPr>
          <w:p w14:paraId="7A00303F"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5%*(2)</w:t>
            </w:r>
          </w:p>
        </w:tc>
      </w:tr>
      <w:tr w:rsidR="002778C7" w14:paraId="0E6E8718" w14:textId="77777777">
        <w:tc>
          <w:tcPr>
            <w:tcW w:w="625" w:type="dxa"/>
            <w:shd w:val="clear" w:color="auto" w:fill="auto"/>
            <w:tcMar>
              <w:top w:w="0" w:type="dxa"/>
              <w:bottom w:w="0" w:type="dxa"/>
            </w:tcMar>
            <w:vAlign w:val="center"/>
          </w:tcPr>
          <w:p w14:paraId="0173E50F"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4.2</w:t>
            </w:r>
          </w:p>
        </w:tc>
        <w:tc>
          <w:tcPr>
            <w:tcW w:w="3759" w:type="dxa"/>
            <w:shd w:val="clear" w:color="auto" w:fill="auto"/>
            <w:tcMar>
              <w:top w:w="0" w:type="dxa"/>
              <w:bottom w:w="0" w:type="dxa"/>
            </w:tcMar>
            <w:vAlign w:val="center"/>
          </w:tcPr>
          <w:p w14:paraId="56272546"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Remuneration of the Board of Directors and the Supervisory Board in 2023</w:t>
            </w:r>
          </w:p>
        </w:tc>
        <w:tc>
          <w:tcPr>
            <w:tcW w:w="2230" w:type="dxa"/>
            <w:shd w:val="clear" w:color="auto" w:fill="auto"/>
            <w:tcMar>
              <w:top w:w="0" w:type="dxa"/>
              <w:bottom w:w="0" w:type="dxa"/>
            </w:tcMar>
            <w:vAlign w:val="center"/>
          </w:tcPr>
          <w:p w14:paraId="36CDCA72" w14:textId="77777777" w:rsidR="002778C7" w:rsidRDefault="00845A61">
            <w:pPr>
              <w:pBdr>
                <w:top w:val="nil"/>
                <w:left w:val="nil"/>
                <w:bottom w:val="nil"/>
                <w:right w:val="nil"/>
                <w:between w:val="nil"/>
              </w:pBdr>
              <w:spacing w:after="120" w:line="360" w:lineRule="auto"/>
              <w:ind w:right="78"/>
              <w:jc w:val="right"/>
              <w:rPr>
                <w:rFonts w:ascii="Arial" w:eastAsia="Arial" w:hAnsi="Arial" w:cs="Arial"/>
                <w:color w:val="010000"/>
                <w:sz w:val="20"/>
                <w:szCs w:val="20"/>
              </w:rPr>
            </w:pPr>
            <w:r>
              <w:rPr>
                <w:rFonts w:ascii="Arial" w:hAnsi="Arial"/>
                <w:color w:val="010000"/>
                <w:sz w:val="20"/>
              </w:rPr>
              <w:t>888,000,000</w:t>
            </w:r>
          </w:p>
        </w:tc>
        <w:tc>
          <w:tcPr>
            <w:tcW w:w="2414" w:type="dxa"/>
            <w:shd w:val="clear" w:color="auto" w:fill="auto"/>
            <w:tcMar>
              <w:top w:w="0" w:type="dxa"/>
              <w:bottom w:w="0" w:type="dxa"/>
            </w:tcMar>
            <w:vAlign w:val="center"/>
          </w:tcPr>
          <w:p w14:paraId="0FDC3875" w14:textId="77777777" w:rsidR="002778C7" w:rsidRDefault="002778C7">
            <w:pPr>
              <w:spacing w:after="120" w:line="360" w:lineRule="auto"/>
              <w:rPr>
                <w:rFonts w:ascii="Arial" w:eastAsia="Arial" w:hAnsi="Arial" w:cs="Arial"/>
                <w:color w:val="010000"/>
                <w:sz w:val="20"/>
                <w:szCs w:val="20"/>
              </w:rPr>
            </w:pPr>
          </w:p>
        </w:tc>
      </w:tr>
      <w:tr w:rsidR="002778C7" w14:paraId="194C5478" w14:textId="77777777">
        <w:tc>
          <w:tcPr>
            <w:tcW w:w="625" w:type="dxa"/>
            <w:shd w:val="clear" w:color="auto" w:fill="auto"/>
            <w:tcMar>
              <w:top w:w="0" w:type="dxa"/>
              <w:bottom w:w="0" w:type="dxa"/>
            </w:tcMar>
            <w:vAlign w:val="center"/>
          </w:tcPr>
          <w:p w14:paraId="41416C1A" w14:textId="77777777" w:rsidR="002778C7" w:rsidRDefault="00845A61">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w:t>
            </w:r>
          </w:p>
        </w:tc>
        <w:tc>
          <w:tcPr>
            <w:tcW w:w="3759" w:type="dxa"/>
            <w:shd w:val="clear" w:color="auto" w:fill="auto"/>
            <w:tcMar>
              <w:top w:w="0" w:type="dxa"/>
              <w:bottom w:w="0" w:type="dxa"/>
            </w:tcMar>
            <w:vAlign w:val="center"/>
          </w:tcPr>
          <w:p w14:paraId="05DCE6C2"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Remaining profit</w:t>
            </w:r>
          </w:p>
        </w:tc>
        <w:tc>
          <w:tcPr>
            <w:tcW w:w="2230" w:type="dxa"/>
            <w:shd w:val="clear" w:color="auto" w:fill="auto"/>
            <w:tcMar>
              <w:top w:w="0" w:type="dxa"/>
              <w:bottom w:w="0" w:type="dxa"/>
            </w:tcMar>
            <w:vAlign w:val="center"/>
          </w:tcPr>
          <w:p w14:paraId="068D54A1" w14:textId="77777777" w:rsidR="002778C7" w:rsidRDefault="00845A61">
            <w:pPr>
              <w:pBdr>
                <w:top w:val="nil"/>
                <w:left w:val="nil"/>
                <w:bottom w:val="nil"/>
                <w:right w:val="nil"/>
                <w:between w:val="nil"/>
              </w:pBdr>
              <w:spacing w:after="120" w:line="360" w:lineRule="auto"/>
              <w:ind w:right="78"/>
              <w:jc w:val="right"/>
              <w:rPr>
                <w:rFonts w:ascii="Arial" w:eastAsia="Arial" w:hAnsi="Arial" w:cs="Arial"/>
                <w:color w:val="010000"/>
                <w:sz w:val="20"/>
                <w:szCs w:val="20"/>
              </w:rPr>
            </w:pPr>
            <w:r>
              <w:rPr>
                <w:rFonts w:ascii="Arial" w:hAnsi="Arial"/>
                <w:color w:val="010000"/>
                <w:sz w:val="20"/>
              </w:rPr>
              <w:t>15,483,802,831</w:t>
            </w:r>
          </w:p>
        </w:tc>
        <w:tc>
          <w:tcPr>
            <w:tcW w:w="2414" w:type="dxa"/>
            <w:shd w:val="clear" w:color="auto" w:fill="auto"/>
            <w:tcMar>
              <w:top w:w="0" w:type="dxa"/>
              <w:bottom w:w="0" w:type="dxa"/>
            </w:tcMar>
            <w:vAlign w:val="center"/>
          </w:tcPr>
          <w:p w14:paraId="76F46825" w14:textId="77777777" w:rsidR="002778C7" w:rsidRDefault="002778C7">
            <w:pPr>
              <w:spacing w:after="120" w:line="360" w:lineRule="auto"/>
              <w:rPr>
                <w:rFonts w:ascii="Arial" w:eastAsia="Arial" w:hAnsi="Arial" w:cs="Arial"/>
                <w:color w:val="010000"/>
                <w:sz w:val="20"/>
                <w:szCs w:val="20"/>
              </w:rPr>
            </w:pPr>
          </w:p>
        </w:tc>
      </w:tr>
    </w:tbl>
    <w:p w14:paraId="6AAA56F6" w14:textId="77777777" w:rsidR="002778C7" w:rsidRDefault="00845A61" w:rsidP="00EB465A">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6. Approve the settlement of remuneration of the Board of Directors and the Supervisory Board in 2023, and the plan to pay the remuneration of the Board of Directors and the Supervisory Board in 2024.</w:t>
      </w:r>
    </w:p>
    <w:p w14:paraId="23D70BD6" w14:textId="77777777" w:rsidR="002778C7" w:rsidRDefault="00845A61" w:rsidP="00EB465A">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7. Approve the production and business target plan for 2024</w:t>
      </w:r>
    </w:p>
    <w:p w14:paraId="0BEDDCDF" w14:textId="77777777" w:rsidR="002778C7" w:rsidRDefault="00845A61" w:rsidP="00EB465A">
      <w:pPr>
        <w:spacing w:after="120" w:line="360" w:lineRule="auto"/>
        <w:jc w:val="both"/>
        <w:rPr>
          <w:rFonts w:ascii="Arial" w:eastAsia="Arial" w:hAnsi="Arial" w:cs="Arial"/>
          <w:color w:val="010000"/>
          <w:sz w:val="20"/>
          <w:szCs w:val="20"/>
        </w:rPr>
      </w:pPr>
      <w:r>
        <w:rPr>
          <w:rFonts w:ascii="Arial" w:hAnsi="Arial"/>
          <w:color w:val="010000"/>
          <w:sz w:val="20"/>
        </w:rPr>
        <w:t>Production and business plan for 2024:</w:t>
      </w:r>
    </w:p>
    <w:p w14:paraId="3F3F1F78" w14:textId="77777777" w:rsidR="002778C7" w:rsidRDefault="00845A61">
      <w:pPr>
        <w:numPr>
          <w:ilvl w:val="0"/>
          <w:numId w:val="4"/>
        </w:numPr>
        <w:spacing w:after="120" w:line="360" w:lineRule="auto"/>
        <w:ind w:left="426"/>
        <w:rPr>
          <w:color w:val="010000"/>
          <w:sz w:val="20"/>
          <w:szCs w:val="20"/>
        </w:rPr>
      </w:pPr>
      <w:r>
        <w:rPr>
          <w:rFonts w:ascii="Arial" w:hAnsi="Arial"/>
          <w:color w:val="010000"/>
          <w:sz w:val="20"/>
        </w:rPr>
        <w:lastRenderedPageBreak/>
        <w:t>Specific production and business plan targets for 2024</w:t>
      </w:r>
    </w:p>
    <w:p w14:paraId="73A70ADE" w14:textId="07C5075D" w:rsidR="002778C7" w:rsidRDefault="00845A61">
      <w:pPr>
        <w:spacing w:after="120" w:line="360" w:lineRule="auto"/>
        <w:jc w:val="right"/>
        <w:rPr>
          <w:rFonts w:ascii="Arial" w:eastAsia="Arial" w:hAnsi="Arial" w:cs="Arial"/>
          <w:color w:val="010000"/>
          <w:sz w:val="20"/>
          <w:szCs w:val="20"/>
        </w:rPr>
      </w:pPr>
      <w:r>
        <w:rPr>
          <w:rFonts w:ascii="Arial" w:hAnsi="Arial"/>
          <w:color w:val="010000"/>
          <w:sz w:val="20"/>
        </w:rPr>
        <w:t xml:space="preserve">Unit: </w:t>
      </w:r>
      <w:r w:rsidR="00E77F5F">
        <w:rPr>
          <w:rFonts w:ascii="Arial" w:hAnsi="Arial"/>
          <w:color w:val="010000"/>
          <w:sz w:val="20"/>
        </w:rPr>
        <w:t>Thousand VND</w:t>
      </w:r>
    </w:p>
    <w:tbl>
      <w:tblPr>
        <w:tblStyle w:val="a2"/>
        <w:tblW w:w="9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7"/>
        <w:gridCol w:w="2952"/>
        <w:gridCol w:w="1762"/>
        <w:gridCol w:w="1771"/>
        <w:gridCol w:w="1856"/>
      </w:tblGrid>
      <w:tr w:rsidR="002778C7" w14:paraId="619E967F" w14:textId="77777777">
        <w:tc>
          <w:tcPr>
            <w:tcW w:w="687" w:type="dxa"/>
            <w:shd w:val="clear" w:color="auto" w:fill="auto"/>
            <w:tcMar>
              <w:top w:w="0" w:type="dxa"/>
              <w:bottom w:w="0" w:type="dxa"/>
            </w:tcMar>
            <w:vAlign w:val="center"/>
          </w:tcPr>
          <w:p w14:paraId="6A58E367"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2952" w:type="dxa"/>
            <w:shd w:val="clear" w:color="auto" w:fill="auto"/>
            <w:tcMar>
              <w:top w:w="0" w:type="dxa"/>
              <w:bottom w:w="0" w:type="dxa"/>
            </w:tcMar>
            <w:vAlign w:val="center"/>
          </w:tcPr>
          <w:p w14:paraId="6F18D0E3"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Target</w:t>
            </w:r>
          </w:p>
        </w:tc>
        <w:tc>
          <w:tcPr>
            <w:tcW w:w="1762" w:type="dxa"/>
            <w:shd w:val="clear" w:color="auto" w:fill="auto"/>
            <w:tcMar>
              <w:top w:w="0" w:type="dxa"/>
              <w:bottom w:w="0" w:type="dxa"/>
            </w:tcMar>
            <w:vAlign w:val="center"/>
          </w:tcPr>
          <w:p w14:paraId="261298F1"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 xml:space="preserve">Results 2023 </w:t>
            </w:r>
          </w:p>
        </w:tc>
        <w:tc>
          <w:tcPr>
            <w:tcW w:w="1771" w:type="dxa"/>
            <w:shd w:val="clear" w:color="auto" w:fill="auto"/>
            <w:tcMar>
              <w:top w:w="0" w:type="dxa"/>
              <w:bottom w:w="0" w:type="dxa"/>
            </w:tcMar>
            <w:vAlign w:val="center"/>
          </w:tcPr>
          <w:p w14:paraId="32820E6C"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Plan 2024</w:t>
            </w:r>
          </w:p>
        </w:tc>
        <w:tc>
          <w:tcPr>
            <w:tcW w:w="1856" w:type="dxa"/>
            <w:shd w:val="clear" w:color="auto" w:fill="auto"/>
            <w:tcMar>
              <w:top w:w="0" w:type="dxa"/>
              <w:bottom w:w="0" w:type="dxa"/>
            </w:tcMar>
            <w:vAlign w:val="center"/>
          </w:tcPr>
          <w:p w14:paraId="427019E7"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Plan 2024/ Results 2023</w:t>
            </w:r>
          </w:p>
        </w:tc>
      </w:tr>
      <w:tr w:rsidR="002778C7" w14:paraId="3FFFFB45" w14:textId="77777777">
        <w:tc>
          <w:tcPr>
            <w:tcW w:w="687" w:type="dxa"/>
            <w:shd w:val="clear" w:color="auto" w:fill="auto"/>
            <w:tcMar>
              <w:top w:w="0" w:type="dxa"/>
              <w:bottom w:w="0" w:type="dxa"/>
            </w:tcMar>
            <w:vAlign w:val="center"/>
          </w:tcPr>
          <w:p w14:paraId="1C006F57"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1</w:t>
            </w:r>
          </w:p>
        </w:tc>
        <w:tc>
          <w:tcPr>
            <w:tcW w:w="2952" w:type="dxa"/>
            <w:shd w:val="clear" w:color="auto" w:fill="auto"/>
            <w:tcMar>
              <w:top w:w="0" w:type="dxa"/>
              <w:bottom w:w="0" w:type="dxa"/>
            </w:tcMar>
            <w:vAlign w:val="center"/>
          </w:tcPr>
          <w:p w14:paraId="57BC10FB" w14:textId="77777777" w:rsidR="002778C7" w:rsidRDefault="00845A61">
            <w:pPr>
              <w:spacing w:after="120" w:line="360" w:lineRule="auto"/>
              <w:rPr>
                <w:rFonts w:ascii="Arial" w:eastAsia="Arial" w:hAnsi="Arial" w:cs="Arial"/>
                <w:color w:val="010000"/>
                <w:sz w:val="20"/>
                <w:szCs w:val="20"/>
              </w:rPr>
            </w:pPr>
            <w:r>
              <w:rPr>
                <w:rFonts w:ascii="Arial" w:hAnsi="Arial"/>
                <w:color w:val="010000"/>
                <w:sz w:val="20"/>
              </w:rPr>
              <w:t>Total revenue:</w:t>
            </w:r>
          </w:p>
        </w:tc>
        <w:tc>
          <w:tcPr>
            <w:tcW w:w="1762" w:type="dxa"/>
            <w:shd w:val="clear" w:color="auto" w:fill="auto"/>
            <w:tcMar>
              <w:top w:w="0" w:type="dxa"/>
              <w:bottom w:w="0" w:type="dxa"/>
            </w:tcMar>
            <w:vAlign w:val="center"/>
          </w:tcPr>
          <w:p w14:paraId="64E445BF"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102,888,539</w:t>
            </w:r>
          </w:p>
        </w:tc>
        <w:tc>
          <w:tcPr>
            <w:tcW w:w="1771" w:type="dxa"/>
            <w:shd w:val="clear" w:color="auto" w:fill="auto"/>
            <w:tcMar>
              <w:top w:w="0" w:type="dxa"/>
              <w:bottom w:w="0" w:type="dxa"/>
            </w:tcMar>
            <w:vAlign w:val="center"/>
          </w:tcPr>
          <w:p w14:paraId="2454A50D"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123,909,495</w:t>
            </w:r>
          </w:p>
        </w:tc>
        <w:tc>
          <w:tcPr>
            <w:tcW w:w="1856" w:type="dxa"/>
            <w:shd w:val="clear" w:color="auto" w:fill="auto"/>
            <w:tcMar>
              <w:top w:w="0" w:type="dxa"/>
              <w:bottom w:w="0" w:type="dxa"/>
            </w:tcMar>
            <w:vAlign w:val="center"/>
          </w:tcPr>
          <w:p w14:paraId="5E4CB671"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120.43%</w:t>
            </w:r>
          </w:p>
        </w:tc>
      </w:tr>
      <w:tr w:rsidR="002778C7" w14:paraId="41EA0A06" w14:textId="77777777">
        <w:tc>
          <w:tcPr>
            <w:tcW w:w="687" w:type="dxa"/>
            <w:shd w:val="clear" w:color="auto" w:fill="auto"/>
            <w:tcMar>
              <w:top w:w="0" w:type="dxa"/>
              <w:bottom w:w="0" w:type="dxa"/>
            </w:tcMar>
            <w:vAlign w:val="center"/>
          </w:tcPr>
          <w:p w14:paraId="5A576752"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2</w:t>
            </w:r>
          </w:p>
        </w:tc>
        <w:tc>
          <w:tcPr>
            <w:tcW w:w="2952" w:type="dxa"/>
            <w:shd w:val="clear" w:color="auto" w:fill="auto"/>
            <w:tcMar>
              <w:top w:w="0" w:type="dxa"/>
              <w:bottom w:w="0" w:type="dxa"/>
            </w:tcMar>
            <w:vAlign w:val="center"/>
          </w:tcPr>
          <w:p w14:paraId="6623AC26" w14:textId="77777777" w:rsidR="002778C7" w:rsidRDefault="00845A61">
            <w:pPr>
              <w:spacing w:after="120" w:line="360" w:lineRule="auto"/>
              <w:rPr>
                <w:rFonts w:ascii="Arial" w:eastAsia="Arial" w:hAnsi="Arial" w:cs="Arial"/>
                <w:color w:val="010000"/>
                <w:sz w:val="20"/>
                <w:szCs w:val="20"/>
              </w:rPr>
            </w:pPr>
            <w:r>
              <w:rPr>
                <w:rFonts w:ascii="Arial" w:hAnsi="Arial"/>
                <w:color w:val="010000"/>
                <w:sz w:val="20"/>
              </w:rPr>
              <w:t>Total expenses</w:t>
            </w:r>
          </w:p>
        </w:tc>
        <w:tc>
          <w:tcPr>
            <w:tcW w:w="1762" w:type="dxa"/>
            <w:shd w:val="clear" w:color="auto" w:fill="auto"/>
            <w:tcMar>
              <w:top w:w="0" w:type="dxa"/>
              <w:bottom w:w="0" w:type="dxa"/>
            </w:tcMar>
            <w:vAlign w:val="center"/>
          </w:tcPr>
          <w:p w14:paraId="01901536"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98,599,098</w:t>
            </w:r>
          </w:p>
        </w:tc>
        <w:tc>
          <w:tcPr>
            <w:tcW w:w="1771" w:type="dxa"/>
            <w:shd w:val="clear" w:color="auto" w:fill="auto"/>
            <w:tcMar>
              <w:top w:w="0" w:type="dxa"/>
              <w:bottom w:w="0" w:type="dxa"/>
            </w:tcMar>
            <w:vAlign w:val="center"/>
          </w:tcPr>
          <w:p w14:paraId="0F8A5F35"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119,794,588</w:t>
            </w:r>
          </w:p>
        </w:tc>
        <w:tc>
          <w:tcPr>
            <w:tcW w:w="1856" w:type="dxa"/>
            <w:shd w:val="clear" w:color="auto" w:fill="auto"/>
            <w:tcMar>
              <w:top w:w="0" w:type="dxa"/>
              <w:bottom w:w="0" w:type="dxa"/>
            </w:tcMar>
            <w:vAlign w:val="center"/>
          </w:tcPr>
          <w:p w14:paraId="4A733CA3"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121.50%</w:t>
            </w:r>
          </w:p>
        </w:tc>
      </w:tr>
      <w:tr w:rsidR="002778C7" w14:paraId="6AEBC762" w14:textId="77777777">
        <w:tc>
          <w:tcPr>
            <w:tcW w:w="687" w:type="dxa"/>
            <w:shd w:val="clear" w:color="auto" w:fill="auto"/>
            <w:tcMar>
              <w:top w:w="0" w:type="dxa"/>
              <w:bottom w:w="0" w:type="dxa"/>
            </w:tcMar>
            <w:vAlign w:val="center"/>
          </w:tcPr>
          <w:p w14:paraId="4A8F7161"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3</w:t>
            </w:r>
          </w:p>
        </w:tc>
        <w:tc>
          <w:tcPr>
            <w:tcW w:w="2952" w:type="dxa"/>
            <w:shd w:val="clear" w:color="auto" w:fill="auto"/>
            <w:tcMar>
              <w:top w:w="0" w:type="dxa"/>
              <w:bottom w:w="0" w:type="dxa"/>
            </w:tcMar>
            <w:vAlign w:val="center"/>
          </w:tcPr>
          <w:p w14:paraId="7BFD70F9" w14:textId="77777777" w:rsidR="002778C7" w:rsidRDefault="00845A61">
            <w:pPr>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762" w:type="dxa"/>
            <w:shd w:val="clear" w:color="auto" w:fill="auto"/>
            <w:tcMar>
              <w:top w:w="0" w:type="dxa"/>
              <w:bottom w:w="0" w:type="dxa"/>
            </w:tcMar>
            <w:vAlign w:val="center"/>
          </w:tcPr>
          <w:p w14:paraId="44E3FF63"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4,289,441</w:t>
            </w:r>
          </w:p>
        </w:tc>
        <w:tc>
          <w:tcPr>
            <w:tcW w:w="1771" w:type="dxa"/>
            <w:shd w:val="clear" w:color="auto" w:fill="auto"/>
            <w:tcMar>
              <w:top w:w="0" w:type="dxa"/>
              <w:bottom w:w="0" w:type="dxa"/>
            </w:tcMar>
            <w:vAlign w:val="center"/>
          </w:tcPr>
          <w:p w14:paraId="79C94769"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4,114,907</w:t>
            </w:r>
          </w:p>
        </w:tc>
        <w:tc>
          <w:tcPr>
            <w:tcW w:w="1856" w:type="dxa"/>
            <w:shd w:val="clear" w:color="auto" w:fill="auto"/>
            <w:tcMar>
              <w:top w:w="0" w:type="dxa"/>
              <w:bottom w:w="0" w:type="dxa"/>
            </w:tcMar>
            <w:vAlign w:val="center"/>
          </w:tcPr>
          <w:p w14:paraId="39C58E2B"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95.93%</w:t>
            </w:r>
          </w:p>
        </w:tc>
      </w:tr>
      <w:tr w:rsidR="002778C7" w14:paraId="2EB2B5F6" w14:textId="77777777">
        <w:tc>
          <w:tcPr>
            <w:tcW w:w="687" w:type="dxa"/>
            <w:shd w:val="clear" w:color="auto" w:fill="auto"/>
            <w:tcMar>
              <w:top w:w="0" w:type="dxa"/>
              <w:bottom w:w="0" w:type="dxa"/>
            </w:tcMar>
            <w:vAlign w:val="center"/>
          </w:tcPr>
          <w:p w14:paraId="724CEA8B"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4</w:t>
            </w:r>
          </w:p>
        </w:tc>
        <w:tc>
          <w:tcPr>
            <w:tcW w:w="2952" w:type="dxa"/>
            <w:shd w:val="clear" w:color="auto" w:fill="auto"/>
            <w:tcMar>
              <w:top w:w="0" w:type="dxa"/>
              <w:bottom w:w="0" w:type="dxa"/>
            </w:tcMar>
            <w:vAlign w:val="center"/>
          </w:tcPr>
          <w:p w14:paraId="0BCEBEBA" w14:textId="77777777" w:rsidR="002778C7" w:rsidRDefault="00845A61">
            <w:pPr>
              <w:spacing w:after="120" w:line="360" w:lineRule="auto"/>
              <w:rPr>
                <w:rFonts w:ascii="Arial" w:eastAsia="Arial" w:hAnsi="Arial" w:cs="Arial"/>
                <w:color w:val="010000"/>
                <w:sz w:val="20"/>
                <w:szCs w:val="20"/>
              </w:rPr>
            </w:pPr>
            <w:r>
              <w:rPr>
                <w:rFonts w:ascii="Arial" w:hAnsi="Arial"/>
                <w:color w:val="010000"/>
                <w:sz w:val="20"/>
              </w:rPr>
              <w:t>Profit after tax</w:t>
            </w:r>
          </w:p>
        </w:tc>
        <w:tc>
          <w:tcPr>
            <w:tcW w:w="1762" w:type="dxa"/>
            <w:shd w:val="clear" w:color="auto" w:fill="auto"/>
            <w:tcMar>
              <w:top w:w="0" w:type="dxa"/>
              <w:bottom w:w="0" w:type="dxa"/>
            </w:tcMar>
            <w:vAlign w:val="center"/>
          </w:tcPr>
          <w:p w14:paraId="15778C29"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3,419,673</w:t>
            </w:r>
          </w:p>
        </w:tc>
        <w:tc>
          <w:tcPr>
            <w:tcW w:w="1771" w:type="dxa"/>
            <w:shd w:val="clear" w:color="auto" w:fill="auto"/>
            <w:tcMar>
              <w:top w:w="0" w:type="dxa"/>
              <w:bottom w:w="0" w:type="dxa"/>
            </w:tcMar>
            <w:vAlign w:val="center"/>
          </w:tcPr>
          <w:p w14:paraId="2648C947" w14:textId="77777777" w:rsidR="002778C7" w:rsidRDefault="00845A61">
            <w:pPr>
              <w:spacing w:after="120" w:line="360" w:lineRule="auto"/>
              <w:ind w:right="151"/>
              <w:jc w:val="right"/>
              <w:rPr>
                <w:rFonts w:ascii="Arial" w:eastAsia="Arial" w:hAnsi="Arial" w:cs="Arial"/>
                <w:color w:val="010000"/>
                <w:sz w:val="20"/>
                <w:szCs w:val="20"/>
              </w:rPr>
            </w:pPr>
            <w:r>
              <w:rPr>
                <w:rFonts w:ascii="Arial" w:hAnsi="Arial"/>
                <w:color w:val="010000"/>
                <w:sz w:val="20"/>
              </w:rPr>
              <w:t>3,291,926</w:t>
            </w:r>
          </w:p>
        </w:tc>
        <w:tc>
          <w:tcPr>
            <w:tcW w:w="1856" w:type="dxa"/>
            <w:shd w:val="clear" w:color="auto" w:fill="auto"/>
            <w:tcMar>
              <w:top w:w="0" w:type="dxa"/>
              <w:bottom w:w="0" w:type="dxa"/>
            </w:tcMar>
            <w:vAlign w:val="center"/>
          </w:tcPr>
          <w:p w14:paraId="515E6E1A" w14:textId="77777777" w:rsidR="002778C7" w:rsidRDefault="00845A61">
            <w:pPr>
              <w:spacing w:after="120" w:line="360" w:lineRule="auto"/>
              <w:ind w:left="-238" w:right="151"/>
              <w:jc w:val="right"/>
              <w:rPr>
                <w:rFonts w:ascii="Arial" w:eastAsia="Arial" w:hAnsi="Arial" w:cs="Arial"/>
                <w:color w:val="010000"/>
                <w:sz w:val="20"/>
                <w:szCs w:val="20"/>
              </w:rPr>
            </w:pPr>
            <w:r>
              <w:rPr>
                <w:rFonts w:ascii="Arial" w:hAnsi="Arial"/>
                <w:color w:val="010000"/>
                <w:sz w:val="20"/>
              </w:rPr>
              <w:t>96.26%</w:t>
            </w:r>
          </w:p>
        </w:tc>
      </w:tr>
    </w:tbl>
    <w:p w14:paraId="7EEC8134" w14:textId="77777777" w:rsidR="002778C7" w:rsidRDefault="00845A61">
      <w:pPr>
        <w:numPr>
          <w:ilvl w:val="0"/>
          <w:numId w:val="4"/>
        </w:numPr>
        <w:spacing w:after="120" w:line="360" w:lineRule="auto"/>
        <w:ind w:left="426"/>
        <w:rPr>
          <w:color w:val="010000"/>
          <w:sz w:val="20"/>
          <w:szCs w:val="20"/>
        </w:rPr>
      </w:pPr>
      <w:r>
        <w:rPr>
          <w:rFonts w:ascii="Arial" w:hAnsi="Arial"/>
          <w:color w:val="010000"/>
          <w:sz w:val="20"/>
        </w:rPr>
        <w:t>Targets of consolidated production and business plan in 2024</w:t>
      </w:r>
    </w:p>
    <w:p w14:paraId="52259FDA" w14:textId="3B61E7D4" w:rsidR="002778C7" w:rsidRDefault="00845A61">
      <w:pPr>
        <w:spacing w:after="120" w:line="360" w:lineRule="auto"/>
        <w:jc w:val="right"/>
        <w:rPr>
          <w:rFonts w:ascii="Arial" w:eastAsia="Arial" w:hAnsi="Arial" w:cs="Arial"/>
          <w:color w:val="010000"/>
          <w:sz w:val="20"/>
          <w:szCs w:val="20"/>
        </w:rPr>
      </w:pPr>
      <w:r>
        <w:rPr>
          <w:rFonts w:ascii="Arial" w:hAnsi="Arial"/>
          <w:color w:val="010000"/>
          <w:sz w:val="20"/>
        </w:rPr>
        <w:t xml:space="preserve">Unit: </w:t>
      </w:r>
      <w:r w:rsidR="002A15C8">
        <w:rPr>
          <w:rFonts w:ascii="Arial" w:hAnsi="Arial"/>
          <w:color w:val="010000"/>
          <w:sz w:val="20"/>
        </w:rPr>
        <w:t>Thousand VND</w:t>
      </w:r>
    </w:p>
    <w:tbl>
      <w:tblPr>
        <w:tblStyle w:val="a3"/>
        <w:tblW w:w="9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3003"/>
        <w:gridCol w:w="1741"/>
        <w:gridCol w:w="1762"/>
        <w:gridCol w:w="1831"/>
      </w:tblGrid>
      <w:tr w:rsidR="002778C7" w14:paraId="2407A482" w14:textId="77777777">
        <w:tc>
          <w:tcPr>
            <w:tcW w:w="691" w:type="dxa"/>
            <w:shd w:val="clear" w:color="auto" w:fill="auto"/>
            <w:tcMar>
              <w:top w:w="0" w:type="dxa"/>
              <w:bottom w:w="0" w:type="dxa"/>
            </w:tcMar>
            <w:vAlign w:val="center"/>
          </w:tcPr>
          <w:p w14:paraId="087240B2"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3003" w:type="dxa"/>
            <w:shd w:val="clear" w:color="auto" w:fill="auto"/>
            <w:tcMar>
              <w:top w:w="0" w:type="dxa"/>
              <w:bottom w:w="0" w:type="dxa"/>
            </w:tcMar>
            <w:vAlign w:val="center"/>
          </w:tcPr>
          <w:p w14:paraId="22289F9E"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Target</w:t>
            </w:r>
          </w:p>
        </w:tc>
        <w:tc>
          <w:tcPr>
            <w:tcW w:w="1741" w:type="dxa"/>
            <w:shd w:val="clear" w:color="auto" w:fill="auto"/>
            <w:tcMar>
              <w:top w:w="0" w:type="dxa"/>
              <w:bottom w:w="0" w:type="dxa"/>
            </w:tcMar>
            <w:vAlign w:val="center"/>
          </w:tcPr>
          <w:p w14:paraId="0B8037A9"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2023 Results</w:t>
            </w:r>
          </w:p>
        </w:tc>
        <w:tc>
          <w:tcPr>
            <w:tcW w:w="1762" w:type="dxa"/>
            <w:shd w:val="clear" w:color="auto" w:fill="auto"/>
            <w:tcMar>
              <w:top w:w="0" w:type="dxa"/>
              <w:bottom w:w="0" w:type="dxa"/>
            </w:tcMar>
            <w:vAlign w:val="center"/>
          </w:tcPr>
          <w:p w14:paraId="50E3F7E7"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Plan 2024</w:t>
            </w:r>
          </w:p>
        </w:tc>
        <w:tc>
          <w:tcPr>
            <w:tcW w:w="1831" w:type="dxa"/>
            <w:shd w:val="clear" w:color="auto" w:fill="auto"/>
            <w:tcMar>
              <w:top w:w="0" w:type="dxa"/>
              <w:bottom w:w="0" w:type="dxa"/>
            </w:tcMar>
            <w:vAlign w:val="center"/>
          </w:tcPr>
          <w:p w14:paraId="54AA4AE2"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Plan 2024/ Results 2023</w:t>
            </w:r>
          </w:p>
        </w:tc>
      </w:tr>
      <w:tr w:rsidR="002778C7" w14:paraId="2E47B690" w14:textId="77777777">
        <w:tc>
          <w:tcPr>
            <w:tcW w:w="691" w:type="dxa"/>
            <w:shd w:val="clear" w:color="auto" w:fill="auto"/>
            <w:tcMar>
              <w:top w:w="0" w:type="dxa"/>
              <w:bottom w:w="0" w:type="dxa"/>
            </w:tcMar>
            <w:vAlign w:val="center"/>
          </w:tcPr>
          <w:p w14:paraId="543ED1FD"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1</w:t>
            </w:r>
          </w:p>
        </w:tc>
        <w:tc>
          <w:tcPr>
            <w:tcW w:w="3003" w:type="dxa"/>
            <w:shd w:val="clear" w:color="auto" w:fill="auto"/>
            <w:tcMar>
              <w:top w:w="0" w:type="dxa"/>
              <w:bottom w:w="0" w:type="dxa"/>
            </w:tcMar>
            <w:vAlign w:val="center"/>
          </w:tcPr>
          <w:p w14:paraId="090AAAAF" w14:textId="77777777" w:rsidR="002778C7" w:rsidRDefault="00845A61">
            <w:pPr>
              <w:spacing w:after="120" w:line="360" w:lineRule="auto"/>
              <w:rPr>
                <w:rFonts w:ascii="Arial" w:eastAsia="Arial" w:hAnsi="Arial" w:cs="Arial"/>
                <w:color w:val="010000"/>
                <w:sz w:val="20"/>
                <w:szCs w:val="20"/>
              </w:rPr>
            </w:pPr>
            <w:r>
              <w:rPr>
                <w:rFonts w:ascii="Arial" w:hAnsi="Arial"/>
                <w:color w:val="010000"/>
                <w:sz w:val="20"/>
              </w:rPr>
              <w:t>Total revenue:</w:t>
            </w:r>
          </w:p>
        </w:tc>
        <w:tc>
          <w:tcPr>
            <w:tcW w:w="1741" w:type="dxa"/>
            <w:shd w:val="clear" w:color="auto" w:fill="auto"/>
            <w:tcMar>
              <w:top w:w="0" w:type="dxa"/>
              <w:bottom w:w="0" w:type="dxa"/>
            </w:tcMar>
            <w:vAlign w:val="center"/>
          </w:tcPr>
          <w:p w14:paraId="7942B1E5"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106,036,863</w:t>
            </w:r>
          </w:p>
        </w:tc>
        <w:tc>
          <w:tcPr>
            <w:tcW w:w="1762" w:type="dxa"/>
            <w:shd w:val="clear" w:color="auto" w:fill="auto"/>
            <w:tcMar>
              <w:top w:w="0" w:type="dxa"/>
              <w:bottom w:w="0" w:type="dxa"/>
            </w:tcMar>
            <w:vAlign w:val="center"/>
          </w:tcPr>
          <w:p w14:paraId="0EAF927C"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126,565,105</w:t>
            </w:r>
          </w:p>
        </w:tc>
        <w:tc>
          <w:tcPr>
            <w:tcW w:w="1831" w:type="dxa"/>
            <w:shd w:val="clear" w:color="auto" w:fill="auto"/>
            <w:tcMar>
              <w:top w:w="0" w:type="dxa"/>
              <w:bottom w:w="0" w:type="dxa"/>
            </w:tcMar>
            <w:vAlign w:val="center"/>
          </w:tcPr>
          <w:p w14:paraId="00934EEE"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119.36%</w:t>
            </w:r>
          </w:p>
        </w:tc>
      </w:tr>
      <w:tr w:rsidR="002778C7" w14:paraId="7BFC934B" w14:textId="77777777">
        <w:tc>
          <w:tcPr>
            <w:tcW w:w="691" w:type="dxa"/>
            <w:shd w:val="clear" w:color="auto" w:fill="auto"/>
            <w:tcMar>
              <w:top w:w="0" w:type="dxa"/>
              <w:bottom w:w="0" w:type="dxa"/>
            </w:tcMar>
            <w:vAlign w:val="center"/>
          </w:tcPr>
          <w:p w14:paraId="10336B56"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2</w:t>
            </w:r>
          </w:p>
        </w:tc>
        <w:tc>
          <w:tcPr>
            <w:tcW w:w="3003" w:type="dxa"/>
            <w:shd w:val="clear" w:color="auto" w:fill="auto"/>
            <w:tcMar>
              <w:top w:w="0" w:type="dxa"/>
              <w:bottom w:w="0" w:type="dxa"/>
            </w:tcMar>
            <w:vAlign w:val="center"/>
          </w:tcPr>
          <w:p w14:paraId="1FA989FD" w14:textId="77777777" w:rsidR="002778C7" w:rsidRDefault="00845A61">
            <w:pPr>
              <w:spacing w:after="120" w:line="360" w:lineRule="auto"/>
              <w:rPr>
                <w:rFonts w:ascii="Arial" w:eastAsia="Arial" w:hAnsi="Arial" w:cs="Arial"/>
                <w:color w:val="010000"/>
                <w:sz w:val="20"/>
                <w:szCs w:val="20"/>
              </w:rPr>
            </w:pPr>
            <w:r>
              <w:rPr>
                <w:rFonts w:ascii="Arial" w:hAnsi="Arial"/>
                <w:color w:val="010000"/>
                <w:sz w:val="20"/>
              </w:rPr>
              <w:t>Total expenses</w:t>
            </w:r>
          </w:p>
        </w:tc>
        <w:tc>
          <w:tcPr>
            <w:tcW w:w="1741" w:type="dxa"/>
            <w:shd w:val="clear" w:color="auto" w:fill="auto"/>
            <w:tcMar>
              <w:top w:w="0" w:type="dxa"/>
              <w:bottom w:w="0" w:type="dxa"/>
            </w:tcMar>
            <w:vAlign w:val="center"/>
          </w:tcPr>
          <w:p w14:paraId="461F7288"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99,981,043</w:t>
            </w:r>
          </w:p>
        </w:tc>
        <w:tc>
          <w:tcPr>
            <w:tcW w:w="1762" w:type="dxa"/>
            <w:shd w:val="clear" w:color="auto" w:fill="auto"/>
            <w:tcMar>
              <w:top w:w="0" w:type="dxa"/>
              <w:bottom w:w="0" w:type="dxa"/>
            </w:tcMar>
            <w:vAlign w:val="center"/>
          </w:tcPr>
          <w:p w14:paraId="3F79B5C4"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121,215,635</w:t>
            </w:r>
          </w:p>
        </w:tc>
        <w:tc>
          <w:tcPr>
            <w:tcW w:w="1831" w:type="dxa"/>
            <w:shd w:val="clear" w:color="auto" w:fill="auto"/>
            <w:tcMar>
              <w:top w:w="0" w:type="dxa"/>
              <w:bottom w:w="0" w:type="dxa"/>
            </w:tcMar>
            <w:vAlign w:val="center"/>
          </w:tcPr>
          <w:p w14:paraId="3B3F0701"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121.24%</w:t>
            </w:r>
          </w:p>
        </w:tc>
      </w:tr>
      <w:tr w:rsidR="002778C7" w14:paraId="349D9FBE" w14:textId="77777777">
        <w:tc>
          <w:tcPr>
            <w:tcW w:w="691" w:type="dxa"/>
            <w:shd w:val="clear" w:color="auto" w:fill="auto"/>
            <w:tcMar>
              <w:top w:w="0" w:type="dxa"/>
              <w:bottom w:w="0" w:type="dxa"/>
            </w:tcMar>
            <w:vAlign w:val="center"/>
          </w:tcPr>
          <w:p w14:paraId="23AB8D99"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3</w:t>
            </w:r>
          </w:p>
        </w:tc>
        <w:tc>
          <w:tcPr>
            <w:tcW w:w="3003" w:type="dxa"/>
            <w:shd w:val="clear" w:color="auto" w:fill="auto"/>
            <w:tcMar>
              <w:top w:w="0" w:type="dxa"/>
              <w:bottom w:w="0" w:type="dxa"/>
            </w:tcMar>
            <w:vAlign w:val="center"/>
          </w:tcPr>
          <w:p w14:paraId="0763E90C" w14:textId="77777777" w:rsidR="002778C7" w:rsidRDefault="00845A61">
            <w:pPr>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741" w:type="dxa"/>
            <w:shd w:val="clear" w:color="auto" w:fill="auto"/>
            <w:tcMar>
              <w:top w:w="0" w:type="dxa"/>
              <w:bottom w:w="0" w:type="dxa"/>
            </w:tcMar>
            <w:vAlign w:val="center"/>
          </w:tcPr>
          <w:p w14:paraId="1EF02942"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6,055,820</w:t>
            </w:r>
          </w:p>
        </w:tc>
        <w:tc>
          <w:tcPr>
            <w:tcW w:w="1762" w:type="dxa"/>
            <w:shd w:val="clear" w:color="auto" w:fill="auto"/>
            <w:tcMar>
              <w:top w:w="0" w:type="dxa"/>
              <w:bottom w:w="0" w:type="dxa"/>
            </w:tcMar>
            <w:vAlign w:val="center"/>
          </w:tcPr>
          <w:p w14:paraId="7E6B8FC8"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5,349,470</w:t>
            </w:r>
          </w:p>
        </w:tc>
        <w:tc>
          <w:tcPr>
            <w:tcW w:w="1831" w:type="dxa"/>
            <w:shd w:val="clear" w:color="auto" w:fill="auto"/>
            <w:tcMar>
              <w:top w:w="0" w:type="dxa"/>
              <w:bottom w:w="0" w:type="dxa"/>
            </w:tcMar>
            <w:vAlign w:val="center"/>
          </w:tcPr>
          <w:p w14:paraId="7F77DE71"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88.34%</w:t>
            </w:r>
          </w:p>
        </w:tc>
      </w:tr>
      <w:tr w:rsidR="002778C7" w14:paraId="35462E04" w14:textId="77777777">
        <w:tc>
          <w:tcPr>
            <w:tcW w:w="691" w:type="dxa"/>
            <w:shd w:val="clear" w:color="auto" w:fill="auto"/>
            <w:tcMar>
              <w:top w:w="0" w:type="dxa"/>
              <w:bottom w:w="0" w:type="dxa"/>
            </w:tcMar>
            <w:vAlign w:val="center"/>
          </w:tcPr>
          <w:p w14:paraId="1E061E42" w14:textId="77777777" w:rsidR="002778C7" w:rsidRDefault="00845A61">
            <w:pPr>
              <w:spacing w:after="120" w:line="360" w:lineRule="auto"/>
              <w:jc w:val="center"/>
              <w:rPr>
                <w:rFonts w:ascii="Arial" w:eastAsia="Arial" w:hAnsi="Arial" w:cs="Arial"/>
                <w:color w:val="010000"/>
                <w:sz w:val="20"/>
                <w:szCs w:val="20"/>
              </w:rPr>
            </w:pPr>
            <w:r>
              <w:rPr>
                <w:rFonts w:ascii="Arial" w:hAnsi="Arial"/>
                <w:color w:val="010000"/>
                <w:sz w:val="20"/>
              </w:rPr>
              <w:t>4</w:t>
            </w:r>
          </w:p>
        </w:tc>
        <w:tc>
          <w:tcPr>
            <w:tcW w:w="3003" w:type="dxa"/>
            <w:shd w:val="clear" w:color="auto" w:fill="auto"/>
            <w:tcMar>
              <w:top w:w="0" w:type="dxa"/>
              <w:bottom w:w="0" w:type="dxa"/>
            </w:tcMar>
            <w:vAlign w:val="center"/>
          </w:tcPr>
          <w:p w14:paraId="6BC38278" w14:textId="77777777" w:rsidR="002778C7" w:rsidRDefault="00845A61">
            <w:pPr>
              <w:spacing w:after="120" w:line="360" w:lineRule="auto"/>
              <w:rPr>
                <w:rFonts w:ascii="Arial" w:eastAsia="Arial" w:hAnsi="Arial" w:cs="Arial"/>
                <w:color w:val="010000"/>
                <w:sz w:val="20"/>
                <w:szCs w:val="20"/>
              </w:rPr>
            </w:pPr>
            <w:r>
              <w:rPr>
                <w:rFonts w:ascii="Arial" w:hAnsi="Arial"/>
                <w:color w:val="010000"/>
                <w:sz w:val="20"/>
              </w:rPr>
              <w:t>Profit after tax</w:t>
            </w:r>
          </w:p>
        </w:tc>
        <w:tc>
          <w:tcPr>
            <w:tcW w:w="1741" w:type="dxa"/>
            <w:shd w:val="clear" w:color="auto" w:fill="auto"/>
            <w:tcMar>
              <w:top w:w="0" w:type="dxa"/>
              <w:bottom w:w="0" w:type="dxa"/>
            </w:tcMar>
            <w:vAlign w:val="center"/>
          </w:tcPr>
          <w:p w14:paraId="46713426"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5,487,668</w:t>
            </w:r>
          </w:p>
        </w:tc>
        <w:tc>
          <w:tcPr>
            <w:tcW w:w="1762" w:type="dxa"/>
            <w:shd w:val="clear" w:color="auto" w:fill="auto"/>
            <w:tcMar>
              <w:top w:w="0" w:type="dxa"/>
              <w:bottom w:w="0" w:type="dxa"/>
            </w:tcMar>
            <w:vAlign w:val="center"/>
          </w:tcPr>
          <w:p w14:paraId="7FEA67B3"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4,309,477</w:t>
            </w:r>
          </w:p>
        </w:tc>
        <w:tc>
          <w:tcPr>
            <w:tcW w:w="1831" w:type="dxa"/>
            <w:shd w:val="clear" w:color="auto" w:fill="auto"/>
            <w:tcMar>
              <w:top w:w="0" w:type="dxa"/>
              <w:bottom w:w="0" w:type="dxa"/>
            </w:tcMar>
            <w:vAlign w:val="center"/>
          </w:tcPr>
          <w:p w14:paraId="5E992C52" w14:textId="77777777" w:rsidR="002778C7" w:rsidRDefault="00845A61">
            <w:pPr>
              <w:spacing w:after="120" w:line="360" w:lineRule="auto"/>
              <w:ind w:right="41"/>
              <w:jc w:val="right"/>
              <w:rPr>
                <w:rFonts w:ascii="Arial" w:eastAsia="Arial" w:hAnsi="Arial" w:cs="Arial"/>
                <w:color w:val="010000"/>
                <w:sz w:val="20"/>
                <w:szCs w:val="20"/>
              </w:rPr>
            </w:pPr>
            <w:r>
              <w:rPr>
                <w:rFonts w:ascii="Arial" w:hAnsi="Arial"/>
                <w:color w:val="010000"/>
                <w:sz w:val="20"/>
              </w:rPr>
              <w:t>78.53%</w:t>
            </w:r>
          </w:p>
        </w:tc>
      </w:tr>
    </w:tbl>
    <w:p w14:paraId="622BAA4A"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8. Approve transactions with related parties</w:t>
      </w:r>
    </w:p>
    <w:p w14:paraId="4030C8AD"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9. Approve the addition of business lines and amendments to Appendix I attached to the CIAS Company Charter.</w:t>
      </w:r>
    </w:p>
    <w:p w14:paraId="2A8F6EFD"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10. Approve to adjust the number of members of the Board of Directors, amend the Charter, internal regulations on corporate governance, and operating regulations of the Board of Directors of CIAS Company</w:t>
      </w:r>
    </w:p>
    <w:p w14:paraId="5BA1A717" w14:textId="77777777" w:rsidR="002778C7" w:rsidRDefault="00845A61">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11. Approve the dismissal and election of additional members of the Board of Directors and Supervisory Board for the term 2022-2027.</w:t>
      </w:r>
    </w:p>
    <w:p w14:paraId="63940C9F" w14:textId="77777777" w:rsidR="002778C7" w:rsidRDefault="00845A61">
      <w:pPr>
        <w:pBdr>
          <w:top w:val="nil"/>
          <w:left w:val="nil"/>
          <w:bottom w:val="nil"/>
          <w:right w:val="nil"/>
          <w:between w:val="nil"/>
        </w:pBdr>
        <w:tabs>
          <w:tab w:val="left" w:pos="9763"/>
        </w:tabs>
        <w:spacing w:after="120" w:line="360" w:lineRule="auto"/>
        <w:rPr>
          <w:rFonts w:ascii="Arial" w:eastAsia="Arial" w:hAnsi="Arial" w:cs="Arial"/>
          <w:color w:val="010000"/>
          <w:sz w:val="20"/>
          <w:szCs w:val="20"/>
        </w:rPr>
      </w:pPr>
      <w:r>
        <w:rPr>
          <w:rFonts w:ascii="Arial" w:hAnsi="Arial"/>
          <w:color w:val="010000"/>
          <w:sz w:val="20"/>
        </w:rPr>
        <w:t xml:space="preserve">‎‎Article 12. Approve the list of candidates participating in the election of additional members of the Board of Directors and Supervisory Board for the 2022-2027 term. </w:t>
      </w:r>
    </w:p>
    <w:p w14:paraId="41B525D9" w14:textId="77777777" w:rsidR="002778C7" w:rsidRDefault="00845A61" w:rsidP="00EB465A">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13. Approve the results of additional members of the Board of Directors and Supervisory Board of CIAS Company for the term 2022-2027. </w:t>
      </w:r>
    </w:p>
    <w:p w14:paraId="5D79D9DC" w14:textId="77777777" w:rsidR="002778C7" w:rsidRDefault="00845A61" w:rsidP="00EB465A">
      <w:pPr>
        <w:numPr>
          <w:ilvl w:val="0"/>
          <w:numId w:val="2"/>
        </w:numPr>
        <w:pBdr>
          <w:top w:val="nil"/>
          <w:left w:val="nil"/>
          <w:bottom w:val="nil"/>
          <w:right w:val="nil"/>
          <w:between w:val="nil"/>
        </w:pBdr>
        <w:tabs>
          <w:tab w:val="left" w:pos="9763"/>
        </w:tabs>
        <w:spacing w:after="120" w:line="360" w:lineRule="auto"/>
        <w:jc w:val="both"/>
        <w:rPr>
          <w:rFonts w:ascii="Arial" w:eastAsia="Arial" w:hAnsi="Arial" w:cs="Arial"/>
          <w:color w:val="010000"/>
          <w:sz w:val="20"/>
          <w:szCs w:val="20"/>
        </w:rPr>
      </w:pPr>
      <w:r>
        <w:rPr>
          <w:rFonts w:ascii="Arial" w:hAnsi="Arial"/>
          <w:color w:val="010000"/>
          <w:sz w:val="20"/>
        </w:rPr>
        <w:t xml:space="preserve">Mr. Tran Quoc Hung: Elected as a member of the Board of Directors of CIAS Company for the term 2022-2027. </w:t>
      </w:r>
    </w:p>
    <w:p w14:paraId="26A7B992" w14:textId="77777777" w:rsidR="002778C7" w:rsidRDefault="00845A61" w:rsidP="00EB465A">
      <w:pPr>
        <w:pBdr>
          <w:top w:val="nil"/>
          <w:left w:val="nil"/>
          <w:bottom w:val="nil"/>
          <w:right w:val="nil"/>
          <w:between w:val="nil"/>
        </w:pBdr>
        <w:spacing w:after="120" w:line="360" w:lineRule="auto"/>
        <w:ind w:left="720"/>
        <w:jc w:val="both"/>
        <w:rPr>
          <w:rFonts w:ascii="Arial" w:eastAsia="Arial" w:hAnsi="Arial" w:cs="Arial"/>
          <w:color w:val="010000"/>
          <w:sz w:val="20"/>
          <w:szCs w:val="20"/>
        </w:rPr>
      </w:pPr>
      <w:r>
        <w:rPr>
          <w:rFonts w:ascii="Arial" w:hAnsi="Arial"/>
          <w:color w:val="010000"/>
          <w:sz w:val="20"/>
        </w:rPr>
        <w:t>The Board of Directors of CIAS Company for the term 2022-2027 includes 03 members:</w:t>
      </w:r>
    </w:p>
    <w:p w14:paraId="0B86D80E" w14:textId="77777777" w:rsidR="002778C7" w:rsidRDefault="00845A61" w:rsidP="00EB465A">
      <w:pPr>
        <w:pBdr>
          <w:top w:val="nil"/>
          <w:left w:val="nil"/>
          <w:bottom w:val="nil"/>
          <w:right w:val="nil"/>
          <w:between w:val="nil"/>
        </w:pBdr>
        <w:spacing w:after="120" w:line="360" w:lineRule="auto"/>
        <w:ind w:left="720"/>
        <w:jc w:val="both"/>
        <w:rPr>
          <w:rFonts w:ascii="Arial" w:eastAsia="Arial" w:hAnsi="Arial" w:cs="Arial"/>
          <w:color w:val="010000"/>
          <w:sz w:val="20"/>
          <w:szCs w:val="20"/>
        </w:rPr>
      </w:pPr>
      <w:r>
        <w:rPr>
          <w:rFonts w:ascii="Arial" w:hAnsi="Arial"/>
          <w:color w:val="010000"/>
          <w:sz w:val="20"/>
        </w:rPr>
        <w:t>Mr. Tran Quoc Hung - Member of the Board of Directors;</w:t>
      </w:r>
    </w:p>
    <w:p w14:paraId="4F1B4589" w14:textId="77777777" w:rsidR="002778C7" w:rsidRDefault="00845A61" w:rsidP="00EB465A">
      <w:pPr>
        <w:pBdr>
          <w:top w:val="nil"/>
          <w:left w:val="nil"/>
          <w:bottom w:val="nil"/>
          <w:right w:val="nil"/>
          <w:between w:val="nil"/>
        </w:pBdr>
        <w:spacing w:after="120" w:line="360" w:lineRule="auto"/>
        <w:ind w:left="720"/>
        <w:jc w:val="both"/>
        <w:rPr>
          <w:rFonts w:ascii="Arial" w:eastAsia="Arial" w:hAnsi="Arial" w:cs="Arial"/>
          <w:color w:val="010000"/>
          <w:sz w:val="20"/>
          <w:szCs w:val="20"/>
        </w:rPr>
      </w:pPr>
      <w:r>
        <w:rPr>
          <w:rFonts w:ascii="Arial" w:hAnsi="Arial"/>
          <w:color w:val="010000"/>
          <w:sz w:val="20"/>
        </w:rPr>
        <w:lastRenderedPageBreak/>
        <w:t>Mr. Ly Lam Duy - Member of the Board of Directors;</w:t>
      </w:r>
    </w:p>
    <w:p w14:paraId="6447784D" w14:textId="77777777" w:rsidR="002778C7" w:rsidRDefault="00845A61" w:rsidP="00EB465A">
      <w:pPr>
        <w:pBdr>
          <w:top w:val="nil"/>
          <w:left w:val="nil"/>
          <w:bottom w:val="nil"/>
          <w:right w:val="nil"/>
          <w:between w:val="nil"/>
        </w:pBdr>
        <w:spacing w:after="120" w:line="360" w:lineRule="auto"/>
        <w:ind w:left="720"/>
        <w:jc w:val="both"/>
        <w:rPr>
          <w:rFonts w:ascii="Arial" w:eastAsia="Arial" w:hAnsi="Arial" w:cs="Arial"/>
          <w:color w:val="010000"/>
          <w:sz w:val="20"/>
          <w:szCs w:val="20"/>
        </w:rPr>
      </w:pPr>
      <w:r>
        <w:rPr>
          <w:rFonts w:ascii="Arial" w:hAnsi="Arial"/>
          <w:color w:val="010000"/>
          <w:sz w:val="20"/>
        </w:rPr>
        <w:t xml:space="preserve">Mr. </w:t>
      </w:r>
      <w:proofErr w:type="spellStart"/>
      <w:r>
        <w:rPr>
          <w:rFonts w:ascii="Arial" w:hAnsi="Arial"/>
          <w:color w:val="010000"/>
          <w:sz w:val="20"/>
        </w:rPr>
        <w:t>Khong</w:t>
      </w:r>
      <w:proofErr w:type="spellEnd"/>
      <w:r>
        <w:rPr>
          <w:rFonts w:ascii="Arial" w:hAnsi="Arial"/>
          <w:color w:val="010000"/>
          <w:sz w:val="20"/>
        </w:rPr>
        <w:t xml:space="preserve"> Minh Dung - Independent member of the Board of Directors.</w:t>
      </w:r>
    </w:p>
    <w:p w14:paraId="24DF1284" w14:textId="77777777" w:rsidR="002778C7" w:rsidRDefault="00845A61" w:rsidP="00EB465A">
      <w:pPr>
        <w:numPr>
          <w:ilvl w:val="0"/>
          <w:numId w:val="1"/>
        </w:numPr>
        <w:pBdr>
          <w:top w:val="nil"/>
          <w:left w:val="nil"/>
          <w:bottom w:val="nil"/>
          <w:right w:val="nil"/>
          <w:between w:val="nil"/>
        </w:pBdr>
        <w:tabs>
          <w:tab w:val="left" w:pos="1247"/>
        </w:tabs>
        <w:spacing w:after="120" w:line="360" w:lineRule="auto"/>
        <w:jc w:val="both"/>
        <w:rPr>
          <w:rFonts w:ascii="Arial" w:eastAsia="Arial" w:hAnsi="Arial" w:cs="Arial"/>
          <w:color w:val="010000"/>
          <w:sz w:val="20"/>
          <w:szCs w:val="20"/>
        </w:rPr>
      </w:pPr>
      <w:r>
        <w:rPr>
          <w:rFonts w:ascii="Arial" w:hAnsi="Arial"/>
          <w:color w:val="010000"/>
          <w:sz w:val="20"/>
        </w:rPr>
        <w:t xml:space="preserve">Ms. Do </w:t>
      </w:r>
      <w:proofErr w:type="spellStart"/>
      <w:r>
        <w:rPr>
          <w:rFonts w:ascii="Arial" w:hAnsi="Arial"/>
          <w:color w:val="010000"/>
          <w:sz w:val="20"/>
        </w:rPr>
        <w:t>Huu</w:t>
      </w:r>
      <w:proofErr w:type="spellEnd"/>
      <w:r>
        <w:rPr>
          <w:rFonts w:ascii="Arial" w:hAnsi="Arial"/>
          <w:color w:val="010000"/>
          <w:sz w:val="20"/>
        </w:rPr>
        <w:t xml:space="preserve"> Anh Lien: Elected as a member of the Supervisory Board for the 2022-2027 term. </w:t>
      </w:r>
    </w:p>
    <w:p w14:paraId="1CD6250D" w14:textId="77777777" w:rsidR="002778C7" w:rsidRDefault="00845A61" w:rsidP="00EB465A">
      <w:pPr>
        <w:pBdr>
          <w:top w:val="nil"/>
          <w:left w:val="nil"/>
          <w:bottom w:val="nil"/>
          <w:right w:val="nil"/>
          <w:between w:val="nil"/>
        </w:pBdr>
        <w:tabs>
          <w:tab w:val="left" w:pos="1247"/>
        </w:tabs>
        <w:spacing w:after="120" w:line="360" w:lineRule="auto"/>
        <w:ind w:left="720"/>
        <w:jc w:val="both"/>
        <w:rPr>
          <w:rFonts w:ascii="Arial" w:eastAsia="Arial" w:hAnsi="Arial" w:cs="Arial"/>
          <w:color w:val="010000"/>
          <w:sz w:val="20"/>
          <w:szCs w:val="20"/>
        </w:rPr>
      </w:pPr>
      <w:r>
        <w:rPr>
          <w:rFonts w:ascii="Arial" w:hAnsi="Arial"/>
          <w:color w:val="010000"/>
          <w:sz w:val="20"/>
        </w:rPr>
        <w:t>CIAS Company's Supervisory Board for the 2022-2027 term includes 03 members:</w:t>
      </w:r>
    </w:p>
    <w:p w14:paraId="5E58280E" w14:textId="77777777" w:rsidR="002778C7" w:rsidRDefault="00845A61" w:rsidP="00EB465A">
      <w:pPr>
        <w:pBdr>
          <w:top w:val="nil"/>
          <w:left w:val="nil"/>
          <w:bottom w:val="nil"/>
          <w:right w:val="nil"/>
          <w:between w:val="nil"/>
        </w:pBdr>
        <w:spacing w:after="120" w:line="360" w:lineRule="auto"/>
        <w:ind w:left="720"/>
        <w:jc w:val="both"/>
        <w:rPr>
          <w:rFonts w:ascii="Arial" w:eastAsia="Arial" w:hAnsi="Arial" w:cs="Arial"/>
          <w:color w:val="010000"/>
          <w:sz w:val="20"/>
          <w:szCs w:val="20"/>
        </w:rPr>
      </w:pPr>
      <w:r>
        <w:rPr>
          <w:rFonts w:ascii="Arial" w:hAnsi="Arial"/>
          <w:color w:val="010000"/>
          <w:sz w:val="20"/>
        </w:rPr>
        <w:t xml:space="preserve">Ms. Dang Thi Phuong </w:t>
      </w:r>
      <w:proofErr w:type="spellStart"/>
      <w:r>
        <w:rPr>
          <w:rFonts w:ascii="Arial" w:hAnsi="Arial"/>
          <w:color w:val="010000"/>
          <w:sz w:val="20"/>
        </w:rPr>
        <w:t>Nga</w:t>
      </w:r>
      <w:proofErr w:type="spellEnd"/>
      <w:r>
        <w:rPr>
          <w:rFonts w:ascii="Arial" w:hAnsi="Arial"/>
          <w:color w:val="010000"/>
          <w:sz w:val="20"/>
        </w:rPr>
        <w:t xml:space="preserve"> - Chief of the Supervisory Board; </w:t>
      </w:r>
    </w:p>
    <w:p w14:paraId="77059419" w14:textId="77777777" w:rsidR="002778C7" w:rsidRDefault="00845A61" w:rsidP="00EB465A">
      <w:pPr>
        <w:pBdr>
          <w:top w:val="nil"/>
          <w:left w:val="nil"/>
          <w:bottom w:val="nil"/>
          <w:right w:val="nil"/>
          <w:between w:val="nil"/>
        </w:pBdr>
        <w:spacing w:after="120" w:line="360" w:lineRule="auto"/>
        <w:ind w:left="720"/>
        <w:jc w:val="both"/>
        <w:rPr>
          <w:rFonts w:ascii="Arial" w:eastAsia="Arial" w:hAnsi="Arial" w:cs="Arial"/>
          <w:color w:val="010000"/>
          <w:sz w:val="20"/>
          <w:szCs w:val="20"/>
        </w:rPr>
      </w:pPr>
      <w:r>
        <w:rPr>
          <w:rFonts w:ascii="Arial" w:hAnsi="Arial"/>
          <w:color w:val="010000"/>
          <w:sz w:val="20"/>
        </w:rPr>
        <w:t xml:space="preserve">Ms. Do </w:t>
      </w:r>
      <w:proofErr w:type="spellStart"/>
      <w:r>
        <w:rPr>
          <w:rFonts w:ascii="Arial" w:hAnsi="Arial"/>
          <w:color w:val="010000"/>
          <w:sz w:val="20"/>
        </w:rPr>
        <w:t>Huu</w:t>
      </w:r>
      <w:proofErr w:type="spellEnd"/>
      <w:r>
        <w:rPr>
          <w:rFonts w:ascii="Arial" w:hAnsi="Arial"/>
          <w:color w:val="010000"/>
          <w:sz w:val="20"/>
        </w:rPr>
        <w:t xml:space="preserve"> Anh Lien - Member of the Supervisory Board; </w:t>
      </w:r>
    </w:p>
    <w:p w14:paraId="2C0F7C51" w14:textId="77777777" w:rsidR="002778C7" w:rsidRDefault="00845A61" w:rsidP="00EB465A">
      <w:pPr>
        <w:pBdr>
          <w:top w:val="nil"/>
          <w:left w:val="nil"/>
          <w:bottom w:val="nil"/>
          <w:right w:val="nil"/>
          <w:between w:val="nil"/>
        </w:pBdr>
        <w:spacing w:after="120" w:line="360" w:lineRule="auto"/>
        <w:ind w:left="720"/>
        <w:jc w:val="both"/>
        <w:rPr>
          <w:rFonts w:ascii="Arial" w:eastAsia="Arial" w:hAnsi="Arial" w:cs="Arial"/>
          <w:color w:val="010000"/>
          <w:sz w:val="20"/>
          <w:szCs w:val="20"/>
        </w:rPr>
      </w:pPr>
      <w:r>
        <w:rPr>
          <w:rFonts w:ascii="Arial" w:hAnsi="Arial"/>
          <w:color w:val="010000"/>
          <w:sz w:val="20"/>
        </w:rPr>
        <w:t xml:space="preserve">Mr. </w:t>
      </w:r>
      <w:proofErr w:type="spellStart"/>
      <w:r>
        <w:rPr>
          <w:rFonts w:ascii="Arial" w:hAnsi="Arial"/>
          <w:color w:val="010000"/>
          <w:sz w:val="20"/>
        </w:rPr>
        <w:t>Luu</w:t>
      </w:r>
      <w:proofErr w:type="spellEnd"/>
      <w:r>
        <w:rPr>
          <w:rFonts w:ascii="Arial" w:hAnsi="Arial"/>
          <w:color w:val="010000"/>
          <w:sz w:val="20"/>
        </w:rPr>
        <w:t xml:space="preserve"> Viet Bac - Member of the Supervisory Board.</w:t>
      </w:r>
    </w:p>
    <w:p w14:paraId="6921055E" w14:textId="3656A2D3" w:rsidR="002778C7" w:rsidRDefault="00845A61" w:rsidP="00EB465A">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14. This General Mandate </w:t>
      </w:r>
      <w:r w:rsidR="0076467C">
        <w:rPr>
          <w:rFonts w:ascii="Arial" w:hAnsi="Arial"/>
          <w:color w:val="010000"/>
          <w:sz w:val="20"/>
        </w:rPr>
        <w:t>was</w:t>
      </w:r>
      <w:r>
        <w:rPr>
          <w:rFonts w:ascii="Arial" w:hAnsi="Arial"/>
          <w:color w:val="010000"/>
          <w:sz w:val="20"/>
        </w:rPr>
        <w:t xml:space="preserve"> approved by the Annual General Meeting of Shareholders 2024.</w:t>
      </w:r>
    </w:p>
    <w:p w14:paraId="32D7CE1A" w14:textId="77777777" w:rsidR="002778C7" w:rsidRDefault="00845A61" w:rsidP="00EB465A">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15. The Board of Directors, Supervisory Board and Board of Directors are responsible for organizing the implementation of the contents approved in this General Mandate.</w:t>
      </w:r>
    </w:p>
    <w:p w14:paraId="1C0A84F4" w14:textId="7B8E55F8" w:rsidR="002778C7" w:rsidRDefault="00845A61" w:rsidP="00EB465A">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16. This General Mandate takes effect from the date of its signing.</w:t>
      </w:r>
    </w:p>
    <w:p w14:paraId="5A9B3F62" w14:textId="77777777" w:rsidR="002778C7" w:rsidRDefault="002778C7" w:rsidP="00EB465A">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Start w:id="1" w:name="_GoBack"/>
      <w:bookmarkEnd w:id="0"/>
      <w:bookmarkEnd w:id="1"/>
    </w:p>
    <w:sectPr w:rsidR="002778C7">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A33"/>
    <w:multiLevelType w:val="multilevel"/>
    <w:tmpl w:val="F3CC729E"/>
    <w:lvl w:ilvl="0">
      <w:start w:val="1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8F4175"/>
    <w:multiLevelType w:val="multilevel"/>
    <w:tmpl w:val="A8CE8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2A3227"/>
    <w:multiLevelType w:val="multilevel"/>
    <w:tmpl w:val="5A829E40"/>
    <w:lvl w:ilvl="0">
      <w:start w:val="1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B850A1"/>
    <w:multiLevelType w:val="multilevel"/>
    <w:tmpl w:val="D8C4891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C7"/>
    <w:rsid w:val="002778C7"/>
    <w:rsid w:val="002A15C8"/>
    <w:rsid w:val="002D1A3D"/>
    <w:rsid w:val="0076467C"/>
    <w:rsid w:val="00845A61"/>
    <w:rsid w:val="00A13AF0"/>
    <w:rsid w:val="00AB59E7"/>
    <w:rsid w:val="00B50EE6"/>
    <w:rsid w:val="00E77F5F"/>
    <w:rsid w:val="00EB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E1D2"/>
  <w15:docId w15:val="{057EAF02-BCAE-47D6-9A36-8526F150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E7"/>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B3425D"/>
      <w:w w:val="70"/>
      <w:sz w:val="18"/>
      <w:szCs w:val="18"/>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color w:val="703A70"/>
      <w:sz w:val="17"/>
      <w:szCs w:val="17"/>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color w:val="B3425D"/>
      <w:sz w:val="34"/>
      <w:szCs w:val="34"/>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141414"/>
      <w:u w:val="none"/>
      <w:shd w:val="clear" w:color="auto" w:fill="auto"/>
    </w:rPr>
  </w:style>
  <w:style w:type="paragraph" w:customStyle="1" w:styleId="Vnbnnidung0">
    <w:name w:val="Văn bản nội dung"/>
    <w:basedOn w:val="Normal"/>
    <w:link w:val="Vnbnnidung"/>
    <w:pPr>
      <w:spacing w:line="384" w:lineRule="auto"/>
    </w:pPr>
    <w:rPr>
      <w:rFonts w:ascii="Times New Roman" w:eastAsia="Times New Roman" w:hAnsi="Times New Roman" w:cs="Times New Roman"/>
    </w:rPr>
  </w:style>
  <w:style w:type="paragraph" w:customStyle="1" w:styleId="Vnbnnidung20">
    <w:name w:val="Văn bản nội dung (2)"/>
    <w:basedOn w:val="Normal"/>
    <w:link w:val="Vnbnnidung2"/>
    <w:pPr>
      <w:spacing w:line="290" w:lineRule="auto"/>
    </w:pPr>
    <w:rPr>
      <w:rFonts w:ascii="Times New Roman" w:eastAsia="Times New Roman" w:hAnsi="Times New Roman" w:cs="Times New Roman"/>
      <w:sz w:val="22"/>
      <w:szCs w:val="22"/>
    </w:rPr>
  </w:style>
  <w:style w:type="paragraph" w:customStyle="1" w:styleId="Vnbnnidung40">
    <w:name w:val="Văn bản nội dung (4)"/>
    <w:basedOn w:val="Normal"/>
    <w:link w:val="Vnbnnidung4"/>
    <w:pPr>
      <w:spacing w:line="286" w:lineRule="auto"/>
      <w:jc w:val="center"/>
    </w:pPr>
    <w:rPr>
      <w:rFonts w:ascii="Times New Roman" w:eastAsia="Times New Roman" w:hAnsi="Times New Roman" w:cs="Times New Roman"/>
      <w:b/>
      <w:bCs/>
      <w:sz w:val="28"/>
      <w:szCs w:val="28"/>
    </w:rPr>
  </w:style>
  <w:style w:type="paragraph" w:customStyle="1" w:styleId="Vnbnnidung30">
    <w:name w:val="Văn bản nội dung (3)"/>
    <w:basedOn w:val="Normal"/>
    <w:link w:val="Vnbnnidung3"/>
    <w:pPr>
      <w:ind w:left="2180"/>
    </w:pPr>
    <w:rPr>
      <w:rFonts w:ascii="Arial" w:eastAsia="Arial" w:hAnsi="Arial" w:cs="Arial"/>
      <w:b/>
      <w:bCs/>
      <w:color w:val="B3425D"/>
      <w:w w:val="70"/>
      <w:sz w:val="18"/>
      <w:szCs w:val="18"/>
    </w:rPr>
  </w:style>
  <w:style w:type="paragraph" w:customStyle="1" w:styleId="Vnbnnidung50">
    <w:name w:val="Văn bản nội dung (5)"/>
    <w:basedOn w:val="Normal"/>
    <w:link w:val="Vnbnnidung5"/>
    <w:pPr>
      <w:spacing w:line="324" w:lineRule="auto"/>
      <w:ind w:left="930"/>
      <w:jc w:val="center"/>
    </w:pPr>
    <w:rPr>
      <w:rFonts w:ascii="Times New Roman" w:eastAsia="Times New Roman" w:hAnsi="Times New Roman" w:cs="Times New Roman"/>
      <w:b/>
      <w:bCs/>
      <w:color w:val="703A70"/>
      <w:sz w:val="17"/>
      <w:szCs w:val="17"/>
    </w:rPr>
  </w:style>
  <w:style w:type="paragraph" w:customStyle="1" w:styleId="Tiu10">
    <w:name w:val="Tiêu đề #1"/>
    <w:basedOn w:val="Normal"/>
    <w:link w:val="Tiu1"/>
    <w:pPr>
      <w:spacing w:line="187" w:lineRule="auto"/>
      <w:ind w:left="4780"/>
      <w:outlineLvl w:val="0"/>
    </w:pPr>
    <w:rPr>
      <w:rFonts w:ascii="Times New Roman" w:eastAsia="Times New Roman" w:hAnsi="Times New Roman" w:cs="Times New Roman"/>
      <w:smallCaps/>
      <w:color w:val="B3425D"/>
      <w:sz w:val="34"/>
      <w:szCs w:val="34"/>
    </w:rPr>
  </w:style>
  <w:style w:type="paragraph" w:customStyle="1" w:styleId="Chthchbng0">
    <w:name w:val="Chú thích bảng"/>
    <w:basedOn w:val="Normal"/>
    <w:link w:val="Chthchbng"/>
    <w:rPr>
      <w:rFonts w:ascii="Times New Roman" w:eastAsia="Times New Roman" w:hAnsi="Times New Roman" w:cs="Times New Roman"/>
      <w:sz w:val="22"/>
      <w:szCs w:val="22"/>
    </w:rPr>
  </w:style>
  <w:style w:type="paragraph" w:customStyle="1" w:styleId="Khc0">
    <w:name w:val="Khác"/>
    <w:basedOn w:val="Normal"/>
    <w:link w:val="Khc"/>
    <w:pPr>
      <w:spacing w:line="384" w:lineRule="auto"/>
    </w:pPr>
    <w:rPr>
      <w:rFonts w:ascii="Times New Roman" w:eastAsia="Times New Roman" w:hAnsi="Times New Roman" w:cs="Times New Roman"/>
      <w:color w:val="14141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IHOo5KboxaEmUs4a7pdIB6aKQ==">CgMxLjAyCGguZ2pkZ3hzOAByITFrZV9LY3ZJY1dBaGpuOWVpeDdiUnY0WkQzdDlIeEh1Zg==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10</cp:revision>
  <dcterms:created xsi:type="dcterms:W3CDTF">2024-05-07T03:39:00Z</dcterms:created>
  <dcterms:modified xsi:type="dcterms:W3CDTF">2024-05-08T04:18:00Z</dcterms:modified>
</cp:coreProperties>
</file>