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06DB" w:rsidRPr="00676CEF" w:rsidRDefault="002F6430" w:rsidP="006F4F7F">
      <w:pPr>
        <w:pBdr>
          <w:top w:val="nil"/>
          <w:left w:val="nil"/>
          <w:bottom w:val="nil"/>
          <w:right w:val="nil"/>
          <w:between w:val="nil"/>
        </w:pBdr>
        <w:spacing w:after="120" w:line="360" w:lineRule="auto"/>
        <w:rPr>
          <w:rFonts w:ascii="Arial" w:eastAsia="Arial" w:hAnsi="Arial" w:cs="Arial"/>
          <w:b/>
          <w:color w:val="010000"/>
          <w:sz w:val="20"/>
          <w:szCs w:val="20"/>
        </w:rPr>
      </w:pPr>
      <w:r w:rsidRPr="00676CEF">
        <w:rPr>
          <w:rFonts w:ascii="Arial" w:hAnsi="Arial" w:cs="Arial"/>
          <w:b/>
          <w:color w:val="010000"/>
          <w:sz w:val="20"/>
        </w:rPr>
        <w:t xml:space="preserve">DTE: Board Resolution </w:t>
      </w:r>
    </w:p>
    <w:p w14:paraId="00000002" w14:textId="77777777" w:rsidR="007006DB" w:rsidRPr="00676CEF" w:rsidRDefault="002F6430" w:rsidP="006F4F7F">
      <w:pPr>
        <w:pBdr>
          <w:top w:val="nil"/>
          <w:left w:val="nil"/>
          <w:bottom w:val="nil"/>
          <w:right w:val="nil"/>
          <w:between w:val="nil"/>
        </w:pBdr>
        <w:spacing w:after="120" w:line="360" w:lineRule="auto"/>
        <w:rPr>
          <w:rFonts w:ascii="Arial" w:eastAsia="Arial" w:hAnsi="Arial" w:cs="Arial"/>
          <w:color w:val="010000"/>
          <w:sz w:val="20"/>
          <w:szCs w:val="20"/>
        </w:rPr>
      </w:pPr>
      <w:r w:rsidRPr="00676CEF">
        <w:rPr>
          <w:rFonts w:ascii="Arial" w:hAnsi="Arial" w:cs="Arial"/>
          <w:color w:val="010000"/>
          <w:sz w:val="20"/>
        </w:rPr>
        <w:t>On April 26, 2023, Dai Truong Thanh Holdings Energy Investment Joint Stock Company announced Resolution No. 2604/2024/NQ-HDQT-DTE on requesting to extend and postpone the organization of the Annual General Meeting of Shareholders 2024 as follows:</w:t>
      </w:r>
    </w:p>
    <w:p w14:paraId="00000003" w14:textId="77777777" w:rsidR="007006DB" w:rsidRPr="00676CEF" w:rsidRDefault="002F6430" w:rsidP="006F4F7F">
      <w:pPr>
        <w:pBdr>
          <w:top w:val="nil"/>
          <w:left w:val="nil"/>
          <w:bottom w:val="nil"/>
          <w:right w:val="nil"/>
          <w:between w:val="nil"/>
        </w:pBdr>
        <w:spacing w:after="120" w:line="360" w:lineRule="auto"/>
        <w:rPr>
          <w:rFonts w:ascii="Arial" w:eastAsia="Arial" w:hAnsi="Arial" w:cs="Arial"/>
          <w:color w:val="010000"/>
          <w:sz w:val="20"/>
          <w:szCs w:val="20"/>
        </w:rPr>
      </w:pPr>
      <w:r w:rsidRPr="00676CEF">
        <w:rPr>
          <w:rFonts w:ascii="Arial" w:hAnsi="Arial" w:cs="Arial"/>
          <w:color w:val="010000"/>
          <w:sz w:val="20"/>
        </w:rPr>
        <w:t>Article 1: Approve the request to extend and postpone the Annual General Meeting of Shareholders 2024 as follows:</w:t>
      </w:r>
    </w:p>
    <w:p w14:paraId="00000004" w14:textId="77777777" w:rsidR="007006DB" w:rsidRPr="00676CEF" w:rsidRDefault="002F6430" w:rsidP="006F4F7F">
      <w:pPr>
        <w:numPr>
          <w:ilvl w:val="0"/>
          <w:numId w:val="1"/>
        </w:numPr>
        <w:pBdr>
          <w:top w:val="nil"/>
          <w:left w:val="nil"/>
          <w:bottom w:val="nil"/>
          <w:right w:val="nil"/>
          <w:between w:val="nil"/>
        </w:pBdr>
        <w:tabs>
          <w:tab w:val="left" w:pos="432"/>
          <w:tab w:val="left" w:pos="2464"/>
        </w:tabs>
        <w:spacing w:after="120" w:line="360" w:lineRule="auto"/>
        <w:rPr>
          <w:rFonts w:ascii="Arial" w:eastAsia="Arial" w:hAnsi="Arial" w:cs="Arial"/>
          <w:color w:val="010000"/>
          <w:sz w:val="20"/>
          <w:szCs w:val="20"/>
        </w:rPr>
      </w:pPr>
      <w:r w:rsidRPr="00676CEF">
        <w:rPr>
          <w:rFonts w:ascii="Arial" w:hAnsi="Arial" w:cs="Arial"/>
          <w:color w:val="010000"/>
          <w:sz w:val="20"/>
        </w:rPr>
        <w:t>Request to extend and postpone the Annual General Meeting of Shareholders 2023 after April 30, 2024.</w:t>
      </w:r>
    </w:p>
    <w:p w14:paraId="00000005" w14:textId="77777777" w:rsidR="007006DB" w:rsidRPr="00676CEF" w:rsidRDefault="002F6430" w:rsidP="006F4F7F">
      <w:pPr>
        <w:numPr>
          <w:ilvl w:val="0"/>
          <w:numId w:val="1"/>
        </w:numPr>
        <w:pBdr>
          <w:top w:val="nil"/>
          <w:left w:val="nil"/>
          <w:bottom w:val="nil"/>
          <w:right w:val="nil"/>
          <w:between w:val="nil"/>
        </w:pBdr>
        <w:tabs>
          <w:tab w:val="left" w:pos="432"/>
          <w:tab w:val="left" w:pos="2478"/>
        </w:tabs>
        <w:spacing w:after="120" w:line="360" w:lineRule="auto"/>
        <w:rPr>
          <w:rFonts w:ascii="Arial" w:eastAsia="Arial" w:hAnsi="Arial" w:cs="Arial"/>
          <w:color w:val="010000"/>
          <w:sz w:val="20"/>
          <w:szCs w:val="20"/>
        </w:rPr>
      </w:pPr>
      <w:r w:rsidRPr="00676CEF">
        <w:rPr>
          <w:rFonts w:ascii="Arial" w:hAnsi="Arial" w:cs="Arial"/>
          <w:color w:val="010000"/>
          <w:sz w:val="20"/>
        </w:rPr>
        <w:t>Reasons for extension and postponement: Complete the review and audit of the Financial Statements 2023 and prepare contents related to the organization of the Company's Annual General Meeting of Shareholders 2024 fully, carefully and thoughtfully.</w:t>
      </w:r>
    </w:p>
    <w:p w14:paraId="00000006" w14:textId="77777777" w:rsidR="007006DB" w:rsidRPr="00676CEF" w:rsidRDefault="002F6430" w:rsidP="006F4F7F">
      <w:pPr>
        <w:numPr>
          <w:ilvl w:val="0"/>
          <w:numId w:val="1"/>
        </w:numPr>
        <w:pBdr>
          <w:top w:val="nil"/>
          <w:left w:val="nil"/>
          <w:bottom w:val="nil"/>
          <w:right w:val="nil"/>
          <w:between w:val="nil"/>
        </w:pBdr>
        <w:tabs>
          <w:tab w:val="left" w:pos="432"/>
          <w:tab w:val="left" w:pos="2483"/>
        </w:tabs>
        <w:spacing w:after="120" w:line="360" w:lineRule="auto"/>
        <w:rPr>
          <w:rFonts w:ascii="Arial" w:eastAsia="Arial" w:hAnsi="Arial" w:cs="Arial"/>
          <w:color w:val="010000"/>
          <w:sz w:val="20"/>
          <w:szCs w:val="20"/>
        </w:rPr>
      </w:pPr>
      <w:r w:rsidRPr="00676CEF">
        <w:rPr>
          <w:rFonts w:ascii="Arial" w:hAnsi="Arial" w:cs="Arial"/>
          <w:color w:val="010000"/>
          <w:sz w:val="20"/>
        </w:rPr>
        <w:t>Expected meeting time: After completing the review and audit of the Financial Statements 2023 and preparing other necessary documents according to regulations, the Company will hold the Meeting in accordance with the order and procedures prescribed by Law. Expected in June 2024, specific time will be announced later by the Company.</w:t>
      </w:r>
    </w:p>
    <w:p w14:paraId="00000007" w14:textId="77777777" w:rsidR="007006DB" w:rsidRPr="00676CEF" w:rsidRDefault="002F6430" w:rsidP="006F4F7F">
      <w:pPr>
        <w:pBdr>
          <w:top w:val="nil"/>
          <w:left w:val="nil"/>
          <w:bottom w:val="nil"/>
          <w:right w:val="nil"/>
          <w:between w:val="nil"/>
        </w:pBdr>
        <w:spacing w:after="120" w:line="360" w:lineRule="auto"/>
        <w:rPr>
          <w:rFonts w:ascii="Arial" w:eastAsia="Arial" w:hAnsi="Arial" w:cs="Arial"/>
          <w:color w:val="010000"/>
          <w:sz w:val="20"/>
          <w:szCs w:val="20"/>
        </w:rPr>
      </w:pPr>
      <w:r w:rsidRPr="00676CEF">
        <w:rPr>
          <w:rFonts w:ascii="Arial" w:hAnsi="Arial" w:cs="Arial"/>
          <w:color w:val="010000"/>
          <w:sz w:val="20"/>
        </w:rPr>
        <w:t>Article 2: Assign the Chair of the Board of Directors and General Manager of Dai Truong Thanh Holdings Energy Investment Joint Stock Company to coordinate and direct the implementation of necessary documents and procedures to prepare to organize the Annual General Meeting of Shareholders 2024 as soon as possible, ensuring current legal regulations.</w:t>
      </w:r>
    </w:p>
    <w:p w14:paraId="00000008" w14:textId="77777777" w:rsidR="007006DB" w:rsidRPr="00676CEF" w:rsidRDefault="002F6430" w:rsidP="006F4F7F">
      <w:pPr>
        <w:pBdr>
          <w:top w:val="nil"/>
          <w:left w:val="nil"/>
          <w:bottom w:val="nil"/>
          <w:right w:val="nil"/>
          <w:between w:val="nil"/>
        </w:pBdr>
        <w:spacing w:after="120" w:line="360" w:lineRule="auto"/>
        <w:rPr>
          <w:rFonts w:ascii="Arial" w:eastAsia="Arial" w:hAnsi="Arial" w:cs="Arial"/>
          <w:color w:val="010000"/>
          <w:sz w:val="20"/>
          <w:szCs w:val="20"/>
        </w:rPr>
      </w:pPr>
      <w:r w:rsidRPr="00676CEF">
        <w:rPr>
          <w:rFonts w:ascii="Arial" w:hAnsi="Arial" w:cs="Arial"/>
          <w:color w:val="010000"/>
          <w:sz w:val="20"/>
        </w:rPr>
        <w:t>Article 3: Members of the Board of Directors, the Supervisory Board, the Board of Management, relevant functional departments and individuals are responsible for implementing this Resolution./.</w:t>
      </w:r>
    </w:p>
    <w:sectPr w:rsidR="007006DB" w:rsidRPr="00676CEF" w:rsidSect="006F4F7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775A"/>
    <w:multiLevelType w:val="multilevel"/>
    <w:tmpl w:val="298AF72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6DB"/>
    <w:rsid w:val="002F6430"/>
    <w:rsid w:val="00676CEF"/>
    <w:rsid w:val="006F4F7F"/>
    <w:rsid w:val="007006D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61912-4BE9-4725-9EFC-83B37769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57" w:lineRule="auto"/>
      <w:ind w:left="5140"/>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pPr>
      <w:spacing w:line="209" w:lineRule="auto"/>
    </w:pPr>
    <w:rPr>
      <w:rFonts w:ascii="Times New Roman" w:eastAsia="Times New Roman" w:hAnsi="Times New Roman" w:cs="Times New Roman"/>
      <w:color w:val="FF0000"/>
      <w:sz w:val="11"/>
      <w:szCs w:val="11"/>
    </w:rPr>
  </w:style>
  <w:style w:type="paragraph" w:customStyle="1" w:styleId="Bodytext30">
    <w:name w:val="Body text (3)"/>
    <w:basedOn w:val="Normal"/>
    <w:link w:val="Bodytext3"/>
    <w:pPr>
      <w:ind w:left="17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wnJmh8mssaEaxxG9Am/V0Qz1oQ==">CgMxLjA4AHIhMS1JdGNNakJtTnB4NV9aTklSTzRuUDNQQW9mSHJtdXNi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 Hiếu Kiều</cp:lastModifiedBy>
  <cp:revision>4</cp:revision>
  <dcterms:created xsi:type="dcterms:W3CDTF">2024-05-06T07:19:00Z</dcterms:created>
  <dcterms:modified xsi:type="dcterms:W3CDTF">2024-05-07T00:18:00Z</dcterms:modified>
</cp:coreProperties>
</file>