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1FB4" w:rsidRPr="009B5282" w:rsidRDefault="00EB22F9" w:rsidP="00E2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5282">
        <w:rPr>
          <w:rFonts w:ascii="Arial" w:hAnsi="Arial" w:cs="Arial"/>
          <w:b/>
          <w:color w:val="010000"/>
          <w:sz w:val="20"/>
        </w:rPr>
        <w:t>EIN: Board Decision</w:t>
      </w:r>
    </w:p>
    <w:p w14:paraId="00000002" w14:textId="77777777" w:rsidR="00E31FB4" w:rsidRPr="009B5282" w:rsidRDefault="00EB22F9" w:rsidP="00E2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5282">
        <w:rPr>
          <w:rFonts w:ascii="Arial" w:hAnsi="Arial" w:cs="Arial"/>
          <w:color w:val="010000"/>
          <w:sz w:val="20"/>
        </w:rPr>
        <w:t xml:space="preserve">On May 3, 2024, Electricity Investment- Service-Trade Joint Stock Company announced Board Resolution No. 07/QD-EIN-HDQT on organizing the Annual General Meeting of Shareholders 2024 as follows: </w:t>
      </w:r>
    </w:p>
    <w:p w14:paraId="00000003" w14:textId="1ECD2F6E" w:rsidR="00E31FB4" w:rsidRPr="009B5282" w:rsidRDefault="00EB22F9" w:rsidP="00E2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B5282">
        <w:rPr>
          <w:rFonts w:ascii="Arial" w:hAnsi="Arial" w:cs="Arial"/>
          <w:color w:val="010000"/>
          <w:sz w:val="20"/>
        </w:rPr>
        <w:t>Article 1: Approve organizing the Annual General Meeting of Shareholders 2024 of Electricity Investment- Service-Trade Joint Stock Company as follows:</w:t>
      </w:r>
    </w:p>
    <w:p w14:paraId="00000004" w14:textId="0F74FB67" w:rsidR="00E31FB4" w:rsidRPr="009B5282" w:rsidRDefault="00EB22F9" w:rsidP="00E25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5282">
        <w:rPr>
          <w:rFonts w:ascii="Arial" w:hAnsi="Arial" w:cs="Arial"/>
          <w:color w:val="010000"/>
          <w:sz w:val="20"/>
        </w:rPr>
        <w:t>The record date for the list of shareholders to attend the Annual General Meeting of Shareholders 2024:</w:t>
      </w:r>
      <w:r w:rsidR="00C64A6A" w:rsidRPr="009B5282">
        <w:rPr>
          <w:rFonts w:ascii="Arial" w:hAnsi="Arial" w:cs="Arial"/>
          <w:color w:val="010000"/>
          <w:sz w:val="20"/>
        </w:rPr>
        <w:t xml:space="preserve"> </w:t>
      </w:r>
      <w:r w:rsidRPr="009B5282">
        <w:rPr>
          <w:rFonts w:ascii="Arial" w:hAnsi="Arial" w:cs="Arial"/>
          <w:color w:val="010000"/>
          <w:sz w:val="20"/>
        </w:rPr>
        <w:t>May 28, 2024.</w:t>
      </w:r>
      <w:bookmarkStart w:id="1" w:name="_GoBack"/>
      <w:bookmarkEnd w:id="1"/>
    </w:p>
    <w:p w14:paraId="00000005" w14:textId="06055F43" w:rsidR="00E31FB4" w:rsidRPr="009B5282" w:rsidRDefault="00EB22F9" w:rsidP="00E25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5282">
        <w:rPr>
          <w:rFonts w:ascii="Arial" w:hAnsi="Arial" w:cs="Arial"/>
          <w:color w:val="010000"/>
          <w:sz w:val="20"/>
        </w:rPr>
        <w:t xml:space="preserve">The Annual General Meeting of Shareholders 2024 date: Will be announced in </w:t>
      </w:r>
      <w:r w:rsidR="00E257F8">
        <w:rPr>
          <w:rFonts w:ascii="Arial" w:hAnsi="Arial" w:cs="Arial"/>
          <w:color w:val="010000"/>
          <w:sz w:val="20"/>
        </w:rPr>
        <w:t>detail</w:t>
      </w:r>
      <w:r w:rsidRPr="009B5282">
        <w:rPr>
          <w:rFonts w:ascii="Arial" w:hAnsi="Arial" w:cs="Arial"/>
          <w:color w:val="010000"/>
          <w:sz w:val="20"/>
        </w:rPr>
        <w:t xml:space="preserve"> in the meeting invitation letter.</w:t>
      </w:r>
    </w:p>
    <w:p w14:paraId="00000006" w14:textId="0AF97369" w:rsidR="00E31FB4" w:rsidRPr="009B5282" w:rsidRDefault="00EB22F9" w:rsidP="00E25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5282">
        <w:rPr>
          <w:rFonts w:ascii="Arial" w:hAnsi="Arial" w:cs="Arial"/>
          <w:color w:val="010000"/>
          <w:sz w:val="20"/>
        </w:rPr>
        <w:t xml:space="preserve">Meeting venue and format: </w:t>
      </w:r>
      <w:r w:rsidR="00E257F8">
        <w:rPr>
          <w:rFonts w:ascii="Arial" w:hAnsi="Arial" w:cs="Arial"/>
          <w:color w:val="010000"/>
          <w:sz w:val="20"/>
        </w:rPr>
        <w:t>This will</w:t>
      </w:r>
      <w:r w:rsidRPr="009B5282">
        <w:rPr>
          <w:rFonts w:ascii="Arial" w:hAnsi="Arial" w:cs="Arial"/>
          <w:color w:val="010000"/>
          <w:sz w:val="20"/>
        </w:rPr>
        <w:t xml:space="preserve"> be announced in </w:t>
      </w:r>
      <w:r w:rsidR="00E257F8">
        <w:rPr>
          <w:rFonts w:ascii="Arial" w:hAnsi="Arial" w:cs="Arial"/>
          <w:color w:val="010000"/>
          <w:sz w:val="20"/>
        </w:rPr>
        <w:t>detail</w:t>
      </w:r>
      <w:r w:rsidRPr="009B5282">
        <w:rPr>
          <w:rFonts w:ascii="Arial" w:hAnsi="Arial" w:cs="Arial"/>
          <w:color w:val="010000"/>
          <w:sz w:val="20"/>
        </w:rPr>
        <w:t xml:space="preserve"> in the meeting invitation letter.</w:t>
      </w:r>
    </w:p>
    <w:p w14:paraId="00000007" w14:textId="77777777" w:rsidR="00E31FB4" w:rsidRPr="009B5282" w:rsidRDefault="00EB22F9" w:rsidP="00E257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5282">
        <w:rPr>
          <w:rFonts w:ascii="Arial" w:hAnsi="Arial" w:cs="Arial"/>
          <w:color w:val="010000"/>
          <w:sz w:val="20"/>
        </w:rPr>
        <w:t xml:space="preserve">Article 2: Members of the Board of Directors, members of the Supervisory Board, and the General Manager of Electricity Investment- Service-Trade Joint Stock Company based on the above time to prepare relevant works to organize the Annual General Meeting of Shareholders 2024 of the Company. </w:t>
      </w:r>
    </w:p>
    <w:sectPr w:rsidR="00E31FB4" w:rsidRPr="009B5282" w:rsidSect="00D9017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22CE"/>
    <w:multiLevelType w:val="multilevel"/>
    <w:tmpl w:val="C6925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B4"/>
    <w:rsid w:val="009710A3"/>
    <w:rsid w:val="009B5282"/>
    <w:rsid w:val="00C64A6A"/>
    <w:rsid w:val="00D9017D"/>
    <w:rsid w:val="00E257F8"/>
    <w:rsid w:val="00E31FB4"/>
    <w:rsid w:val="00E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3463F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firstLine="44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AEEkO7EzRm0o+8cinv4u6z/3RQ==">CgMxLjAyCGguZ2pkZ3hzOAByITFGRGlqZkhGSWNQdFlxXzNraXptTHZKR1RObmYxZDNyUQ==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836</Characters>
  <Application>Microsoft Office Word</Application>
  <DocSecurity>0</DocSecurity>
  <Lines>14</Lines>
  <Paragraphs>8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2024-05-08T04:51:00Z</dcterms:created>
  <dcterms:modified xsi:type="dcterms:W3CDTF">2024-05-09T08:05:00Z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77815fa5e0cd6d960411023c4a624a86c94c93cb5720a2ca1b351e8e2d1c9fdb</vt:lpwstr>
  </property>
</Properties>
</file>