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E68A21" w14:textId="77777777" w:rsidR="00F40AB0" w:rsidRDefault="00367E71" w:rsidP="00B73078">
      <w:pPr>
        <w:pBdr>
          <w:top w:val="nil"/>
          <w:left w:val="nil"/>
          <w:bottom w:val="nil"/>
          <w:right w:val="nil"/>
          <w:between w:val="nil"/>
        </w:pBdr>
        <w:tabs>
          <w:tab w:val="left" w:pos="5594"/>
        </w:tabs>
        <w:spacing w:after="120" w:line="360" w:lineRule="auto"/>
        <w:jc w:val="both"/>
        <w:rPr>
          <w:rFonts w:ascii="Arial" w:eastAsia="Arial" w:hAnsi="Arial" w:cs="Arial"/>
          <w:b/>
          <w:sz w:val="20"/>
          <w:szCs w:val="20"/>
        </w:rPr>
      </w:pPr>
      <w:r>
        <w:rPr>
          <w:rFonts w:ascii="Arial" w:hAnsi="Arial"/>
          <w:b/>
          <w:sz w:val="20"/>
        </w:rPr>
        <w:t>EVS: Annual General Mandate 2024</w:t>
      </w:r>
    </w:p>
    <w:p w14:paraId="734DD626" w14:textId="77777777" w:rsidR="00F40AB0" w:rsidRDefault="00367E71" w:rsidP="00B73078">
      <w:pPr>
        <w:pBdr>
          <w:top w:val="nil"/>
          <w:left w:val="nil"/>
          <w:bottom w:val="nil"/>
          <w:right w:val="nil"/>
          <w:between w:val="nil"/>
        </w:pBdr>
        <w:tabs>
          <w:tab w:val="left" w:pos="5594"/>
        </w:tabs>
        <w:spacing w:after="120" w:line="360" w:lineRule="auto"/>
        <w:jc w:val="both"/>
        <w:rPr>
          <w:rFonts w:ascii="Arial" w:eastAsia="Arial" w:hAnsi="Arial" w:cs="Arial"/>
          <w:sz w:val="20"/>
          <w:szCs w:val="20"/>
        </w:rPr>
      </w:pPr>
      <w:r>
        <w:rPr>
          <w:rFonts w:ascii="Arial" w:hAnsi="Arial"/>
          <w:sz w:val="20"/>
        </w:rPr>
        <w:t xml:space="preserve"> On April 25, 2024, Everest Securities Joint Stock Company issued General Mandate No. 01/2024/NQ-DHDCD as follows: </w:t>
      </w:r>
    </w:p>
    <w:p w14:paraId="0C1D588F" w14:textId="77777777" w:rsidR="00F40AB0" w:rsidRDefault="00367E71" w:rsidP="00B73078">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‎‎Article 1. The Annual General Meeting of Shareholders 2024 (“DHDCD”) approved the following contents:</w:t>
      </w:r>
    </w:p>
    <w:p w14:paraId="5CDB1707" w14:textId="77777777" w:rsidR="00F40AB0" w:rsidRDefault="00367E71" w:rsidP="00B73078">
      <w:pPr>
        <w:numPr>
          <w:ilvl w:val="0"/>
          <w:numId w:val="2"/>
        </w:numPr>
        <w:pBdr>
          <w:top w:val="nil"/>
          <w:left w:val="nil"/>
          <w:bottom w:val="nil"/>
          <w:right w:val="nil"/>
          <w:between w:val="nil"/>
        </w:pBdr>
        <w:tabs>
          <w:tab w:val="left" w:pos="528"/>
        </w:tabs>
        <w:spacing w:after="120" w:line="360" w:lineRule="auto"/>
        <w:jc w:val="both"/>
        <w:rPr>
          <w:sz w:val="20"/>
          <w:szCs w:val="20"/>
        </w:rPr>
      </w:pPr>
      <w:r>
        <w:rPr>
          <w:rFonts w:ascii="Arial" w:hAnsi="Arial"/>
          <w:sz w:val="20"/>
        </w:rPr>
        <w:t>The Board of Directors’ Report (“HDQT”) on the governance and performance result of the Board of Directors and each member of the Board of Directors in 2023 and operating directions in 2024.</w:t>
      </w:r>
    </w:p>
    <w:p w14:paraId="5C0F4068" w14:textId="77777777" w:rsidR="00F40AB0" w:rsidRDefault="00367E71" w:rsidP="00B73078">
      <w:pPr>
        <w:numPr>
          <w:ilvl w:val="0"/>
          <w:numId w:val="2"/>
        </w:numPr>
        <w:pBdr>
          <w:top w:val="nil"/>
          <w:left w:val="nil"/>
          <w:bottom w:val="nil"/>
          <w:right w:val="nil"/>
          <w:between w:val="nil"/>
        </w:pBdr>
        <w:tabs>
          <w:tab w:val="left" w:pos="528"/>
        </w:tabs>
        <w:spacing w:after="120" w:line="360" w:lineRule="auto"/>
        <w:jc w:val="both"/>
        <w:rPr>
          <w:sz w:val="20"/>
          <w:szCs w:val="20"/>
        </w:rPr>
      </w:pPr>
      <w:r>
        <w:rPr>
          <w:rFonts w:ascii="Arial" w:hAnsi="Arial"/>
          <w:sz w:val="20"/>
        </w:rPr>
        <w:t>Report on activities of independent members of the Board of Directors in the Audit committee in 2023.</w:t>
      </w:r>
    </w:p>
    <w:p w14:paraId="5026BFF4" w14:textId="77777777" w:rsidR="00F40AB0" w:rsidRDefault="00367E71" w:rsidP="00B73078">
      <w:pPr>
        <w:numPr>
          <w:ilvl w:val="0"/>
          <w:numId w:val="2"/>
        </w:numPr>
        <w:pBdr>
          <w:top w:val="nil"/>
          <w:left w:val="nil"/>
          <w:bottom w:val="nil"/>
          <w:right w:val="nil"/>
          <w:between w:val="nil"/>
        </w:pBdr>
        <w:tabs>
          <w:tab w:val="left" w:pos="528"/>
        </w:tabs>
        <w:spacing w:after="120" w:line="360" w:lineRule="auto"/>
        <w:jc w:val="both"/>
        <w:rPr>
          <w:sz w:val="20"/>
          <w:szCs w:val="20"/>
        </w:rPr>
      </w:pPr>
      <w:r>
        <w:rPr>
          <w:rFonts w:ascii="Arial" w:hAnsi="Arial"/>
          <w:sz w:val="20"/>
        </w:rPr>
        <w:t>Report on business activities in 2023 and operational plan in 2024 of the Board of Management.</w:t>
      </w:r>
    </w:p>
    <w:p w14:paraId="799EDC3D" w14:textId="77777777" w:rsidR="00F40AB0" w:rsidRDefault="00367E71">
      <w:pPr>
        <w:numPr>
          <w:ilvl w:val="0"/>
          <w:numId w:val="1"/>
        </w:numPr>
        <w:pBdr>
          <w:top w:val="nil"/>
          <w:left w:val="nil"/>
          <w:bottom w:val="nil"/>
          <w:right w:val="nil"/>
          <w:between w:val="nil"/>
        </w:pBdr>
        <w:tabs>
          <w:tab w:val="left" w:pos="528"/>
        </w:tabs>
        <w:spacing w:after="120" w:line="360" w:lineRule="auto"/>
        <w:ind w:left="0" w:firstLine="0"/>
        <w:rPr>
          <w:rFonts w:ascii="Arial" w:eastAsia="Arial" w:hAnsi="Arial" w:cs="Arial"/>
          <w:sz w:val="20"/>
          <w:szCs w:val="20"/>
        </w:rPr>
      </w:pPr>
      <w:r>
        <w:rPr>
          <w:rFonts w:ascii="Arial" w:hAnsi="Arial"/>
          <w:sz w:val="20"/>
        </w:rPr>
        <w:t>Business results of 2023:</w:t>
      </w:r>
    </w:p>
    <w:p w14:paraId="5E73FFE0" w14:textId="77777777" w:rsidR="00F40AB0" w:rsidRDefault="00367E71">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Unit: Million VND</w:t>
      </w:r>
    </w:p>
    <w:tbl>
      <w:tblPr>
        <w:tblStyle w:val="a"/>
        <w:tblW w:w="9016" w:type="dxa"/>
        <w:tblLayout w:type="fixed"/>
        <w:tblLook w:val="0000" w:firstRow="0" w:lastRow="0" w:firstColumn="0" w:lastColumn="0" w:noHBand="0" w:noVBand="0"/>
      </w:tblPr>
      <w:tblGrid>
        <w:gridCol w:w="719"/>
        <w:gridCol w:w="3666"/>
        <w:gridCol w:w="1338"/>
        <w:gridCol w:w="1338"/>
        <w:gridCol w:w="1955"/>
      </w:tblGrid>
      <w:tr w:rsidR="00F40AB0" w14:paraId="3F9CBC25" w14:textId="77777777">
        <w:trPr>
          <w:trHeight w:val="421"/>
        </w:trPr>
        <w:tc>
          <w:tcPr>
            <w:tcW w:w="719" w:type="dxa"/>
            <w:tcBorders>
              <w:top w:val="single" w:sz="4" w:space="0" w:color="000000"/>
              <w:left w:val="single" w:sz="4" w:space="0" w:color="000000"/>
            </w:tcBorders>
            <w:shd w:val="clear" w:color="auto" w:fill="FFFFFF"/>
            <w:tcMar>
              <w:top w:w="0" w:type="dxa"/>
              <w:bottom w:w="0" w:type="dxa"/>
            </w:tcMar>
            <w:vAlign w:val="center"/>
          </w:tcPr>
          <w:p w14:paraId="232C2DFC" w14:textId="77777777" w:rsidR="00F40AB0" w:rsidRDefault="00367E71">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No.</w:t>
            </w:r>
          </w:p>
        </w:tc>
        <w:tc>
          <w:tcPr>
            <w:tcW w:w="3666" w:type="dxa"/>
            <w:tcBorders>
              <w:top w:val="single" w:sz="4" w:space="0" w:color="000000"/>
              <w:left w:val="single" w:sz="4" w:space="0" w:color="000000"/>
            </w:tcBorders>
            <w:shd w:val="clear" w:color="auto" w:fill="FFFFFF"/>
            <w:tcMar>
              <w:top w:w="0" w:type="dxa"/>
              <w:bottom w:w="0" w:type="dxa"/>
            </w:tcMar>
            <w:vAlign w:val="center"/>
          </w:tcPr>
          <w:p w14:paraId="70ECEED1" w14:textId="77777777" w:rsidR="00F40AB0" w:rsidRDefault="00367E71">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Target</w:t>
            </w:r>
          </w:p>
        </w:tc>
        <w:tc>
          <w:tcPr>
            <w:tcW w:w="1338" w:type="dxa"/>
            <w:tcBorders>
              <w:top w:val="single" w:sz="4" w:space="0" w:color="000000"/>
              <w:left w:val="single" w:sz="4" w:space="0" w:color="000000"/>
            </w:tcBorders>
            <w:shd w:val="clear" w:color="auto" w:fill="FFFFFF"/>
            <w:tcMar>
              <w:top w:w="0" w:type="dxa"/>
              <w:bottom w:w="0" w:type="dxa"/>
            </w:tcMar>
            <w:vAlign w:val="center"/>
          </w:tcPr>
          <w:p w14:paraId="4C92B2B3" w14:textId="77777777" w:rsidR="00F40AB0" w:rsidRDefault="00367E71">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2023</w:t>
            </w:r>
          </w:p>
        </w:tc>
        <w:tc>
          <w:tcPr>
            <w:tcW w:w="1338" w:type="dxa"/>
            <w:tcBorders>
              <w:top w:val="single" w:sz="4" w:space="0" w:color="000000"/>
              <w:left w:val="single" w:sz="4" w:space="0" w:color="000000"/>
            </w:tcBorders>
            <w:shd w:val="clear" w:color="auto" w:fill="FFFFFF"/>
            <w:tcMar>
              <w:top w:w="0" w:type="dxa"/>
              <w:bottom w:w="0" w:type="dxa"/>
            </w:tcMar>
            <w:vAlign w:val="center"/>
          </w:tcPr>
          <w:p w14:paraId="32DE50B9" w14:textId="77777777" w:rsidR="00F40AB0" w:rsidRDefault="00367E71">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2022</w:t>
            </w:r>
          </w:p>
        </w:tc>
        <w:tc>
          <w:tcPr>
            <w:tcW w:w="1955" w:type="dxa"/>
            <w:tcBorders>
              <w:top w:val="single" w:sz="4" w:space="0" w:color="000000"/>
              <w:left w:val="single" w:sz="4" w:space="0" w:color="000000"/>
              <w:right w:val="single" w:sz="4" w:space="0" w:color="000000"/>
            </w:tcBorders>
            <w:shd w:val="clear" w:color="auto" w:fill="FFFFFF"/>
            <w:tcMar>
              <w:top w:w="0" w:type="dxa"/>
              <w:bottom w:w="0" w:type="dxa"/>
            </w:tcMar>
            <w:vAlign w:val="center"/>
          </w:tcPr>
          <w:p w14:paraId="15CB9EEE" w14:textId="77777777" w:rsidR="00F40AB0" w:rsidRDefault="00367E71">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Growth (%)</w:t>
            </w:r>
          </w:p>
        </w:tc>
      </w:tr>
      <w:tr w:rsidR="00F40AB0" w14:paraId="4FE36AD2" w14:textId="77777777">
        <w:trPr>
          <w:trHeight w:val="410"/>
        </w:trPr>
        <w:tc>
          <w:tcPr>
            <w:tcW w:w="719" w:type="dxa"/>
            <w:tcBorders>
              <w:top w:val="single" w:sz="4" w:space="0" w:color="000000"/>
              <w:left w:val="single" w:sz="4" w:space="0" w:color="000000"/>
            </w:tcBorders>
            <w:shd w:val="clear" w:color="auto" w:fill="FFFFFF"/>
            <w:tcMar>
              <w:top w:w="0" w:type="dxa"/>
              <w:bottom w:w="0" w:type="dxa"/>
            </w:tcMar>
            <w:vAlign w:val="center"/>
          </w:tcPr>
          <w:p w14:paraId="7AEAAD4E" w14:textId="77777777" w:rsidR="00F40AB0" w:rsidRDefault="00367E71">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1</w:t>
            </w:r>
          </w:p>
        </w:tc>
        <w:tc>
          <w:tcPr>
            <w:tcW w:w="3666" w:type="dxa"/>
            <w:tcBorders>
              <w:top w:val="single" w:sz="4" w:space="0" w:color="000000"/>
              <w:left w:val="single" w:sz="4" w:space="0" w:color="000000"/>
            </w:tcBorders>
            <w:shd w:val="clear" w:color="auto" w:fill="FFFFFF"/>
            <w:tcMar>
              <w:top w:w="0" w:type="dxa"/>
              <w:bottom w:w="0" w:type="dxa"/>
            </w:tcMar>
            <w:vAlign w:val="center"/>
          </w:tcPr>
          <w:p w14:paraId="18078FAF" w14:textId="77777777" w:rsidR="00F40AB0" w:rsidRDefault="00367E7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Operating revenue</w:t>
            </w:r>
          </w:p>
        </w:tc>
        <w:tc>
          <w:tcPr>
            <w:tcW w:w="1338" w:type="dxa"/>
            <w:tcBorders>
              <w:top w:val="single" w:sz="4" w:space="0" w:color="000000"/>
              <w:left w:val="single" w:sz="4" w:space="0" w:color="000000"/>
            </w:tcBorders>
            <w:shd w:val="clear" w:color="auto" w:fill="FFFFFF"/>
            <w:tcMar>
              <w:top w:w="0" w:type="dxa"/>
              <w:bottom w:w="0" w:type="dxa"/>
            </w:tcMar>
            <w:vAlign w:val="center"/>
          </w:tcPr>
          <w:p w14:paraId="751FFA46" w14:textId="77777777" w:rsidR="00F40AB0" w:rsidRDefault="00367E71">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382,991</w:t>
            </w:r>
          </w:p>
        </w:tc>
        <w:tc>
          <w:tcPr>
            <w:tcW w:w="1338" w:type="dxa"/>
            <w:tcBorders>
              <w:top w:val="single" w:sz="4" w:space="0" w:color="000000"/>
              <w:left w:val="single" w:sz="4" w:space="0" w:color="000000"/>
            </w:tcBorders>
            <w:shd w:val="clear" w:color="auto" w:fill="FFFFFF"/>
            <w:tcMar>
              <w:top w:w="0" w:type="dxa"/>
              <w:bottom w:w="0" w:type="dxa"/>
            </w:tcMar>
            <w:vAlign w:val="center"/>
          </w:tcPr>
          <w:p w14:paraId="66D13721" w14:textId="77777777" w:rsidR="00F40AB0" w:rsidRDefault="00367E71">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905,551</w:t>
            </w:r>
          </w:p>
        </w:tc>
        <w:tc>
          <w:tcPr>
            <w:tcW w:w="1955" w:type="dxa"/>
            <w:tcBorders>
              <w:top w:val="single" w:sz="4" w:space="0" w:color="000000"/>
              <w:left w:val="single" w:sz="4" w:space="0" w:color="000000"/>
              <w:right w:val="single" w:sz="4" w:space="0" w:color="000000"/>
            </w:tcBorders>
            <w:shd w:val="clear" w:color="auto" w:fill="FFFFFF"/>
            <w:tcMar>
              <w:top w:w="0" w:type="dxa"/>
              <w:bottom w:w="0" w:type="dxa"/>
            </w:tcMar>
            <w:vAlign w:val="center"/>
          </w:tcPr>
          <w:p w14:paraId="033CD5D1" w14:textId="77777777" w:rsidR="00F40AB0" w:rsidRDefault="00367E71">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-57.71%</w:t>
            </w:r>
          </w:p>
        </w:tc>
      </w:tr>
      <w:tr w:rsidR="00F40AB0" w14:paraId="546947B3" w14:textId="77777777">
        <w:trPr>
          <w:trHeight w:val="407"/>
        </w:trPr>
        <w:tc>
          <w:tcPr>
            <w:tcW w:w="719" w:type="dxa"/>
            <w:tcBorders>
              <w:top w:val="single" w:sz="4" w:space="0" w:color="000000"/>
              <w:left w:val="single" w:sz="4" w:space="0" w:color="000000"/>
            </w:tcBorders>
            <w:shd w:val="clear" w:color="auto" w:fill="FFFFFF"/>
            <w:tcMar>
              <w:top w:w="0" w:type="dxa"/>
              <w:bottom w:w="0" w:type="dxa"/>
            </w:tcMar>
            <w:vAlign w:val="center"/>
          </w:tcPr>
          <w:p w14:paraId="6285E776" w14:textId="77777777" w:rsidR="00F40AB0" w:rsidRDefault="00367E71">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2</w:t>
            </w:r>
          </w:p>
        </w:tc>
        <w:tc>
          <w:tcPr>
            <w:tcW w:w="3666" w:type="dxa"/>
            <w:tcBorders>
              <w:top w:val="single" w:sz="4" w:space="0" w:color="000000"/>
              <w:left w:val="single" w:sz="4" w:space="0" w:color="000000"/>
            </w:tcBorders>
            <w:shd w:val="clear" w:color="auto" w:fill="FFFFFF"/>
            <w:tcMar>
              <w:top w:w="0" w:type="dxa"/>
              <w:bottom w:w="0" w:type="dxa"/>
            </w:tcMar>
            <w:vAlign w:val="bottom"/>
          </w:tcPr>
          <w:p w14:paraId="460D7D4C" w14:textId="77777777" w:rsidR="00F40AB0" w:rsidRDefault="00367E7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Operating expense</w:t>
            </w:r>
          </w:p>
        </w:tc>
        <w:tc>
          <w:tcPr>
            <w:tcW w:w="1338" w:type="dxa"/>
            <w:tcBorders>
              <w:top w:val="single" w:sz="4" w:space="0" w:color="000000"/>
              <w:left w:val="single" w:sz="4" w:space="0" w:color="000000"/>
            </w:tcBorders>
            <w:shd w:val="clear" w:color="auto" w:fill="FFFFFF"/>
            <w:tcMar>
              <w:top w:w="0" w:type="dxa"/>
              <w:bottom w:w="0" w:type="dxa"/>
            </w:tcMar>
            <w:vAlign w:val="center"/>
          </w:tcPr>
          <w:p w14:paraId="0E8CA7E0" w14:textId="77777777" w:rsidR="00F40AB0" w:rsidRDefault="00367E71">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258,470</w:t>
            </w:r>
          </w:p>
        </w:tc>
        <w:tc>
          <w:tcPr>
            <w:tcW w:w="1338" w:type="dxa"/>
            <w:tcBorders>
              <w:top w:val="single" w:sz="4" w:space="0" w:color="000000"/>
              <w:left w:val="single" w:sz="4" w:space="0" w:color="000000"/>
            </w:tcBorders>
            <w:shd w:val="clear" w:color="auto" w:fill="FFFFFF"/>
            <w:tcMar>
              <w:top w:w="0" w:type="dxa"/>
              <w:bottom w:w="0" w:type="dxa"/>
            </w:tcMar>
            <w:vAlign w:val="center"/>
          </w:tcPr>
          <w:p w14:paraId="4510F8FE" w14:textId="77777777" w:rsidR="00F40AB0" w:rsidRDefault="00367E71">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732,682</w:t>
            </w:r>
          </w:p>
        </w:tc>
        <w:tc>
          <w:tcPr>
            <w:tcW w:w="1955" w:type="dxa"/>
            <w:tcBorders>
              <w:top w:val="single" w:sz="4" w:space="0" w:color="000000"/>
              <w:left w:val="single" w:sz="4" w:space="0" w:color="000000"/>
              <w:right w:val="single" w:sz="4" w:space="0" w:color="000000"/>
            </w:tcBorders>
            <w:shd w:val="clear" w:color="auto" w:fill="FFFFFF"/>
            <w:tcMar>
              <w:top w:w="0" w:type="dxa"/>
              <w:bottom w:w="0" w:type="dxa"/>
            </w:tcMar>
            <w:vAlign w:val="center"/>
          </w:tcPr>
          <w:p w14:paraId="372D0017" w14:textId="77777777" w:rsidR="00F40AB0" w:rsidRDefault="00367E71">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-64.72%</w:t>
            </w:r>
          </w:p>
        </w:tc>
      </w:tr>
      <w:tr w:rsidR="00F40AB0" w14:paraId="0D210FDD" w14:textId="77777777">
        <w:trPr>
          <w:trHeight w:val="410"/>
        </w:trPr>
        <w:tc>
          <w:tcPr>
            <w:tcW w:w="719" w:type="dxa"/>
            <w:tcBorders>
              <w:top w:val="single" w:sz="4" w:space="0" w:color="000000"/>
              <w:left w:val="single" w:sz="4" w:space="0" w:color="000000"/>
            </w:tcBorders>
            <w:shd w:val="clear" w:color="auto" w:fill="FFFFFF"/>
            <w:tcMar>
              <w:top w:w="0" w:type="dxa"/>
              <w:bottom w:w="0" w:type="dxa"/>
            </w:tcMar>
            <w:vAlign w:val="center"/>
          </w:tcPr>
          <w:p w14:paraId="65F07398" w14:textId="77777777" w:rsidR="00F40AB0" w:rsidRDefault="00367E71">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3</w:t>
            </w:r>
          </w:p>
        </w:tc>
        <w:tc>
          <w:tcPr>
            <w:tcW w:w="3666" w:type="dxa"/>
            <w:tcBorders>
              <w:top w:val="single" w:sz="4" w:space="0" w:color="000000"/>
              <w:left w:val="single" w:sz="4" w:space="0" w:color="000000"/>
            </w:tcBorders>
            <w:shd w:val="clear" w:color="auto" w:fill="FFFFFF"/>
            <w:tcMar>
              <w:top w:w="0" w:type="dxa"/>
              <w:bottom w:w="0" w:type="dxa"/>
            </w:tcMar>
            <w:vAlign w:val="bottom"/>
          </w:tcPr>
          <w:p w14:paraId="548F78B1" w14:textId="77777777" w:rsidR="00F40AB0" w:rsidRDefault="00367E7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Revenue from financial activities</w:t>
            </w:r>
          </w:p>
        </w:tc>
        <w:tc>
          <w:tcPr>
            <w:tcW w:w="1338" w:type="dxa"/>
            <w:tcBorders>
              <w:top w:val="single" w:sz="4" w:space="0" w:color="000000"/>
              <w:left w:val="single" w:sz="4" w:space="0" w:color="000000"/>
            </w:tcBorders>
            <w:shd w:val="clear" w:color="auto" w:fill="FFFFFF"/>
            <w:tcMar>
              <w:top w:w="0" w:type="dxa"/>
              <w:bottom w:w="0" w:type="dxa"/>
            </w:tcMar>
            <w:vAlign w:val="center"/>
          </w:tcPr>
          <w:p w14:paraId="1F15FC6A" w14:textId="77777777" w:rsidR="00F40AB0" w:rsidRDefault="00367E71">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12,312</w:t>
            </w:r>
          </w:p>
        </w:tc>
        <w:tc>
          <w:tcPr>
            <w:tcW w:w="1338" w:type="dxa"/>
            <w:tcBorders>
              <w:top w:val="single" w:sz="4" w:space="0" w:color="000000"/>
              <w:left w:val="single" w:sz="4" w:space="0" w:color="000000"/>
            </w:tcBorders>
            <w:shd w:val="clear" w:color="auto" w:fill="FFFFFF"/>
            <w:tcMar>
              <w:top w:w="0" w:type="dxa"/>
              <w:bottom w:w="0" w:type="dxa"/>
            </w:tcMar>
            <w:vAlign w:val="center"/>
          </w:tcPr>
          <w:p w14:paraId="29812761" w14:textId="77777777" w:rsidR="00F40AB0" w:rsidRDefault="00367E71">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23,977</w:t>
            </w:r>
          </w:p>
        </w:tc>
        <w:tc>
          <w:tcPr>
            <w:tcW w:w="1955" w:type="dxa"/>
            <w:tcBorders>
              <w:top w:val="single" w:sz="4" w:space="0" w:color="000000"/>
              <w:left w:val="single" w:sz="4" w:space="0" w:color="000000"/>
              <w:right w:val="single" w:sz="4" w:space="0" w:color="000000"/>
            </w:tcBorders>
            <w:shd w:val="clear" w:color="auto" w:fill="FFFFFF"/>
            <w:tcMar>
              <w:top w:w="0" w:type="dxa"/>
              <w:bottom w:w="0" w:type="dxa"/>
            </w:tcMar>
            <w:vAlign w:val="center"/>
          </w:tcPr>
          <w:p w14:paraId="5AD088E8" w14:textId="77777777" w:rsidR="00F40AB0" w:rsidRDefault="00367E71">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-48.65%</w:t>
            </w:r>
          </w:p>
        </w:tc>
      </w:tr>
      <w:tr w:rsidR="00F40AB0" w14:paraId="2BAA655B" w14:textId="77777777">
        <w:trPr>
          <w:trHeight w:val="410"/>
        </w:trPr>
        <w:tc>
          <w:tcPr>
            <w:tcW w:w="719" w:type="dxa"/>
            <w:tcBorders>
              <w:top w:val="single" w:sz="4" w:space="0" w:color="000000"/>
              <w:left w:val="single" w:sz="4" w:space="0" w:color="000000"/>
            </w:tcBorders>
            <w:shd w:val="clear" w:color="auto" w:fill="FFFFFF"/>
            <w:tcMar>
              <w:top w:w="0" w:type="dxa"/>
              <w:bottom w:w="0" w:type="dxa"/>
            </w:tcMar>
            <w:vAlign w:val="center"/>
          </w:tcPr>
          <w:p w14:paraId="486A541F" w14:textId="77777777" w:rsidR="00F40AB0" w:rsidRDefault="00367E71">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4</w:t>
            </w:r>
          </w:p>
        </w:tc>
        <w:tc>
          <w:tcPr>
            <w:tcW w:w="3666" w:type="dxa"/>
            <w:tcBorders>
              <w:top w:val="single" w:sz="4" w:space="0" w:color="000000"/>
              <w:left w:val="single" w:sz="4" w:space="0" w:color="000000"/>
            </w:tcBorders>
            <w:shd w:val="clear" w:color="auto" w:fill="FFFFFF"/>
            <w:tcMar>
              <w:top w:w="0" w:type="dxa"/>
              <w:bottom w:w="0" w:type="dxa"/>
            </w:tcMar>
            <w:vAlign w:val="bottom"/>
          </w:tcPr>
          <w:p w14:paraId="322A0400" w14:textId="77777777" w:rsidR="00F40AB0" w:rsidRDefault="00367E7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Financial expenses</w:t>
            </w:r>
          </w:p>
        </w:tc>
        <w:tc>
          <w:tcPr>
            <w:tcW w:w="1338" w:type="dxa"/>
            <w:tcBorders>
              <w:top w:val="single" w:sz="4" w:space="0" w:color="000000"/>
              <w:left w:val="single" w:sz="4" w:space="0" w:color="000000"/>
            </w:tcBorders>
            <w:shd w:val="clear" w:color="auto" w:fill="FFFFFF"/>
            <w:tcMar>
              <w:top w:w="0" w:type="dxa"/>
              <w:bottom w:w="0" w:type="dxa"/>
            </w:tcMar>
            <w:vAlign w:val="center"/>
          </w:tcPr>
          <w:p w14:paraId="10E84C92" w14:textId="77777777" w:rsidR="00F40AB0" w:rsidRDefault="00367E71">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32,518</w:t>
            </w:r>
          </w:p>
        </w:tc>
        <w:tc>
          <w:tcPr>
            <w:tcW w:w="1338" w:type="dxa"/>
            <w:tcBorders>
              <w:top w:val="single" w:sz="4" w:space="0" w:color="000000"/>
              <w:left w:val="single" w:sz="4" w:space="0" w:color="000000"/>
            </w:tcBorders>
            <w:shd w:val="clear" w:color="auto" w:fill="FFFFFF"/>
            <w:tcMar>
              <w:top w:w="0" w:type="dxa"/>
              <w:bottom w:w="0" w:type="dxa"/>
            </w:tcMar>
            <w:vAlign w:val="center"/>
          </w:tcPr>
          <w:p w14:paraId="3ACE24FA" w14:textId="77777777" w:rsidR="00F40AB0" w:rsidRDefault="00367E71">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57,201</w:t>
            </w:r>
          </w:p>
        </w:tc>
        <w:tc>
          <w:tcPr>
            <w:tcW w:w="1955" w:type="dxa"/>
            <w:tcBorders>
              <w:top w:val="single" w:sz="4" w:space="0" w:color="000000"/>
              <w:left w:val="single" w:sz="4" w:space="0" w:color="000000"/>
              <w:right w:val="single" w:sz="4" w:space="0" w:color="000000"/>
            </w:tcBorders>
            <w:shd w:val="clear" w:color="auto" w:fill="FFFFFF"/>
            <w:tcMar>
              <w:top w:w="0" w:type="dxa"/>
              <w:bottom w:w="0" w:type="dxa"/>
            </w:tcMar>
            <w:vAlign w:val="center"/>
          </w:tcPr>
          <w:p w14:paraId="116D5D8B" w14:textId="77777777" w:rsidR="00F40AB0" w:rsidRDefault="00367E71">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-43.15%</w:t>
            </w:r>
          </w:p>
        </w:tc>
      </w:tr>
      <w:tr w:rsidR="00F40AB0" w14:paraId="14A86A94" w14:textId="77777777">
        <w:trPr>
          <w:trHeight w:val="403"/>
        </w:trPr>
        <w:tc>
          <w:tcPr>
            <w:tcW w:w="719" w:type="dxa"/>
            <w:tcBorders>
              <w:top w:val="single" w:sz="4" w:space="0" w:color="000000"/>
              <w:left w:val="single" w:sz="4" w:space="0" w:color="000000"/>
            </w:tcBorders>
            <w:shd w:val="clear" w:color="auto" w:fill="FFFFFF"/>
            <w:tcMar>
              <w:top w:w="0" w:type="dxa"/>
              <w:bottom w:w="0" w:type="dxa"/>
            </w:tcMar>
            <w:vAlign w:val="center"/>
          </w:tcPr>
          <w:p w14:paraId="42FF0EF4" w14:textId="77777777" w:rsidR="00F40AB0" w:rsidRDefault="00367E71">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5</w:t>
            </w:r>
          </w:p>
        </w:tc>
        <w:tc>
          <w:tcPr>
            <w:tcW w:w="3666" w:type="dxa"/>
            <w:tcBorders>
              <w:top w:val="single" w:sz="4" w:space="0" w:color="000000"/>
              <w:left w:val="single" w:sz="4" w:space="0" w:color="000000"/>
            </w:tcBorders>
            <w:shd w:val="clear" w:color="auto" w:fill="FFFFFF"/>
            <w:tcMar>
              <w:top w:w="0" w:type="dxa"/>
              <w:bottom w:w="0" w:type="dxa"/>
            </w:tcMar>
            <w:vAlign w:val="bottom"/>
          </w:tcPr>
          <w:p w14:paraId="4DED77A3" w14:textId="77777777" w:rsidR="00F40AB0" w:rsidRDefault="00367E7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Expenses for Securities company management</w:t>
            </w:r>
          </w:p>
        </w:tc>
        <w:tc>
          <w:tcPr>
            <w:tcW w:w="1338" w:type="dxa"/>
            <w:tcBorders>
              <w:top w:val="single" w:sz="4" w:space="0" w:color="000000"/>
              <w:left w:val="single" w:sz="4" w:space="0" w:color="000000"/>
            </w:tcBorders>
            <w:shd w:val="clear" w:color="auto" w:fill="FFFFFF"/>
            <w:tcMar>
              <w:top w:w="0" w:type="dxa"/>
              <w:bottom w:w="0" w:type="dxa"/>
            </w:tcMar>
            <w:vAlign w:val="center"/>
          </w:tcPr>
          <w:p w14:paraId="2A138F9E" w14:textId="77777777" w:rsidR="00F40AB0" w:rsidRDefault="00367E71">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61,331</w:t>
            </w:r>
          </w:p>
        </w:tc>
        <w:tc>
          <w:tcPr>
            <w:tcW w:w="1338" w:type="dxa"/>
            <w:tcBorders>
              <w:top w:val="single" w:sz="4" w:space="0" w:color="000000"/>
              <w:left w:val="single" w:sz="4" w:space="0" w:color="000000"/>
            </w:tcBorders>
            <w:shd w:val="clear" w:color="auto" w:fill="FFFFFF"/>
            <w:tcMar>
              <w:top w:w="0" w:type="dxa"/>
              <w:bottom w:w="0" w:type="dxa"/>
            </w:tcMar>
            <w:vAlign w:val="center"/>
          </w:tcPr>
          <w:p w14:paraId="4B796D59" w14:textId="77777777" w:rsidR="00F40AB0" w:rsidRDefault="00367E71">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48,372</w:t>
            </w:r>
          </w:p>
        </w:tc>
        <w:tc>
          <w:tcPr>
            <w:tcW w:w="1955" w:type="dxa"/>
            <w:tcBorders>
              <w:top w:val="single" w:sz="4" w:space="0" w:color="000000"/>
              <w:left w:val="single" w:sz="4" w:space="0" w:color="000000"/>
              <w:right w:val="single" w:sz="4" w:space="0" w:color="000000"/>
            </w:tcBorders>
            <w:shd w:val="clear" w:color="auto" w:fill="FFFFFF"/>
            <w:tcMar>
              <w:top w:w="0" w:type="dxa"/>
              <w:bottom w:w="0" w:type="dxa"/>
            </w:tcMar>
            <w:vAlign w:val="center"/>
          </w:tcPr>
          <w:p w14:paraId="0C64DE14" w14:textId="77777777" w:rsidR="00F40AB0" w:rsidRDefault="00367E71">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26.79%</w:t>
            </w:r>
          </w:p>
        </w:tc>
      </w:tr>
      <w:tr w:rsidR="00F40AB0" w14:paraId="685EB78F" w14:textId="77777777">
        <w:trPr>
          <w:trHeight w:val="407"/>
        </w:trPr>
        <w:tc>
          <w:tcPr>
            <w:tcW w:w="719" w:type="dxa"/>
            <w:tcBorders>
              <w:top w:val="single" w:sz="4" w:space="0" w:color="000000"/>
              <w:left w:val="single" w:sz="4" w:space="0" w:color="000000"/>
            </w:tcBorders>
            <w:shd w:val="clear" w:color="auto" w:fill="FFFFFF"/>
            <w:tcMar>
              <w:top w:w="0" w:type="dxa"/>
              <w:bottom w:w="0" w:type="dxa"/>
            </w:tcMar>
            <w:vAlign w:val="center"/>
          </w:tcPr>
          <w:p w14:paraId="1C0D63EB" w14:textId="77777777" w:rsidR="00F40AB0" w:rsidRDefault="00367E71">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6</w:t>
            </w:r>
          </w:p>
        </w:tc>
        <w:tc>
          <w:tcPr>
            <w:tcW w:w="3666" w:type="dxa"/>
            <w:tcBorders>
              <w:top w:val="single" w:sz="4" w:space="0" w:color="000000"/>
              <w:left w:val="single" w:sz="4" w:space="0" w:color="000000"/>
            </w:tcBorders>
            <w:shd w:val="clear" w:color="auto" w:fill="FFFFFF"/>
            <w:tcMar>
              <w:top w:w="0" w:type="dxa"/>
              <w:bottom w:w="0" w:type="dxa"/>
            </w:tcMar>
            <w:vAlign w:val="bottom"/>
          </w:tcPr>
          <w:p w14:paraId="48BEF208" w14:textId="77777777" w:rsidR="00F40AB0" w:rsidRDefault="00367E7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Profit before Corporate income tax</w:t>
            </w:r>
          </w:p>
        </w:tc>
        <w:tc>
          <w:tcPr>
            <w:tcW w:w="1338" w:type="dxa"/>
            <w:tcBorders>
              <w:top w:val="single" w:sz="4" w:space="0" w:color="000000"/>
              <w:left w:val="single" w:sz="4" w:space="0" w:color="000000"/>
            </w:tcBorders>
            <w:shd w:val="clear" w:color="auto" w:fill="FFFFFF"/>
            <w:tcMar>
              <w:top w:w="0" w:type="dxa"/>
              <w:bottom w:w="0" w:type="dxa"/>
            </w:tcMar>
            <w:vAlign w:val="center"/>
          </w:tcPr>
          <w:p w14:paraId="6057F791" w14:textId="77777777" w:rsidR="00F40AB0" w:rsidRDefault="00367E71">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42,773</w:t>
            </w:r>
          </w:p>
        </w:tc>
        <w:tc>
          <w:tcPr>
            <w:tcW w:w="1338" w:type="dxa"/>
            <w:tcBorders>
              <w:top w:val="single" w:sz="4" w:space="0" w:color="000000"/>
              <w:left w:val="single" w:sz="4" w:space="0" w:color="000000"/>
            </w:tcBorders>
            <w:shd w:val="clear" w:color="auto" w:fill="FFFFFF"/>
            <w:tcMar>
              <w:top w:w="0" w:type="dxa"/>
              <w:bottom w:w="0" w:type="dxa"/>
            </w:tcMar>
            <w:vAlign w:val="center"/>
          </w:tcPr>
          <w:p w14:paraId="29C16DA3" w14:textId="77777777" w:rsidR="00F40AB0" w:rsidRDefault="00367E71">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90,866</w:t>
            </w:r>
          </w:p>
        </w:tc>
        <w:tc>
          <w:tcPr>
            <w:tcW w:w="1955" w:type="dxa"/>
            <w:tcBorders>
              <w:top w:val="single" w:sz="4" w:space="0" w:color="000000"/>
              <w:left w:val="single" w:sz="4" w:space="0" w:color="000000"/>
              <w:right w:val="single" w:sz="4" w:space="0" w:color="000000"/>
            </w:tcBorders>
            <w:shd w:val="clear" w:color="auto" w:fill="FFFFFF"/>
            <w:tcMar>
              <w:top w:w="0" w:type="dxa"/>
              <w:bottom w:w="0" w:type="dxa"/>
            </w:tcMar>
            <w:vAlign w:val="center"/>
          </w:tcPr>
          <w:p w14:paraId="7C97D8A2" w14:textId="77777777" w:rsidR="00F40AB0" w:rsidRDefault="00367E71">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-52.94%</w:t>
            </w:r>
          </w:p>
        </w:tc>
      </w:tr>
      <w:tr w:rsidR="00F40AB0" w14:paraId="6526ADF6" w14:textId="77777777">
        <w:trPr>
          <w:trHeight w:val="425"/>
        </w:trPr>
        <w:tc>
          <w:tcPr>
            <w:tcW w:w="719"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14B4DAC5" w14:textId="77777777" w:rsidR="00F40AB0" w:rsidRDefault="00367E71">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7</w:t>
            </w:r>
          </w:p>
        </w:tc>
        <w:tc>
          <w:tcPr>
            <w:tcW w:w="3666" w:type="dxa"/>
            <w:tcBorders>
              <w:top w:val="single" w:sz="4" w:space="0" w:color="000000"/>
              <w:left w:val="single" w:sz="4" w:space="0" w:color="000000"/>
              <w:bottom w:val="single" w:sz="4" w:space="0" w:color="000000"/>
            </w:tcBorders>
            <w:shd w:val="clear" w:color="auto" w:fill="FFFFFF"/>
            <w:tcMar>
              <w:top w:w="0" w:type="dxa"/>
              <w:bottom w:w="0" w:type="dxa"/>
            </w:tcMar>
          </w:tcPr>
          <w:p w14:paraId="793967AB" w14:textId="77777777" w:rsidR="00F40AB0" w:rsidRDefault="00367E7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Profit after Corporate income tax</w:t>
            </w:r>
          </w:p>
        </w:tc>
        <w:tc>
          <w:tcPr>
            <w:tcW w:w="1338"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2A4AFC7D" w14:textId="77777777" w:rsidR="00F40AB0" w:rsidRDefault="00367E71">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33,313</w:t>
            </w:r>
          </w:p>
        </w:tc>
        <w:tc>
          <w:tcPr>
            <w:tcW w:w="1338"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19C51A82" w14:textId="77777777" w:rsidR="00F40AB0" w:rsidRDefault="00367E71">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75,935</w:t>
            </w:r>
          </w:p>
        </w:tc>
        <w:tc>
          <w:tcPr>
            <w:tcW w:w="1955"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3996B190" w14:textId="77777777" w:rsidR="00F40AB0" w:rsidRDefault="00367E71">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-56.13%</w:t>
            </w:r>
          </w:p>
        </w:tc>
      </w:tr>
    </w:tbl>
    <w:p w14:paraId="17ECAF9B" w14:textId="77777777" w:rsidR="00F40AB0" w:rsidRDefault="00367E71">
      <w:pPr>
        <w:numPr>
          <w:ilvl w:val="0"/>
          <w:numId w:val="1"/>
        </w:num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The business plan for 2024</w:t>
      </w:r>
    </w:p>
    <w:p w14:paraId="6E197CBC" w14:textId="77777777" w:rsidR="00F40AB0" w:rsidRDefault="00367E71">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Unit: Million VND</w:t>
      </w:r>
    </w:p>
    <w:tbl>
      <w:tblPr>
        <w:tblStyle w:val="a0"/>
        <w:tblW w:w="9016" w:type="dxa"/>
        <w:tblLayout w:type="fixed"/>
        <w:tblLook w:val="0000" w:firstRow="0" w:lastRow="0" w:firstColumn="0" w:lastColumn="0" w:noHBand="0" w:noVBand="0"/>
      </w:tblPr>
      <w:tblGrid>
        <w:gridCol w:w="934"/>
        <w:gridCol w:w="3709"/>
        <w:gridCol w:w="2200"/>
        <w:gridCol w:w="2173"/>
      </w:tblGrid>
      <w:tr w:rsidR="00F40AB0" w14:paraId="5197AE23" w14:textId="77777777">
        <w:trPr>
          <w:trHeight w:val="446"/>
        </w:trPr>
        <w:tc>
          <w:tcPr>
            <w:tcW w:w="934" w:type="dxa"/>
            <w:tcBorders>
              <w:top w:val="single" w:sz="4" w:space="0" w:color="000000"/>
              <w:left w:val="single" w:sz="4" w:space="0" w:color="000000"/>
            </w:tcBorders>
            <w:shd w:val="clear" w:color="auto" w:fill="FFFFFF"/>
            <w:tcMar>
              <w:top w:w="0" w:type="dxa"/>
              <w:bottom w:w="0" w:type="dxa"/>
            </w:tcMar>
            <w:vAlign w:val="center"/>
          </w:tcPr>
          <w:p w14:paraId="62D337AC" w14:textId="77777777" w:rsidR="00F40AB0" w:rsidRDefault="00367E71">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No.</w:t>
            </w:r>
          </w:p>
        </w:tc>
        <w:tc>
          <w:tcPr>
            <w:tcW w:w="3709" w:type="dxa"/>
            <w:tcBorders>
              <w:top w:val="single" w:sz="4" w:space="0" w:color="000000"/>
              <w:left w:val="single" w:sz="4" w:space="0" w:color="000000"/>
            </w:tcBorders>
            <w:shd w:val="clear" w:color="auto" w:fill="FFFFFF"/>
            <w:tcMar>
              <w:top w:w="0" w:type="dxa"/>
              <w:bottom w:w="0" w:type="dxa"/>
            </w:tcMar>
            <w:vAlign w:val="center"/>
          </w:tcPr>
          <w:p w14:paraId="5C0BB998" w14:textId="77777777" w:rsidR="00F40AB0" w:rsidRDefault="00367E71">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Target</w:t>
            </w:r>
          </w:p>
        </w:tc>
        <w:tc>
          <w:tcPr>
            <w:tcW w:w="2200" w:type="dxa"/>
            <w:tcBorders>
              <w:top w:val="single" w:sz="4" w:space="0" w:color="000000"/>
              <w:left w:val="single" w:sz="4" w:space="0" w:color="000000"/>
            </w:tcBorders>
            <w:shd w:val="clear" w:color="auto" w:fill="FFFFFF"/>
            <w:tcMar>
              <w:top w:w="0" w:type="dxa"/>
              <w:bottom w:w="0" w:type="dxa"/>
            </w:tcMar>
            <w:vAlign w:val="center"/>
          </w:tcPr>
          <w:p w14:paraId="48DBDC94" w14:textId="1F88FB35" w:rsidR="00F40AB0" w:rsidRDefault="00367E71">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 xml:space="preserve">Results </w:t>
            </w:r>
            <w:r w:rsidR="002D25C3">
              <w:rPr>
                <w:rFonts w:ascii="Arial" w:hAnsi="Arial"/>
                <w:sz w:val="20"/>
              </w:rPr>
              <w:t>2023</w:t>
            </w:r>
          </w:p>
        </w:tc>
        <w:tc>
          <w:tcPr>
            <w:tcW w:w="2173" w:type="dxa"/>
            <w:tcBorders>
              <w:top w:val="single" w:sz="4" w:space="0" w:color="000000"/>
              <w:left w:val="single" w:sz="4" w:space="0" w:color="000000"/>
              <w:right w:val="single" w:sz="4" w:space="0" w:color="000000"/>
            </w:tcBorders>
            <w:shd w:val="clear" w:color="auto" w:fill="FFFFFF"/>
            <w:tcMar>
              <w:top w:w="0" w:type="dxa"/>
              <w:bottom w:w="0" w:type="dxa"/>
            </w:tcMar>
            <w:vAlign w:val="center"/>
          </w:tcPr>
          <w:p w14:paraId="35A9E3DF" w14:textId="2AC09C97" w:rsidR="00F40AB0" w:rsidRDefault="00367E71">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 xml:space="preserve">Plan </w:t>
            </w:r>
            <w:r w:rsidR="002D25C3">
              <w:rPr>
                <w:rFonts w:ascii="Arial" w:hAnsi="Arial"/>
                <w:sz w:val="20"/>
              </w:rPr>
              <w:t>2024</w:t>
            </w:r>
          </w:p>
        </w:tc>
      </w:tr>
      <w:tr w:rsidR="00F40AB0" w14:paraId="1BDB2D73" w14:textId="77777777">
        <w:trPr>
          <w:trHeight w:val="443"/>
        </w:trPr>
        <w:tc>
          <w:tcPr>
            <w:tcW w:w="934" w:type="dxa"/>
            <w:tcBorders>
              <w:top w:val="single" w:sz="4" w:space="0" w:color="000000"/>
              <w:left w:val="single" w:sz="4" w:space="0" w:color="000000"/>
            </w:tcBorders>
            <w:shd w:val="clear" w:color="auto" w:fill="FFFFFF"/>
            <w:tcMar>
              <w:top w:w="0" w:type="dxa"/>
              <w:bottom w:w="0" w:type="dxa"/>
            </w:tcMar>
            <w:vAlign w:val="center"/>
          </w:tcPr>
          <w:p w14:paraId="43006389" w14:textId="77777777" w:rsidR="00F40AB0" w:rsidRDefault="00367E71">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1</w:t>
            </w:r>
          </w:p>
        </w:tc>
        <w:tc>
          <w:tcPr>
            <w:tcW w:w="3709" w:type="dxa"/>
            <w:tcBorders>
              <w:top w:val="single" w:sz="4" w:space="0" w:color="000000"/>
              <w:left w:val="single" w:sz="4" w:space="0" w:color="000000"/>
            </w:tcBorders>
            <w:shd w:val="clear" w:color="auto" w:fill="FFFFFF"/>
            <w:tcMar>
              <w:top w:w="0" w:type="dxa"/>
              <w:bottom w:w="0" w:type="dxa"/>
            </w:tcMar>
            <w:vAlign w:val="center"/>
          </w:tcPr>
          <w:p w14:paraId="00F74B0D" w14:textId="77777777" w:rsidR="00F40AB0" w:rsidRDefault="00367E7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Charter capital</w:t>
            </w:r>
          </w:p>
        </w:tc>
        <w:tc>
          <w:tcPr>
            <w:tcW w:w="2200" w:type="dxa"/>
            <w:tcBorders>
              <w:top w:val="single" w:sz="4" w:space="0" w:color="000000"/>
              <w:left w:val="single" w:sz="4" w:space="0" w:color="000000"/>
            </w:tcBorders>
            <w:shd w:val="clear" w:color="auto" w:fill="FFFFFF"/>
            <w:tcMar>
              <w:top w:w="0" w:type="dxa"/>
              <w:bottom w:w="0" w:type="dxa"/>
            </w:tcMar>
            <w:vAlign w:val="center"/>
          </w:tcPr>
          <w:p w14:paraId="2A06E1C1" w14:textId="77777777" w:rsidR="00F40AB0" w:rsidRDefault="00367E71">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1,648,006</w:t>
            </w:r>
          </w:p>
        </w:tc>
        <w:tc>
          <w:tcPr>
            <w:tcW w:w="2173" w:type="dxa"/>
            <w:tcBorders>
              <w:top w:val="single" w:sz="4" w:space="0" w:color="000000"/>
              <w:left w:val="single" w:sz="4" w:space="0" w:color="000000"/>
              <w:right w:val="single" w:sz="4" w:space="0" w:color="000000"/>
            </w:tcBorders>
            <w:shd w:val="clear" w:color="auto" w:fill="FFFFFF"/>
            <w:tcMar>
              <w:top w:w="0" w:type="dxa"/>
              <w:bottom w:w="0" w:type="dxa"/>
            </w:tcMar>
            <w:vAlign w:val="center"/>
          </w:tcPr>
          <w:p w14:paraId="650F6D26" w14:textId="77777777" w:rsidR="00F40AB0" w:rsidRDefault="00367E71">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1,648,006</w:t>
            </w:r>
          </w:p>
        </w:tc>
      </w:tr>
      <w:tr w:rsidR="00F40AB0" w14:paraId="218C2EF4" w14:textId="77777777">
        <w:trPr>
          <w:trHeight w:val="450"/>
        </w:trPr>
        <w:tc>
          <w:tcPr>
            <w:tcW w:w="934" w:type="dxa"/>
            <w:tcBorders>
              <w:top w:val="single" w:sz="4" w:space="0" w:color="000000"/>
              <w:left w:val="single" w:sz="4" w:space="0" w:color="000000"/>
            </w:tcBorders>
            <w:shd w:val="clear" w:color="auto" w:fill="FFFFFF"/>
            <w:tcMar>
              <w:top w:w="0" w:type="dxa"/>
              <w:bottom w:w="0" w:type="dxa"/>
            </w:tcMar>
            <w:vAlign w:val="center"/>
          </w:tcPr>
          <w:p w14:paraId="426B6075" w14:textId="77777777" w:rsidR="00F40AB0" w:rsidRDefault="00367E71">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2</w:t>
            </w:r>
          </w:p>
        </w:tc>
        <w:tc>
          <w:tcPr>
            <w:tcW w:w="3709" w:type="dxa"/>
            <w:tcBorders>
              <w:top w:val="single" w:sz="4" w:space="0" w:color="000000"/>
              <w:left w:val="single" w:sz="4" w:space="0" w:color="000000"/>
            </w:tcBorders>
            <w:shd w:val="clear" w:color="auto" w:fill="FFFFFF"/>
            <w:tcMar>
              <w:top w:w="0" w:type="dxa"/>
              <w:bottom w:w="0" w:type="dxa"/>
            </w:tcMar>
            <w:vAlign w:val="center"/>
          </w:tcPr>
          <w:p w14:paraId="2C602D84" w14:textId="77777777" w:rsidR="00F40AB0" w:rsidRDefault="00367E7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Operating revenue</w:t>
            </w:r>
          </w:p>
        </w:tc>
        <w:tc>
          <w:tcPr>
            <w:tcW w:w="2200" w:type="dxa"/>
            <w:tcBorders>
              <w:top w:val="single" w:sz="4" w:space="0" w:color="000000"/>
              <w:left w:val="single" w:sz="4" w:space="0" w:color="000000"/>
            </w:tcBorders>
            <w:shd w:val="clear" w:color="auto" w:fill="FFFFFF"/>
            <w:tcMar>
              <w:top w:w="0" w:type="dxa"/>
              <w:bottom w:w="0" w:type="dxa"/>
            </w:tcMar>
            <w:vAlign w:val="center"/>
          </w:tcPr>
          <w:p w14:paraId="00BEDF99" w14:textId="77777777" w:rsidR="00F40AB0" w:rsidRDefault="00367E71">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382,991</w:t>
            </w:r>
          </w:p>
        </w:tc>
        <w:tc>
          <w:tcPr>
            <w:tcW w:w="2173" w:type="dxa"/>
            <w:tcBorders>
              <w:top w:val="single" w:sz="4" w:space="0" w:color="000000"/>
              <w:left w:val="single" w:sz="4" w:space="0" w:color="000000"/>
              <w:right w:val="single" w:sz="4" w:space="0" w:color="000000"/>
            </w:tcBorders>
            <w:shd w:val="clear" w:color="auto" w:fill="FFFFFF"/>
            <w:tcMar>
              <w:top w:w="0" w:type="dxa"/>
              <w:bottom w:w="0" w:type="dxa"/>
            </w:tcMar>
            <w:vAlign w:val="center"/>
          </w:tcPr>
          <w:p w14:paraId="35949E5D" w14:textId="77777777" w:rsidR="00F40AB0" w:rsidRDefault="00367E71">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271,100</w:t>
            </w:r>
          </w:p>
        </w:tc>
      </w:tr>
      <w:tr w:rsidR="00F40AB0" w14:paraId="4865E96E" w14:textId="77777777">
        <w:trPr>
          <w:trHeight w:val="450"/>
        </w:trPr>
        <w:tc>
          <w:tcPr>
            <w:tcW w:w="934" w:type="dxa"/>
            <w:tcBorders>
              <w:top w:val="single" w:sz="4" w:space="0" w:color="000000"/>
              <w:left w:val="single" w:sz="4" w:space="0" w:color="000000"/>
            </w:tcBorders>
            <w:shd w:val="clear" w:color="auto" w:fill="FFFFFF"/>
            <w:tcMar>
              <w:top w:w="0" w:type="dxa"/>
              <w:bottom w:w="0" w:type="dxa"/>
            </w:tcMar>
            <w:vAlign w:val="center"/>
          </w:tcPr>
          <w:p w14:paraId="19F20B6D" w14:textId="77777777" w:rsidR="00F40AB0" w:rsidRDefault="00367E71">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3</w:t>
            </w:r>
          </w:p>
        </w:tc>
        <w:tc>
          <w:tcPr>
            <w:tcW w:w="3709" w:type="dxa"/>
            <w:tcBorders>
              <w:top w:val="single" w:sz="4" w:space="0" w:color="000000"/>
              <w:left w:val="single" w:sz="4" w:space="0" w:color="000000"/>
            </w:tcBorders>
            <w:shd w:val="clear" w:color="auto" w:fill="FFFFFF"/>
            <w:tcMar>
              <w:top w:w="0" w:type="dxa"/>
              <w:bottom w:w="0" w:type="dxa"/>
            </w:tcMar>
          </w:tcPr>
          <w:p w14:paraId="75AD24B1" w14:textId="77777777" w:rsidR="00F40AB0" w:rsidRDefault="00367E7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Profit before tax</w:t>
            </w:r>
          </w:p>
        </w:tc>
        <w:tc>
          <w:tcPr>
            <w:tcW w:w="2200" w:type="dxa"/>
            <w:tcBorders>
              <w:top w:val="single" w:sz="4" w:space="0" w:color="000000"/>
              <w:left w:val="single" w:sz="4" w:space="0" w:color="000000"/>
            </w:tcBorders>
            <w:shd w:val="clear" w:color="auto" w:fill="FFFFFF"/>
            <w:tcMar>
              <w:top w:w="0" w:type="dxa"/>
              <w:bottom w:w="0" w:type="dxa"/>
            </w:tcMar>
            <w:vAlign w:val="center"/>
          </w:tcPr>
          <w:p w14:paraId="0E65A12D" w14:textId="77777777" w:rsidR="00F40AB0" w:rsidRDefault="00367E71">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42,773</w:t>
            </w:r>
          </w:p>
        </w:tc>
        <w:tc>
          <w:tcPr>
            <w:tcW w:w="2173" w:type="dxa"/>
            <w:tcBorders>
              <w:top w:val="single" w:sz="4" w:space="0" w:color="000000"/>
              <w:left w:val="single" w:sz="4" w:space="0" w:color="000000"/>
              <w:right w:val="single" w:sz="4" w:space="0" w:color="000000"/>
            </w:tcBorders>
            <w:shd w:val="clear" w:color="auto" w:fill="FFFFFF"/>
            <w:tcMar>
              <w:top w:w="0" w:type="dxa"/>
              <w:bottom w:w="0" w:type="dxa"/>
            </w:tcMar>
            <w:vAlign w:val="center"/>
          </w:tcPr>
          <w:p w14:paraId="6BE4ED06" w14:textId="77777777" w:rsidR="00F40AB0" w:rsidRDefault="00367E71">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133,800</w:t>
            </w:r>
          </w:p>
        </w:tc>
      </w:tr>
      <w:tr w:rsidR="00F40AB0" w14:paraId="722875E1" w14:textId="77777777">
        <w:trPr>
          <w:trHeight w:val="464"/>
        </w:trPr>
        <w:tc>
          <w:tcPr>
            <w:tcW w:w="934"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08B8EA52" w14:textId="77777777" w:rsidR="00F40AB0" w:rsidRDefault="00367E71">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4</w:t>
            </w:r>
          </w:p>
        </w:tc>
        <w:tc>
          <w:tcPr>
            <w:tcW w:w="3709" w:type="dxa"/>
            <w:tcBorders>
              <w:top w:val="single" w:sz="4" w:space="0" w:color="000000"/>
              <w:left w:val="single" w:sz="4" w:space="0" w:color="000000"/>
              <w:bottom w:val="single" w:sz="4" w:space="0" w:color="000000"/>
            </w:tcBorders>
            <w:shd w:val="clear" w:color="auto" w:fill="FFFFFF"/>
            <w:tcMar>
              <w:top w:w="0" w:type="dxa"/>
              <w:bottom w:w="0" w:type="dxa"/>
            </w:tcMar>
          </w:tcPr>
          <w:p w14:paraId="3901F899" w14:textId="77777777" w:rsidR="00F40AB0" w:rsidRDefault="00367E7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Profit after tax</w:t>
            </w:r>
          </w:p>
        </w:tc>
        <w:tc>
          <w:tcPr>
            <w:tcW w:w="2200"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1BAAD0E3" w14:textId="77777777" w:rsidR="00F40AB0" w:rsidRDefault="00367E71">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33,313</w:t>
            </w:r>
          </w:p>
        </w:tc>
        <w:tc>
          <w:tcPr>
            <w:tcW w:w="2173"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031C5D00" w14:textId="77777777" w:rsidR="00F40AB0" w:rsidRDefault="00367E71">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107,100</w:t>
            </w:r>
          </w:p>
        </w:tc>
      </w:tr>
    </w:tbl>
    <w:p w14:paraId="153F3161" w14:textId="77777777" w:rsidR="00F40AB0" w:rsidRDefault="00F40AB0">
      <w:pPr>
        <w:pBdr>
          <w:top w:val="nil"/>
          <w:left w:val="nil"/>
          <w:bottom w:val="nil"/>
          <w:right w:val="nil"/>
          <w:between w:val="nil"/>
        </w:pBdr>
        <w:tabs>
          <w:tab w:val="left" w:pos="528"/>
        </w:tabs>
        <w:spacing w:after="120" w:line="360" w:lineRule="auto"/>
        <w:rPr>
          <w:rFonts w:ascii="Arial" w:eastAsia="Arial" w:hAnsi="Arial" w:cs="Arial"/>
          <w:sz w:val="20"/>
          <w:szCs w:val="20"/>
        </w:rPr>
      </w:pPr>
    </w:p>
    <w:p w14:paraId="34560B5D" w14:textId="77777777" w:rsidR="00F40AB0" w:rsidRDefault="00367E71">
      <w:pPr>
        <w:numPr>
          <w:ilvl w:val="0"/>
          <w:numId w:val="2"/>
        </w:numPr>
        <w:pBdr>
          <w:top w:val="nil"/>
          <w:left w:val="nil"/>
          <w:bottom w:val="nil"/>
          <w:right w:val="nil"/>
          <w:between w:val="nil"/>
        </w:pBdr>
        <w:tabs>
          <w:tab w:val="left" w:pos="528"/>
        </w:tabs>
        <w:spacing w:after="120" w:line="360" w:lineRule="auto"/>
        <w:rPr>
          <w:rFonts w:ascii="Arial" w:eastAsia="Arial" w:hAnsi="Arial" w:cs="Arial"/>
          <w:sz w:val="20"/>
          <w:szCs w:val="20"/>
        </w:rPr>
      </w:pPr>
      <w:r>
        <w:rPr>
          <w:rFonts w:ascii="Arial" w:hAnsi="Arial"/>
          <w:sz w:val="20"/>
        </w:rPr>
        <w:t>The Audited Financial Statements 2023 and Profit Distribution Plan 2023.</w:t>
      </w:r>
    </w:p>
    <w:p w14:paraId="63FEC04E" w14:textId="77777777" w:rsidR="00F40AB0" w:rsidRDefault="00367E71">
      <w:pPr>
        <w:numPr>
          <w:ilvl w:val="0"/>
          <w:numId w:val="1"/>
        </w:num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Profit distribution plan in 2023</w:t>
      </w:r>
    </w:p>
    <w:p w14:paraId="3F246227" w14:textId="77777777" w:rsidR="00F40AB0" w:rsidRDefault="00367E71">
      <w:pPr>
        <w:pBdr>
          <w:top w:val="nil"/>
          <w:left w:val="nil"/>
          <w:bottom w:val="nil"/>
          <w:right w:val="nil"/>
          <w:between w:val="nil"/>
        </w:pBdr>
        <w:spacing w:after="120" w:line="360" w:lineRule="auto"/>
        <w:ind w:right="100"/>
        <w:jc w:val="right"/>
        <w:rPr>
          <w:rFonts w:ascii="Arial" w:eastAsia="Arial" w:hAnsi="Arial" w:cs="Arial"/>
          <w:sz w:val="20"/>
          <w:szCs w:val="20"/>
        </w:rPr>
      </w:pPr>
      <w:r>
        <w:rPr>
          <w:rFonts w:ascii="Arial" w:hAnsi="Arial"/>
          <w:sz w:val="20"/>
        </w:rPr>
        <w:lastRenderedPageBreak/>
        <w:t>Unit: VND</w:t>
      </w:r>
    </w:p>
    <w:tbl>
      <w:tblPr>
        <w:tblStyle w:val="a1"/>
        <w:tblW w:w="9016" w:type="dxa"/>
        <w:tblLayout w:type="fixed"/>
        <w:tblLook w:val="0000" w:firstRow="0" w:lastRow="0" w:firstColumn="0" w:lastColumn="0" w:noHBand="0" w:noVBand="0"/>
      </w:tblPr>
      <w:tblGrid>
        <w:gridCol w:w="594"/>
        <w:gridCol w:w="4751"/>
        <w:gridCol w:w="1904"/>
        <w:gridCol w:w="1767"/>
      </w:tblGrid>
      <w:tr w:rsidR="00F40AB0" w14:paraId="3E1DB89E" w14:textId="77777777">
        <w:trPr>
          <w:trHeight w:val="454"/>
        </w:trPr>
        <w:tc>
          <w:tcPr>
            <w:tcW w:w="594" w:type="dxa"/>
            <w:tcBorders>
              <w:top w:val="single" w:sz="4" w:space="0" w:color="000000"/>
              <w:left w:val="single" w:sz="4" w:space="0" w:color="000000"/>
            </w:tcBorders>
            <w:shd w:val="clear" w:color="auto" w:fill="FFFFFF"/>
            <w:tcMar>
              <w:top w:w="0" w:type="dxa"/>
              <w:bottom w:w="0" w:type="dxa"/>
            </w:tcMar>
            <w:vAlign w:val="center"/>
          </w:tcPr>
          <w:p w14:paraId="71D648A2" w14:textId="77777777" w:rsidR="00F40AB0" w:rsidRDefault="00367E71">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No.</w:t>
            </w:r>
          </w:p>
        </w:tc>
        <w:tc>
          <w:tcPr>
            <w:tcW w:w="4751" w:type="dxa"/>
            <w:tcBorders>
              <w:top w:val="single" w:sz="4" w:space="0" w:color="000000"/>
              <w:left w:val="single" w:sz="4" w:space="0" w:color="000000"/>
            </w:tcBorders>
            <w:shd w:val="clear" w:color="auto" w:fill="FFFFFF"/>
            <w:tcMar>
              <w:top w:w="0" w:type="dxa"/>
              <w:bottom w:w="0" w:type="dxa"/>
            </w:tcMar>
            <w:vAlign w:val="center"/>
          </w:tcPr>
          <w:p w14:paraId="44AD6038" w14:textId="77777777" w:rsidR="00F40AB0" w:rsidRDefault="00367E71">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Content</w:t>
            </w:r>
          </w:p>
        </w:tc>
        <w:tc>
          <w:tcPr>
            <w:tcW w:w="1904" w:type="dxa"/>
            <w:tcBorders>
              <w:top w:val="single" w:sz="4" w:space="0" w:color="000000"/>
              <w:left w:val="single" w:sz="4" w:space="0" w:color="000000"/>
            </w:tcBorders>
            <w:shd w:val="clear" w:color="auto" w:fill="FFFFFF"/>
            <w:tcMar>
              <w:top w:w="0" w:type="dxa"/>
              <w:bottom w:w="0" w:type="dxa"/>
            </w:tcMar>
            <w:vAlign w:val="center"/>
          </w:tcPr>
          <w:p w14:paraId="4A511770" w14:textId="77777777" w:rsidR="00F40AB0" w:rsidRDefault="00367E71">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Amount</w:t>
            </w:r>
          </w:p>
        </w:tc>
        <w:tc>
          <w:tcPr>
            <w:tcW w:w="1767" w:type="dxa"/>
            <w:tcBorders>
              <w:top w:val="single" w:sz="4" w:space="0" w:color="000000"/>
              <w:left w:val="single" w:sz="4" w:space="0" w:color="000000"/>
              <w:right w:val="single" w:sz="4" w:space="0" w:color="000000"/>
            </w:tcBorders>
            <w:shd w:val="clear" w:color="auto" w:fill="FFFFFF"/>
            <w:tcMar>
              <w:top w:w="0" w:type="dxa"/>
              <w:bottom w:w="0" w:type="dxa"/>
            </w:tcMar>
            <w:vAlign w:val="center"/>
          </w:tcPr>
          <w:p w14:paraId="23FD0E63" w14:textId="77777777" w:rsidR="00F40AB0" w:rsidRDefault="00367E71">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Note</w:t>
            </w:r>
          </w:p>
        </w:tc>
      </w:tr>
      <w:tr w:rsidR="00F40AB0" w14:paraId="35E55D2F" w14:textId="77777777">
        <w:trPr>
          <w:trHeight w:val="403"/>
        </w:trPr>
        <w:tc>
          <w:tcPr>
            <w:tcW w:w="594" w:type="dxa"/>
            <w:tcBorders>
              <w:top w:val="single" w:sz="4" w:space="0" w:color="000000"/>
              <w:left w:val="single" w:sz="4" w:space="0" w:color="000000"/>
            </w:tcBorders>
            <w:shd w:val="clear" w:color="auto" w:fill="FFFFFF"/>
            <w:tcMar>
              <w:top w:w="0" w:type="dxa"/>
              <w:bottom w:w="0" w:type="dxa"/>
            </w:tcMar>
            <w:vAlign w:val="center"/>
          </w:tcPr>
          <w:p w14:paraId="15405846" w14:textId="77777777" w:rsidR="00F40AB0" w:rsidRDefault="00367E71">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1</w:t>
            </w:r>
          </w:p>
        </w:tc>
        <w:tc>
          <w:tcPr>
            <w:tcW w:w="4751" w:type="dxa"/>
            <w:tcBorders>
              <w:top w:val="single" w:sz="4" w:space="0" w:color="000000"/>
              <w:left w:val="single" w:sz="4" w:space="0" w:color="000000"/>
            </w:tcBorders>
            <w:shd w:val="clear" w:color="auto" w:fill="FFFFFF"/>
            <w:tcMar>
              <w:top w:w="0" w:type="dxa"/>
              <w:bottom w:w="0" w:type="dxa"/>
            </w:tcMar>
            <w:vAlign w:val="center"/>
          </w:tcPr>
          <w:p w14:paraId="608724DC" w14:textId="77777777" w:rsidR="00F40AB0" w:rsidRDefault="00367E7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Profit after corporate income tax in 2023</w:t>
            </w:r>
          </w:p>
        </w:tc>
        <w:tc>
          <w:tcPr>
            <w:tcW w:w="1904" w:type="dxa"/>
            <w:tcBorders>
              <w:top w:val="single" w:sz="4" w:space="0" w:color="000000"/>
              <w:left w:val="single" w:sz="4" w:space="0" w:color="000000"/>
            </w:tcBorders>
            <w:shd w:val="clear" w:color="auto" w:fill="FFFFFF"/>
            <w:tcMar>
              <w:top w:w="0" w:type="dxa"/>
              <w:bottom w:w="0" w:type="dxa"/>
            </w:tcMar>
            <w:vAlign w:val="center"/>
          </w:tcPr>
          <w:p w14:paraId="3B9DE4F0" w14:textId="77777777" w:rsidR="00F40AB0" w:rsidRDefault="00367E71">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33,313,009,067</w:t>
            </w:r>
          </w:p>
        </w:tc>
        <w:tc>
          <w:tcPr>
            <w:tcW w:w="1767" w:type="dxa"/>
            <w:tcBorders>
              <w:top w:val="single" w:sz="4" w:space="0" w:color="000000"/>
              <w:left w:val="single" w:sz="4" w:space="0" w:color="000000"/>
              <w:right w:val="single" w:sz="4" w:space="0" w:color="000000"/>
            </w:tcBorders>
            <w:shd w:val="clear" w:color="auto" w:fill="FFFFFF"/>
            <w:tcMar>
              <w:top w:w="0" w:type="dxa"/>
              <w:bottom w:w="0" w:type="dxa"/>
            </w:tcMar>
            <w:vAlign w:val="center"/>
          </w:tcPr>
          <w:p w14:paraId="33649CEF" w14:textId="77777777" w:rsidR="00F40AB0" w:rsidRDefault="00367E71">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(a)</w:t>
            </w:r>
          </w:p>
        </w:tc>
      </w:tr>
      <w:tr w:rsidR="00F40AB0" w14:paraId="5AA1A51E" w14:textId="77777777">
        <w:trPr>
          <w:trHeight w:val="569"/>
        </w:trPr>
        <w:tc>
          <w:tcPr>
            <w:tcW w:w="594" w:type="dxa"/>
            <w:tcBorders>
              <w:top w:val="single" w:sz="4" w:space="0" w:color="000000"/>
              <w:left w:val="single" w:sz="4" w:space="0" w:color="000000"/>
            </w:tcBorders>
            <w:shd w:val="clear" w:color="auto" w:fill="FFFFFF"/>
            <w:tcMar>
              <w:top w:w="0" w:type="dxa"/>
              <w:bottom w:w="0" w:type="dxa"/>
            </w:tcMar>
            <w:vAlign w:val="center"/>
          </w:tcPr>
          <w:p w14:paraId="3B349E2E" w14:textId="77777777" w:rsidR="00F40AB0" w:rsidRDefault="00367E71">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2</w:t>
            </w:r>
          </w:p>
        </w:tc>
        <w:tc>
          <w:tcPr>
            <w:tcW w:w="4751" w:type="dxa"/>
            <w:tcBorders>
              <w:top w:val="single" w:sz="4" w:space="0" w:color="000000"/>
              <w:left w:val="single" w:sz="4" w:space="0" w:color="000000"/>
            </w:tcBorders>
            <w:shd w:val="clear" w:color="auto" w:fill="FFFFFF"/>
            <w:tcMar>
              <w:top w:w="0" w:type="dxa"/>
              <w:bottom w:w="0" w:type="dxa"/>
            </w:tcMar>
            <w:vAlign w:val="center"/>
          </w:tcPr>
          <w:p w14:paraId="6CA516D6" w14:textId="77777777" w:rsidR="00F40AB0" w:rsidRDefault="00367E7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Distribute profit after corporate income tax in 2023</w:t>
            </w:r>
          </w:p>
        </w:tc>
        <w:tc>
          <w:tcPr>
            <w:tcW w:w="1904" w:type="dxa"/>
            <w:tcBorders>
              <w:top w:val="single" w:sz="4" w:space="0" w:color="000000"/>
              <w:left w:val="single" w:sz="4" w:space="0" w:color="000000"/>
            </w:tcBorders>
            <w:shd w:val="clear" w:color="auto" w:fill="FFFFFF"/>
            <w:tcMar>
              <w:top w:w="0" w:type="dxa"/>
              <w:bottom w:w="0" w:type="dxa"/>
            </w:tcMar>
            <w:vAlign w:val="center"/>
          </w:tcPr>
          <w:p w14:paraId="1469FE90" w14:textId="77777777" w:rsidR="00F40AB0" w:rsidRDefault="00367E71">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1,665,650,453</w:t>
            </w:r>
          </w:p>
        </w:tc>
        <w:tc>
          <w:tcPr>
            <w:tcW w:w="1767" w:type="dxa"/>
            <w:tcBorders>
              <w:top w:val="single" w:sz="4" w:space="0" w:color="000000"/>
              <w:left w:val="single" w:sz="4" w:space="0" w:color="000000"/>
              <w:right w:val="single" w:sz="4" w:space="0" w:color="000000"/>
            </w:tcBorders>
            <w:shd w:val="clear" w:color="auto" w:fill="FFFFFF"/>
            <w:tcMar>
              <w:top w:w="0" w:type="dxa"/>
              <w:bottom w:w="0" w:type="dxa"/>
            </w:tcMar>
            <w:vAlign w:val="center"/>
          </w:tcPr>
          <w:p w14:paraId="4157A6AA" w14:textId="77777777" w:rsidR="00F40AB0" w:rsidRDefault="00367E71">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(d) = (e)+(f)+(g)</w:t>
            </w:r>
          </w:p>
        </w:tc>
      </w:tr>
      <w:tr w:rsidR="00F40AB0" w14:paraId="716F3440" w14:textId="77777777">
        <w:trPr>
          <w:trHeight w:val="569"/>
        </w:trPr>
        <w:tc>
          <w:tcPr>
            <w:tcW w:w="594" w:type="dxa"/>
            <w:tcBorders>
              <w:top w:val="single" w:sz="4" w:space="0" w:color="000000"/>
              <w:left w:val="single" w:sz="4" w:space="0" w:color="000000"/>
            </w:tcBorders>
            <w:shd w:val="clear" w:color="auto" w:fill="FFFFFF"/>
            <w:tcMar>
              <w:top w:w="0" w:type="dxa"/>
              <w:bottom w:w="0" w:type="dxa"/>
            </w:tcMar>
            <w:vAlign w:val="center"/>
          </w:tcPr>
          <w:p w14:paraId="0648562E" w14:textId="77777777" w:rsidR="00F40AB0" w:rsidRDefault="00367E71">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w:t>
            </w:r>
          </w:p>
        </w:tc>
        <w:tc>
          <w:tcPr>
            <w:tcW w:w="4751" w:type="dxa"/>
            <w:tcBorders>
              <w:top w:val="single" w:sz="4" w:space="0" w:color="000000"/>
              <w:left w:val="single" w:sz="4" w:space="0" w:color="000000"/>
            </w:tcBorders>
            <w:shd w:val="clear" w:color="auto" w:fill="FFFFFF"/>
            <w:tcMar>
              <w:top w:w="0" w:type="dxa"/>
              <w:bottom w:w="0" w:type="dxa"/>
            </w:tcMar>
            <w:vAlign w:val="center"/>
          </w:tcPr>
          <w:p w14:paraId="201ED3DE" w14:textId="77777777" w:rsidR="00F40AB0" w:rsidRDefault="00367E7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Reserve fund to supplement charter capital (5%)</w:t>
            </w:r>
          </w:p>
        </w:tc>
        <w:tc>
          <w:tcPr>
            <w:tcW w:w="1904" w:type="dxa"/>
            <w:tcBorders>
              <w:top w:val="single" w:sz="4" w:space="0" w:color="000000"/>
              <w:left w:val="single" w:sz="4" w:space="0" w:color="000000"/>
            </w:tcBorders>
            <w:shd w:val="clear" w:color="auto" w:fill="FFFFFF"/>
            <w:tcMar>
              <w:top w:w="0" w:type="dxa"/>
              <w:bottom w:w="0" w:type="dxa"/>
            </w:tcMar>
            <w:vAlign w:val="center"/>
          </w:tcPr>
          <w:p w14:paraId="59B2A51E" w14:textId="77777777" w:rsidR="00F40AB0" w:rsidRDefault="00367E71">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0</w:t>
            </w:r>
          </w:p>
        </w:tc>
        <w:tc>
          <w:tcPr>
            <w:tcW w:w="1767" w:type="dxa"/>
            <w:tcBorders>
              <w:top w:val="single" w:sz="4" w:space="0" w:color="000000"/>
              <w:left w:val="single" w:sz="4" w:space="0" w:color="000000"/>
              <w:right w:val="single" w:sz="4" w:space="0" w:color="000000"/>
            </w:tcBorders>
            <w:shd w:val="clear" w:color="auto" w:fill="FFFFFF"/>
            <w:tcMar>
              <w:top w:w="0" w:type="dxa"/>
              <w:bottom w:w="0" w:type="dxa"/>
            </w:tcMar>
            <w:vAlign w:val="center"/>
          </w:tcPr>
          <w:p w14:paraId="357555F4" w14:textId="77777777" w:rsidR="00F40AB0" w:rsidRDefault="00367E71">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(e)</w:t>
            </w:r>
          </w:p>
        </w:tc>
      </w:tr>
      <w:tr w:rsidR="00F40AB0" w14:paraId="799824F3" w14:textId="77777777">
        <w:trPr>
          <w:trHeight w:val="572"/>
        </w:trPr>
        <w:tc>
          <w:tcPr>
            <w:tcW w:w="594" w:type="dxa"/>
            <w:tcBorders>
              <w:top w:val="single" w:sz="4" w:space="0" w:color="000000"/>
              <w:left w:val="single" w:sz="4" w:space="0" w:color="000000"/>
            </w:tcBorders>
            <w:shd w:val="clear" w:color="auto" w:fill="FFFFFF"/>
            <w:tcMar>
              <w:top w:w="0" w:type="dxa"/>
              <w:bottom w:w="0" w:type="dxa"/>
            </w:tcMar>
            <w:vAlign w:val="center"/>
          </w:tcPr>
          <w:p w14:paraId="52346772" w14:textId="77777777" w:rsidR="00F40AB0" w:rsidRDefault="00367E71">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w:t>
            </w:r>
          </w:p>
        </w:tc>
        <w:tc>
          <w:tcPr>
            <w:tcW w:w="4751" w:type="dxa"/>
            <w:tcBorders>
              <w:top w:val="single" w:sz="4" w:space="0" w:color="000000"/>
              <w:left w:val="single" w:sz="4" w:space="0" w:color="000000"/>
            </w:tcBorders>
            <w:shd w:val="clear" w:color="auto" w:fill="FFFFFF"/>
            <w:tcMar>
              <w:top w:w="0" w:type="dxa"/>
              <w:bottom w:w="0" w:type="dxa"/>
            </w:tcMar>
            <w:vAlign w:val="center"/>
          </w:tcPr>
          <w:p w14:paraId="3F716558" w14:textId="77777777" w:rsidR="00F40AB0" w:rsidRDefault="00367E7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Reserve fund for financial and professional risks (5%)</w:t>
            </w:r>
          </w:p>
        </w:tc>
        <w:tc>
          <w:tcPr>
            <w:tcW w:w="1904" w:type="dxa"/>
            <w:tcBorders>
              <w:top w:val="single" w:sz="4" w:space="0" w:color="000000"/>
              <w:left w:val="single" w:sz="4" w:space="0" w:color="000000"/>
            </w:tcBorders>
            <w:shd w:val="clear" w:color="auto" w:fill="FFFFFF"/>
            <w:tcMar>
              <w:top w:w="0" w:type="dxa"/>
              <w:bottom w:w="0" w:type="dxa"/>
            </w:tcMar>
            <w:vAlign w:val="center"/>
          </w:tcPr>
          <w:p w14:paraId="7C49AE24" w14:textId="77777777" w:rsidR="00F40AB0" w:rsidRDefault="00367E71">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0</w:t>
            </w:r>
          </w:p>
        </w:tc>
        <w:tc>
          <w:tcPr>
            <w:tcW w:w="1767" w:type="dxa"/>
            <w:tcBorders>
              <w:top w:val="single" w:sz="4" w:space="0" w:color="000000"/>
              <w:left w:val="single" w:sz="4" w:space="0" w:color="000000"/>
              <w:right w:val="single" w:sz="4" w:space="0" w:color="000000"/>
            </w:tcBorders>
            <w:shd w:val="clear" w:color="auto" w:fill="FFFFFF"/>
            <w:tcMar>
              <w:top w:w="0" w:type="dxa"/>
              <w:bottom w:w="0" w:type="dxa"/>
            </w:tcMar>
            <w:vAlign w:val="center"/>
          </w:tcPr>
          <w:p w14:paraId="31AA9EBA" w14:textId="77777777" w:rsidR="00F40AB0" w:rsidRDefault="00367E71">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(f)</w:t>
            </w:r>
          </w:p>
        </w:tc>
      </w:tr>
      <w:tr w:rsidR="00F40AB0" w14:paraId="16353C08" w14:textId="77777777">
        <w:trPr>
          <w:trHeight w:val="569"/>
        </w:trPr>
        <w:tc>
          <w:tcPr>
            <w:tcW w:w="594" w:type="dxa"/>
            <w:tcBorders>
              <w:top w:val="single" w:sz="4" w:space="0" w:color="000000"/>
              <w:left w:val="single" w:sz="4" w:space="0" w:color="000000"/>
            </w:tcBorders>
            <w:shd w:val="clear" w:color="auto" w:fill="FFFFFF"/>
            <w:tcMar>
              <w:top w:w="0" w:type="dxa"/>
              <w:bottom w:w="0" w:type="dxa"/>
            </w:tcMar>
            <w:vAlign w:val="center"/>
          </w:tcPr>
          <w:p w14:paraId="5CCE873F" w14:textId="77777777" w:rsidR="00F40AB0" w:rsidRDefault="00367E71">
            <w:pPr>
              <w:spacing w:after="120" w:line="360" w:lineRule="auto"/>
              <w:jc w:val="center"/>
              <w:rPr>
                <w:rFonts w:ascii="Arial" w:eastAsia="Arial" w:hAnsi="Arial" w:cs="Arial"/>
                <w:sz w:val="20"/>
                <w:szCs w:val="20"/>
              </w:rPr>
            </w:pPr>
            <w:r>
              <w:rPr>
                <w:rFonts w:ascii="Arial" w:hAnsi="Arial"/>
                <w:sz w:val="20"/>
              </w:rPr>
              <w:t>-</w:t>
            </w:r>
          </w:p>
        </w:tc>
        <w:tc>
          <w:tcPr>
            <w:tcW w:w="4751" w:type="dxa"/>
            <w:tcBorders>
              <w:top w:val="single" w:sz="4" w:space="0" w:color="000000"/>
              <w:left w:val="single" w:sz="4" w:space="0" w:color="000000"/>
            </w:tcBorders>
            <w:shd w:val="clear" w:color="auto" w:fill="FFFFFF"/>
            <w:tcMar>
              <w:top w:w="0" w:type="dxa"/>
              <w:bottom w:w="0" w:type="dxa"/>
            </w:tcMar>
            <w:vAlign w:val="center"/>
          </w:tcPr>
          <w:p w14:paraId="7A275739" w14:textId="77777777" w:rsidR="00F40AB0" w:rsidRDefault="00367E7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Bonus and welfare fund (5%)</w:t>
            </w:r>
          </w:p>
        </w:tc>
        <w:tc>
          <w:tcPr>
            <w:tcW w:w="1904" w:type="dxa"/>
            <w:tcBorders>
              <w:top w:val="single" w:sz="4" w:space="0" w:color="000000"/>
              <w:left w:val="single" w:sz="4" w:space="0" w:color="000000"/>
            </w:tcBorders>
            <w:shd w:val="clear" w:color="auto" w:fill="FFFFFF"/>
            <w:tcMar>
              <w:top w:w="0" w:type="dxa"/>
              <w:bottom w:w="0" w:type="dxa"/>
            </w:tcMar>
            <w:vAlign w:val="center"/>
          </w:tcPr>
          <w:p w14:paraId="524A0FA8" w14:textId="77777777" w:rsidR="00F40AB0" w:rsidRDefault="00367E71">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1,665,650,453</w:t>
            </w:r>
          </w:p>
        </w:tc>
        <w:tc>
          <w:tcPr>
            <w:tcW w:w="1767" w:type="dxa"/>
            <w:tcBorders>
              <w:top w:val="single" w:sz="4" w:space="0" w:color="000000"/>
              <w:left w:val="single" w:sz="4" w:space="0" w:color="000000"/>
              <w:right w:val="single" w:sz="4" w:space="0" w:color="000000"/>
            </w:tcBorders>
            <w:shd w:val="clear" w:color="auto" w:fill="FFFFFF"/>
            <w:tcMar>
              <w:top w:w="0" w:type="dxa"/>
              <w:bottom w:w="0" w:type="dxa"/>
            </w:tcMar>
            <w:vAlign w:val="center"/>
          </w:tcPr>
          <w:p w14:paraId="7E4773DF" w14:textId="77777777" w:rsidR="00F40AB0" w:rsidRDefault="00367E71">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(g)</w:t>
            </w:r>
          </w:p>
        </w:tc>
      </w:tr>
      <w:tr w:rsidR="00F40AB0" w14:paraId="2F73C168" w14:textId="77777777">
        <w:trPr>
          <w:trHeight w:val="662"/>
        </w:trPr>
        <w:tc>
          <w:tcPr>
            <w:tcW w:w="594"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134CC8DD" w14:textId="77777777" w:rsidR="00F40AB0" w:rsidRDefault="00367E71">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3</w:t>
            </w:r>
          </w:p>
        </w:tc>
        <w:tc>
          <w:tcPr>
            <w:tcW w:w="4751"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03C2847B" w14:textId="77777777" w:rsidR="00F40AB0" w:rsidRDefault="00367E7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Remaining profit after distributing the funds</w:t>
            </w:r>
          </w:p>
        </w:tc>
        <w:tc>
          <w:tcPr>
            <w:tcW w:w="1904"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58610D04" w14:textId="77777777" w:rsidR="00F40AB0" w:rsidRDefault="00367E71">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31,647,358,614</w:t>
            </w:r>
          </w:p>
        </w:tc>
        <w:tc>
          <w:tcPr>
            <w:tcW w:w="1767"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1E3D4459" w14:textId="77777777" w:rsidR="00F40AB0" w:rsidRDefault="00367E71">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(g) = (a)-(d)</w:t>
            </w:r>
          </w:p>
        </w:tc>
      </w:tr>
    </w:tbl>
    <w:p w14:paraId="607B4227" w14:textId="77777777" w:rsidR="00F40AB0" w:rsidRDefault="00367E71" w:rsidP="00C916DA">
      <w:pPr>
        <w:numPr>
          <w:ilvl w:val="0"/>
          <w:numId w:val="2"/>
        </w:numPr>
        <w:pBdr>
          <w:top w:val="nil"/>
          <w:left w:val="nil"/>
          <w:bottom w:val="nil"/>
          <w:right w:val="nil"/>
          <w:between w:val="nil"/>
        </w:pBdr>
        <w:tabs>
          <w:tab w:val="left" w:pos="528"/>
        </w:tabs>
        <w:spacing w:after="120" w:line="360" w:lineRule="auto"/>
        <w:jc w:val="both"/>
        <w:rPr>
          <w:sz w:val="20"/>
          <w:szCs w:val="20"/>
        </w:rPr>
      </w:pPr>
      <w:r>
        <w:rPr>
          <w:rFonts w:ascii="Arial" w:hAnsi="Arial"/>
          <w:sz w:val="20"/>
        </w:rPr>
        <w:t>Select an Audit company for Financial Statements and other reports according to the</w:t>
      </w:r>
      <w:bookmarkStart w:id="0" w:name="_GoBack"/>
      <w:bookmarkEnd w:id="0"/>
      <w:r>
        <w:rPr>
          <w:rFonts w:ascii="Arial" w:hAnsi="Arial"/>
          <w:sz w:val="20"/>
        </w:rPr>
        <w:t xml:space="preserve"> Company's 2024 regulations.</w:t>
      </w:r>
    </w:p>
    <w:p w14:paraId="73A5B260" w14:textId="77777777" w:rsidR="00F40AB0" w:rsidRDefault="00367E71" w:rsidP="00B73078">
      <w:pPr>
        <w:numPr>
          <w:ilvl w:val="0"/>
          <w:numId w:val="2"/>
        </w:numPr>
        <w:pBdr>
          <w:top w:val="nil"/>
          <w:left w:val="nil"/>
          <w:bottom w:val="nil"/>
          <w:right w:val="nil"/>
          <w:between w:val="nil"/>
        </w:pBdr>
        <w:tabs>
          <w:tab w:val="left" w:pos="528"/>
        </w:tabs>
        <w:spacing w:after="120" w:line="360" w:lineRule="auto"/>
        <w:jc w:val="both"/>
        <w:rPr>
          <w:sz w:val="20"/>
          <w:szCs w:val="20"/>
        </w:rPr>
      </w:pPr>
      <w:r>
        <w:rPr>
          <w:rFonts w:ascii="Arial" w:hAnsi="Arial"/>
          <w:sz w:val="20"/>
        </w:rPr>
        <w:t>Settlement of remuneration for the Board of Directors, Audit Committee in 2023 and remuneration plan for the Board of Directors and Audit Committee in 2024.</w:t>
      </w:r>
    </w:p>
    <w:p w14:paraId="36B8EF68" w14:textId="77777777" w:rsidR="00F40AB0" w:rsidRDefault="00367E71" w:rsidP="00B73078">
      <w:pPr>
        <w:numPr>
          <w:ilvl w:val="0"/>
          <w:numId w:val="2"/>
        </w:numPr>
        <w:pBdr>
          <w:top w:val="nil"/>
          <w:left w:val="nil"/>
          <w:bottom w:val="nil"/>
          <w:right w:val="nil"/>
          <w:between w:val="nil"/>
        </w:pBdr>
        <w:tabs>
          <w:tab w:val="left" w:pos="528"/>
        </w:tabs>
        <w:spacing w:after="120" w:line="360" w:lineRule="auto"/>
        <w:jc w:val="both"/>
        <w:rPr>
          <w:sz w:val="20"/>
          <w:szCs w:val="20"/>
        </w:rPr>
      </w:pPr>
      <w:r>
        <w:rPr>
          <w:rFonts w:ascii="Arial" w:hAnsi="Arial"/>
          <w:sz w:val="20"/>
        </w:rPr>
        <w:t>Dismiss Ms. Le Thao Anh from the position of member of the Board of Directors according to the Resignation letter.</w:t>
      </w:r>
    </w:p>
    <w:p w14:paraId="6FC53D39" w14:textId="77777777" w:rsidR="00F40AB0" w:rsidRDefault="00367E71" w:rsidP="00B73078">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‎‎Article 2. The General Meeting of Shareholders assigned the Company’s Board of Directors to direct the implementation of the above contents in accordance with the provisions of Law. Company’s Charter.</w:t>
      </w:r>
    </w:p>
    <w:p w14:paraId="7CCAA8BE" w14:textId="3825EBD1" w:rsidR="00F40AB0" w:rsidRDefault="00367E71" w:rsidP="00B73078">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‎‎Article 3. This General Mandate takes effect from April 25, 2024.   Members of the Board of Directors, Audit committee, The General Manager and other relevant units, individuals are responsible for implementing this General Mandate./.</w:t>
      </w:r>
    </w:p>
    <w:sectPr w:rsidR="00F40AB0">
      <w:pgSz w:w="11906" w:h="16838"/>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D27E3"/>
    <w:multiLevelType w:val="multilevel"/>
    <w:tmpl w:val="D2BAABCE"/>
    <w:lvl w:ilvl="0">
      <w:start w:val="5776"/>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6F65E7A"/>
    <w:multiLevelType w:val="multilevel"/>
    <w:tmpl w:val="4BDE0624"/>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AB0"/>
    <w:rsid w:val="002D25C3"/>
    <w:rsid w:val="00367E71"/>
    <w:rsid w:val="00B73078"/>
    <w:rsid w:val="00C916DA"/>
    <w:rsid w:val="00D07EAD"/>
    <w:rsid w:val="00F40A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FF1ED"/>
  <w15:docId w15:val="{A6D50338-2107-41B7-A5F1-1AC6140AF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rPr>
  </w:style>
  <w:style w:type="paragraph" w:styleId="BodyText">
    <w:name w:val="Body Text"/>
    <w:basedOn w:val="Normal"/>
    <w:link w:val="BodyTextChar"/>
    <w:qFormat/>
    <w:pPr>
      <w:spacing w:line="300" w:lineRule="auto"/>
    </w:pPr>
    <w:rPr>
      <w:rFonts w:ascii="Times New Roman" w:eastAsia="Times New Roman" w:hAnsi="Times New Roman" w:cs="Times New Roman"/>
      <w:sz w:val="22"/>
      <w:szCs w:val="22"/>
    </w:rPr>
  </w:style>
  <w:style w:type="paragraph" w:customStyle="1" w:styleId="Tablecaption0">
    <w:name w:val="Table caption"/>
    <w:basedOn w:val="Normal"/>
    <w:link w:val="Tablecaption"/>
    <w:rPr>
      <w:rFonts w:ascii="Times New Roman" w:eastAsia="Times New Roman" w:hAnsi="Times New Roman" w:cs="Times New Roman"/>
      <w:sz w:val="22"/>
      <w:szCs w:val="22"/>
    </w:rPr>
  </w:style>
  <w:style w:type="paragraph" w:customStyle="1" w:styleId="Other0">
    <w:name w:val="Other"/>
    <w:basedOn w:val="Normal"/>
    <w:link w:val="Other"/>
    <w:pPr>
      <w:spacing w:line="300" w:lineRule="auto"/>
    </w:pPr>
    <w:rPr>
      <w:rFonts w:ascii="Times New Roman" w:eastAsia="Times New Roman" w:hAnsi="Times New Roman" w:cs="Times New Roman"/>
      <w:sz w:val="22"/>
      <w:szCs w:val="22"/>
    </w:rPr>
  </w:style>
  <w:style w:type="paragraph" w:styleId="ListParagraph">
    <w:name w:val="List Paragraph"/>
    <w:basedOn w:val="Normal"/>
    <w:uiPriority w:val="34"/>
    <w:qFormat/>
    <w:rsid w:val="00FA68EE"/>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Ot1OgM7OaOZE/A+i1uE+2DbtanQ==">CgMxLjA4AHIhMWl2a0UzZDZzWkY0WG9Gbmc2S3hraTVuaER6VVdtYVJa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401</Words>
  <Characters>2289</Characters>
  <Application>Microsoft Office Word</Application>
  <DocSecurity>0</DocSecurity>
  <Lines>19</Lines>
  <Paragraphs>5</Paragraphs>
  <ScaleCrop>false</ScaleCrop>
  <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6</cp:revision>
  <dcterms:created xsi:type="dcterms:W3CDTF">2024-05-06T03:43:00Z</dcterms:created>
  <dcterms:modified xsi:type="dcterms:W3CDTF">2024-05-07T08:10:00Z</dcterms:modified>
</cp:coreProperties>
</file>