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926C9"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HHC: Annual General Mandate 2024</w:t>
      </w:r>
      <w:bookmarkStart w:id="0" w:name="_GoBack"/>
      <w:bookmarkEnd w:id="0"/>
    </w:p>
    <w:p w14:paraId="76D1BC5E"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27, 2024, </w:t>
      </w:r>
      <w:proofErr w:type="spellStart"/>
      <w:r>
        <w:rPr>
          <w:rFonts w:ascii="Arial" w:hAnsi="Arial"/>
          <w:color w:val="010000"/>
          <w:sz w:val="20"/>
        </w:rPr>
        <w:t>Haiha</w:t>
      </w:r>
      <w:proofErr w:type="spellEnd"/>
      <w:r>
        <w:rPr>
          <w:rFonts w:ascii="Arial" w:hAnsi="Arial"/>
          <w:color w:val="010000"/>
          <w:sz w:val="20"/>
        </w:rPr>
        <w:t xml:space="preserve"> Confectionery JSC announced General Mandate No. 01/2024/NQ-DHDCD-HHC as follows:</w:t>
      </w:r>
    </w:p>
    <w:p w14:paraId="673449B3"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activities 2023 and plan 2024 of the Board of Directors.</w:t>
      </w:r>
    </w:p>
    <w:p w14:paraId="5BFC3310"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2024 </w:t>
      </w:r>
    </w:p>
    <w:p w14:paraId="753FE140"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on business activities 2023 and plan 2024 of the Board of Management. </w:t>
      </w:r>
    </w:p>
    <w:p w14:paraId="683C2EEA" w14:textId="6D2AEA89" w:rsidR="006A354C" w:rsidRDefault="00693DA0" w:rsidP="00B84BF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Business results 2023 vs plan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2132"/>
        <w:gridCol w:w="1567"/>
        <w:gridCol w:w="1704"/>
      </w:tblGrid>
      <w:tr w:rsidR="006A354C" w14:paraId="1CEF965C" w14:textId="77777777">
        <w:tc>
          <w:tcPr>
            <w:tcW w:w="3614" w:type="dxa"/>
            <w:shd w:val="clear" w:color="auto" w:fill="auto"/>
            <w:tcMar>
              <w:top w:w="0" w:type="dxa"/>
              <w:bottom w:w="0" w:type="dxa"/>
            </w:tcMar>
            <w:vAlign w:val="center"/>
          </w:tcPr>
          <w:p w14:paraId="67E0B201"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132" w:type="dxa"/>
            <w:shd w:val="clear" w:color="auto" w:fill="auto"/>
            <w:tcMar>
              <w:top w:w="0" w:type="dxa"/>
              <w:bottom w:w="0" w:type="dxa"/>
            </w:tcMar>
            <w:vAlign w:val="center"/>
          </w:tcPr>
          <w:p w14:paraId="3219B8E4"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w:t>
            </w:r>
          </w:p>
        </w:tc>
        <w:tc>
          <w:tcPr>
            <w:tcW w:w="1567" w:type="dxa"/>
            <w:shd w:val="clear" w:color="auto" w:fill="auto"/>
            <w:tcMar>
              <w:top w:w="0" w:type="dxa"/>
              <w:bottom w:w="0" w:type="dxa"/>
            </w:tcMar>
            <w:vAlign w:val="center"/>
          </w:tcPr>
          <w:p w14:paraId="1FD6C538"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w:t>
            </w:r>
          </w:p>
        </w:tc>
        <w:tc>
          <w:tcPr>
            <w:tcW w:w="1704" w:type="dxa"/>
            <w:shd w:val="clear" w:color="auto" w:fill="auto"/>
            <w:tcMar>
              <w:top w:w="0" w:type="dxa"/>
              <w:bottom w:w="0" w:type="dxa"/>
            </w:tcMar>
            <w:vAlign w:val="center"/>
          </w:tcPr>
          <w:p w14:paraId="0D58A646"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w:t>
            </w:r>
          </w:p>
        </w:tc>
      </w:tr>
      <w:tr w:rsidR="006A354C" w14:paraId="36FE9F81" w14:textId="77777777">
        <w:tc>
          <w:tcPr>
            <w:tcW w:w="3614" w:type="dxa"/>
            <w:shd w:val="clear" w:color="auto" w:fill="auto"/>
            <w:tcMar>
              <w:top w:w="0" w:type="dxa"/>
              <w:bottom w:w="0" w:type="dxa"/>
            </w:tcMar>
            <w:vAlign w:val="center"/>
          </w:tcPr>
          <w:p w14:paraId="2E68137A"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(VND billion)</w:t>
            </w:r>
          </w:p>
        </w:tc>
        <w:tc>
          <w:tcPr>
            <w:tcW w:w="2132" w:type="dxa"/>
            <w:shd w:val="clear" w:color="auto" w:fill="auto"/>
            <w:tcMar>
              <w:top w:w="0" w:type="dxa"/>
              <w:bottom w:w="0" w:type="dxa"/>
            </w:tcMar>
            <w:vAlign w:val="center"/>
          </w:tcPr>
          <w:p w14:paraId="69BFF0CE"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1,600</w:t>
            </w:r>
          </w:p>
        </w:tc>
        <w:tc>
          <w:tcPr>
            <w:tcW w:w="1567" w:type="dxa"/>
            <w:shd w:val="clear" w:color="auto" w:fill="auto"/>
            <w:tcMar>
              <w:top w:w="0" w:type="dxa"/>
              <w:bottom w:w="0" w:type="dxa"/>
            </w:tcMar>
            <w:vAlign w:val="center"/>
          </w:tcPr>
          <w:p w14:paraId="0386059A"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985.5</w:t>
            </w:r>
          </w:p>
        </w:tc>
        <w:tc>
          <w:tcPr>
            <w:tcW w:w="1704" w:type="dxa"/>
            <w:shd w:val="clear" w:color="auto" w:fill="auto"/>
            <w:tcMar>
              <w:top w:w="0" w:type="dxa"/>
              <w:bottom w:w="0" w:type="dxa"/>
            </w:tcMar>
            <w:vAlign w:val="center"/>
          </w:tcPr>
          <w:p w14:paraId="47919499"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61.5%</w:t>
            </w:r>
          </w:p>
        </w:tc>
      </w:tr>
      <w:tr w:rsidR="006A354C" w14:paraId="2FDC62EB" w14:textId="77777777">
        <w:tc>
          <w:tcPr>
            <w:tcW w:w="3614" w:type="dxa"/>
            <w:shd w:val="clear" w:color="auto" w:fill="auto"/>
            <w:tcMar>
              <w:top w:w="0" w:type="dxa"/>
              <w:bottom w:w="0" w:type="dxa"/>
            </w:tcMar>
            <w:vAlign w:val="center"/>
          </w:tcPr>
          <w:p w14:paraId="6139DD3F"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(billion VND)</w:t>
            </w:r>
          </w:p>
        </w:tc>
        <w:tc>
          <w:tcPr>
            <w:tcW w:w="2132" w:type="dxa"/>
            <w:shd w:val="clear" w:color="auto" w:fill="auto"/>
            <w:tcMar>
              <w:top w:w="0" w:type="dxa"/>
              <w:bottom w:w="0" w:type="dxa"/>
            </w:tcMar>
            <w:vAlign w:val="center"/>
          </w:tcPr>
          <w:p w14:paraId="03E99B5F"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w:t>
            </w:r>
          </w:p>
        </w:tc>
        <w:tc>
          <w:tcPr>
            <w:tcW w:w="1567" w:type="dxa"/>
            <w:shd w:val="clear" w:color="auto" w:fill="auto"/>
            <w:tcMar>
              <w:top w:w="0" w:type="dxa"/>
              <w:bottom w:w="0" w:type="dxa"/>
            </w:tcMar>
            <w:vAlign w:val="center"/>
          </w:tcPr>
          <w:p w14:paraId="33FA4B0D"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64.6</w:t>
            </w:r>
          </w:p>
        </w:tc>
        <w:tc>
          <w:tcPr>
            <w:tcW w:w="1704" w:type="dxa"/>
            <w:shd w:val="clear" w:color="auto" w:fill="auto"/>
            <w:tcMar>
              <w:top w:w="0" w:type="dxa"/>
              <w:bottom w:w="0" w:type="dxa"/>
            </w:tcMar>
            <w:vAlign w:val="center"/>
          </w:tcPr>
          <w:p w14:paraId="241E0CC3"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92%</w:t>
            </w:r>
          </w:p>
        </w:tc>
      </w:tr>
    </w:tbl>
    <w:p w14:paraId="0040F8A9" w14:textId="0FE6184A" w:rsidR="006A354C" w:rsidRDefault="00693DA0" w:rsidP="00B84BFD">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4"/>
        <w:gridCol w:w="3151"/>
        <w:gridCol w:w="2249"/>
        <w:gridCol w:w="2263"/>
      </w:tblGrid>
      <w:tr w:rsidR="006A354C" w14:paraId="2E5F51C3" w14:textId="77777777">
        <w:tc>
          <w:tcPr>
            <w:tcW w:w="1354" w:type="dxa"/>
            <w:shd w:val="clear" w:color="auto" w:fill="auto"/>
            <w:tcMar>
              <w:top w:w="0" w:type="dxa"/>
              <w:bottom w:w="0" w:type="dxa"/>
            </w:tcMar>
            <w:vAlign w:val="center"/>
          </w:tcPr>
          <w:p w14:paraId="5790252A"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151" w:type="dxa"/>
            <w:shd w:val="clear" w:color="auto" w:fill="auto"/>
            <w:tcMar>
              <w:top w:w="0" w:type="dxa"/>
              <w:bottom w:w="0" w:type="dxa"/>
            </w:tcMar>
            <w:vAlign w:val="center"/>
          </w:tcPr>
          <w:p w14:paraId="4FEE97D2"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2249" w:type="dxa"/>
            <w:shd w:val="clear" w:color="auto" w:fill="auto"/>
            <w:tcMar>
              <w:top w:w="0" w:type="dxa"/>
              <w:bottom w:w="0" w:type="dxa"/>
            </w:tcMar>
            <w:vAlign w:val="center"/>
          </w:tcPr>
          <w:p w14:paraId="0F433A2B"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2263" w:type="dxa"/>
            <w:shd w:val="clear" w:color="auto" w:fill="auto"/>
            <w:tcMar>
              <w:top w:w="0" w:type="dxa"/>
              <w:bottom w:w="0" w:type="dxa"/>
            </w:tcMar>
            <w:vAlign w:val="center"/>
          </w:tcPr>
          <w:p w14:paraId="211B4629"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w:t>
            </w:r>
          </w:p>
        </w:tc>
      </w:tr>
      <w:tr w:rsidR="006A354C" w14:paraId="338798BC" w14:textId="77777777">
        <w:tc>
          <w:tcPr>
            <w:tcW w:w="1354" w:type="dxa"/>
            <w:shd w:val="clear" w:color="auto" w:fill="auto"/>
            <w:tcMar>
              <w:top w:w="0" w:type="dxa"/>
              <w:bottom w:w="0" w:type="dxa"/>
            </w:tcMar>
            <w:vAlign w:val="center"/>
          </w:tcPr>
          <w:p w14:paraId="19D06887"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151" w:type="dxa"/>
            <w:shd w:val="clear" w:color="auto" w:fill="auto"/>
            <w:tcMar>
              <w:top w:w="0" w:type="dxa"/>
              <w:bottom w:w="0" w:type="dxa"/>
            </w:tcMar>
            <w:vAlign w:val="center"/>
          </w:tcPr>
          <w:p w14:paraId="6B46CFD8"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w:t>
            </w:r>
          </w:p>
        </w:tc>
        <w:tc>
          <w:tcPr>
            <w:tcW w:w="2249" w:type="dxa"/>
            <w:shd w:val="clear" w:color="auto" w:fill="auto"/>
            <w:tcMar>
              <w:top w:w="0" w:type="dxa"/>
              <w:bottom w:w="0" w:type="dxa"/>
            </w:tcMar>
            <w:vAlign w:val="center"/>
          </w:tcPr>
          <w:p w14:paraId="16A07247"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2263" w:type="dxa"/>
            <w:shd w:val="clear" w:color="auto" w:fill="auto"/>
            <w:tcMar>
              <w:top w:w="0" w:type="dxa"/>
              <w:bottom w:w="0" w:type="dxa"/>
            </w:tcMar>
            <w:vAlign w:val="center"/>
          </w:tcPr>
          <w:p w14:paraId="244CDB59"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w:t>
            </w:r>
          </w:p>
        </w:tc>
      </w:tr>
      <w:tr w:rsidR="006A354C" w14:paraId="49682DBC" w14:textId="77777777">
        <w:tc>
          <w:tcPr>
            <w:tcW w:w="1354" w:type="dxa"/>
            <w:shd w:val="clear" w:color="auto" w:fill="auto"/>
            <w:tcMar>
              <w:top w:w="0" w:type="dxa"/>
              <w:bottom w:w="0" w:type="dxa"/>
            </w:tcMar>
            <w:vAlign w:val="center"/>
          </w:tcPr>
          <w:p w14:paraId="73FB2EFF"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151" w:type="dxa"/>
            <w:shd w:val="clear" w:color="auto" w:fill="auto"/>
            <w:tcMar>
              <w:top w:w="0" w:type="dxa"/>
              <w:bottom w:w="0" w:type="dxa"/>
            </w:tcMar>
            <w:vAlign w:val="center"/>
          </w:tcPr>
          <w:p w14:paraId="0646F084"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249" w:type="dxa"/>
            <w:shd w:val="clear" w:color="auto" w:fill="auto"/>
            <w:tcMar>
              <w:top w:w="0" w:type="dxa"/>
              <w:bottom w:w="0" w:type="dxa"/>
            </w:tcMar>
            <w:vAlign w:val="center"/>
          </w:tcPr>
          <w:p w14:paraId="6A859F70"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2263" w:type="dxa"/>
            <w:shd w:val="clear" w:color="auto" w:fill="auto"/>
            <w:tcMar>
              <w:top w:w="0" w:type="dxa"/>
              <w:bottom w:w="0" w:type="dxa"/>
            </w:tcMar>
            <w:vAlign w:val="center"/>
          </w:tcPr>
          <w:p w14:paraId="23428154"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w:t>
            </w:r>
          </w:p>
        </w:tc>
      </w:tr>
    </w:tbl>
    <w:p w14:paraId="2FA7EA77"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Report on activities 2023 and the plan 2024 of the Supervisory Board. </w:t>
      </w:r>
    </w:p>
    <w:p w14:paraId="57DAA0CF"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Audited Financial Statements 2023. </w:t>
      </w:r>
    </w:p>
    <w:p w14:paraId="79580D45"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the Proposal on selecting an audit company 2024. </w:t>
      </w:r>
    </w:p>
    <w:p w14:paraId="42021BBC"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Proposal on remuneration settlement for the Board of Directors and the Supervisory Board 2023 and the plan on remuneration settlement 2024, the plan on profit distribution 2023 and the expected profit distribution 2024. </w:t>
      </w:r>
    </w:p>
    <w:p w14:paraId="65EEC4F3" w14:textId="77777777" w:rsidR="006A354C" w:rsidRDefault="00693DA0" w:rsidP="00B84BF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Plan on profit distribution 2023</w:t>
      </w:r>
    </w:p>
    <w:tbl>
      <w:tblPr>
        <w:tblStyle w:val="a2"/>
        <w:tblW w:w="9017" w:type="dxa"/>
        <w:tblLayout w:type="fixed"/>
        <w:tblLook w:val="0000" w:firstRow="0" w:lastRow="0" w:firstColumn="0" w:lastColumn="0" w:noHBand="0" w:noVBand="0"/>
      </w:tblPr>
      <w:tblGrid>
        <w:gridCol w:w="705"/>
        <w:gridCol w:w="4638"/>
        <w:gridCol w:w="3674"/>
      </w:tblGrid>
      <w:tr w:rsidR="006A354C" w14:paraId="563BAD91"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14068D53"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638" w:type="dxa"/>
            <w:tcBorders>
              <w:top w:val="single" w:sz="4" w:space="0" w:color="000000"/>
              <w:left w:val="single" w:sz="4" w:space="0" w:color="000000"/>
            </w:tcBorders>
            <w:shd w:val="clear" w:color="auto" w:fill="auto"/>
            <w:tcMar>
              <w:top w:w="0" w:type="dxa"/>
              <w:bottom w:w="0" w:type="dxa"/>
            </w:tcMar>
            <w:vAlign w:val="center"/>
          </w:tcPr>
          <w:p w14:paraId="5A6863F8"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36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D0117C"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6A354C" w14:paraId="5829C362"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4A7E86B1"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638" w:type="dxa"/>
            <w:tcBorders>
              <w:top w:val="single" w:sz="4" w:space="0" w:color="000000"/>
              <w:left w:val="single" w:sz="4" w:space="0" w:color="000000"/>
            </w:tcBorders>
            <w:shd w:val="clear" w:color="auto" w:fill="auto"/>
            <w:tcMar>
              <w:top w:w="0" w:type="dxa"/>
              <w:bottom w:w="0" w:type="dxa"/>
            </w:tcMar>
            <w:vAlign w:val="center"/>
          </w:tcPr>
          <w:p w14:paraId="7302072B"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corporate income tax</w:t>
            </w:r>
          </w:p>
        </w:tc>
        <w:tc>
          <w:tcPr>
            <w:tcW w:w="36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D9F8C7"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49,575,657,197</w:t>
            </w:r>
          </w:p>
        </w:tc>
      </w:tr>
      <w:tr w:rsidR="006A354C" w14:paraId="6B4EB2C3"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55395F51"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638" w:type="dxa"/>
            <w:tcBorders>
              <w:top w:val="single" w:sz="4" w:space="0" w:color="000000"/>
              <w:left w:val="single" w:sz="4" w:space="0" w:color="000000"/>
            </w:tcBorders>
            <w:shd w:val="clear" w:color="auto" w:fill="auto"/>
            <w:tcMar>
              <w:top w:w="0" w:type="dxa"/>
              <w:bottom w:w="0" w:type="dxa"/>
            </w:tcMar>
            <w:vAlign w:val="center"/>
          </w:tcPr>
          <w:p w14:paraId="150A82AA"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funds</w:t>
            </w:r>
          </w:p>
        </w:tc>
        <w:tc>
          <w:tcPr>
            <w:tcW w:w="36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437E3C" w14:textId="77777777" w:rsidR="006A354C" w:rsidRDefault="006A354C" w:rsidP="00B84BFD">
            <w:pPr>
              <w:tabs>
                <w:tab w:val="left" w:pos="432"/>
              </w:tabs>
              <w:spacing w:after="120" w:line="360" w:lineRule="auto"/>
              <w:jc w:val="both"/>
              <w:rPr>
                <w:rFonts w:ascii="Arial" w:eastAsia="Arial" w:hAnsi="Arial" w:cs="Arial"/>
                <w:color w:val="010000"/>
                <w:sz w:val="20"/>
                <w:szCs w:val="20"/>
              </w:rPr>
            </w:pPr>
          </w:p>
        </w:tc>
      </w:tr>
      <w:tr w:rsidR="006A354C" w14:paraId="77FCD3D3" w14:textId="77777777">
        <w:tc>
          <w:tcPr>
            <w:tcW w:w="705" w:type="dxa"/>
            <w:vMerge w:val="restart"/>
            <w:tcBorders>
              <w:top w:val="single" w:sz="4" w:space="0" w:color="000000"/>
              <w:left w:val="single" w:sz="4" w:space="0" w:color="000000"/>
            </w:tcBorders>
            <w:shd w:val="clear" w:color="auto" w:fill="auto"/>
            <w:tcMar>
              <w:top w:w="0" w:type="dxa"/>
              <w:bottom w:w="0" w:type="dxa"/>
            </w:tcMar>
            <w:vAlign w:val="center"/>
          </w:tcPr>
          <w:p w14:paraId="452CE36B" w14:textId="77777777" w:rsidR="006A354C" w:rsidRDefault="006A354C" w:rsidP="00B84BFD">
            <w:pPr>
              <w:tabs>
                <w:tab w:val="left" w:pos="432"/>
              </w:tabs>
              <w:spacing w:after="120" w:line="360" w:lineRule="auto"/>
              <w:jc w:val="both"/>
              <w:rPr>
                <w:rFonts w:ascii="Arial" w:eastAsia="Arial" w:hAnsi="Arial" w:cs="Arial"/>
                <w:color w:val="010000"/>
                <w:sz w:val="20"/>
                <w:szCs w:val="20"/>
              </w:rPr>
            </w:pPr>
          </w:p>
        </w:tc>
        <w:tc>
          <w:tcPr>
            <w:tcW w:w="4638" w:type="dxa"/>
            <w:tcBorders>
              <w:top w:val="single" w:sz="4" w:space="0" w:color="000000"/>
              <w:left w:val="single" w:sz="4" w:space="0" w:color="000000"/>
            </w:tcBorders>
            <w:shd w:val="clear" w:color="auto" w:fill="auto"/>
            <w:tcMar>
              <w:top w:w="0" w:type="dxa"/>
              <w:bottom w:w="0" w:type="dxa"/>
            </w:tcMar>
            <w:vAlign w:val="center"/>
          </w:tcPr>
          <w:p w14:paraId="661D4E05"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Investment and development fund</w:t>
            </w:r>
          </w:p>
        </w:tc>
        <w:tc>
          <w:tcPr>
            <w:tcW w:w="36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4700F8"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47,096,874,337</w:t>
            </w:r>
          </w:p>
        </w:tc>
      </w:tr>
      <w:tr w:rsidR="006A354C" w14:paraId="207D92ED" w14:textId="77777777">
        <w:tc>
          <w:tcPr>
            <w:tcW w:w="705" w:type="dxa"/>
            <w:vMerge/>
            <w:tcBorders>
              <w:top w:val="single" w:sz="4" w:space="0" w:color="000000"/>
              <w:left w:val="single" w:sz="4" w:space="0" w:color="000000"/>
            </w:tcBorders>
            <w:shd w:val="clear" w:color="auto" w:fill="auto"/>
            <w:tcMar>
              <w:top w:w="0" w:type="dxa"/>
              <w:bottom w:w="0" w:type="dxa"/>
            </w:tcMar>
            <w:vAlign w:val="center"/>
          </w:tcPr>
          <w:p w14:paraId="39574C86" w14:textId="77777777" w:rsidR="006A354C" w:rsidRDefault="006A354C" w:rsidP="00B84BFD">
            <w:pPr>
              <w:pBdr>
                <w:top w:val="nil"/>
                <w:left w:val="nil"/>
                <w:bottom w:val="nil"/>
                <w:right w:val="nil"/>
                <w:between w:val="nil"/>
              </w:pBdr>
              <w:spacing w:line="276" w:lineRule="auto"/>
              <w:jc w:val="both"/>
              <w:rPr>
                <w:rFonts w:ascii="Arial" w:eastAsia="Arial" w:hAnsi="Arial" w:cs="Arial"/>
                <w:color w:val="010000"/>
                <w:sz w:val="20"/>
                <w:szCs w:val="20"/>
              </w:rPr>
            </w:pPr>
          </w:p>
        </w:tc>
        <w:tc>
          <w:tcPr>
            <w:tcW w:w="4638" w:type="dxa"/>
            <w:tcBorders>
              <w:top w:val="single" w:sz="4" w:space="0" w:color="000000"/>
              <w:left w:val="single" w:sz="4" w:space="0" w:color="000000"/>
            </w:tcBorders>
            <w:shd w:val="clear" w:color="auto" w:fill="auto"/>
            <w:tcMar>
              <w:top w:w="0" w:type="dxa"/>
              <w:bottom w:w="0" w:type="dxa"/>
            </w:tcMar>
            <w:vAlign w:val="center"/>
          </w:tcPr>
          <w:p w14:paraId="651F88B8"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Bonus and welfare fund (5%)</w:t>
            </w:r>
          </w:p>
        </w:tc>
        <w:tc>
          <w:tcPr>
            <w:tcW w:w="36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CCE519"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2,478,782,860</w:t>
            </w:r>
          </w:p>
        </w:tc>
      </w:tr>
      <w:tr w:rsidR="006A354C" w14:paraId="159A9B88"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A5356"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6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DBB76C"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189861"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r>
    </w:tbl>
    <w:p w14:paraId="674D5F29" w14:textId="77777777" w:rsidR="006A354C" w:rsidRDefault="00693DA0" w:rsidP="00B84BFD">
      <w:pPr>
        <w:numPr>
          <w:ilvl w:val="0"/>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Pr>
          <w:rFonts w:ascii="Arial" w:hAnsi="Arial"/>
          <w:color w:val="010000"/>
          <w:sz w:val="20"/>
        </w:rPr>
        <w:t>The Plan on profit distribution 2024</w:t>
      </w:r>
    </w:p>
    <w:p w14:paraId="1E488EEC"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Plan on profit distribution 2024 of the Company: The General Meeting of Shareholders authorizes the Board of Directors to propose the dividend payment rate, dividend payment form and appropriation for funds based on the business result 2024.</w:t>
      </w:r>
    </w:p>
    <w:p w14:paraId="609FC435"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7. Approve the Proposal on implementing contracts, transactions between the Company and relevant parties. </w:t>
      </w:r>
    </w:p>
    <w:p w14:paraId="6C37023D"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dismissal and alternative, additional election of members of the Supervisory Board in the term of 2022-2027.</w:t>
      </w:r>
    </w:p>
    <w:p w14:paraId="155DC7F6" w14:textId="77777777" w:rsidR="006A354C" w:rsidRDefault="00693DA0" w:rsidP="00B84BFD">
      <w:pPr>
        <w:numPr>
          <w:ilvl w:val="0"/>
          <w:numId w:val="3"/>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Pr>
          <w:rFonts w:ascii="Arial" w:hAnsi="Arial"/>
          <w:color w:val="010000"/>
          <w:sz w:val="20"/>
        </w:rPr>
        <w:t>Approve the dismissal of members of the Supervisory Board for: Mr. Bui Tuan Anh</w:t>
      </w:r>
    </w:p>
    <w:p w14:paraId="49CCEE20" w14:textId="77777777" w:rsidR="006A354C" w:rsidRDefault="00693DA0" w:rsidP="00B84BFD">
      <w:pPr>
        <w:numPr>
          <w:ilvl w:val="0"/>
          <w:numId w:val="3"/>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Pr>
          <w:rFonts w:ascii="Arial" w:hAnsi="Arial"/>
          <w:color w:val="010000"/>
          <w:sz w:val="20"/>
        </w:rPr>
        <w:t>Approve the list of elected members of the Supervisory Board:</w:t>
      </w:r>
    </w:p>
    <w:p w14:paraId="55D81F96"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Ms. Doan Thi Thu </w:t>
      </w:r>
      <w:proofErr w:type="spellStart"/>
      <w:r>
        <w:rPr>
          <w:rFonts w:ascii="Arial" w:hAnsi="Arial"/>
          <w:color w:val="010000"/>
          <w:sz w:val="20"/>
        </w:rPr>
        <w:t>Linh</w:t>
      </w:r>
      <w:proofErr w:type="spellEnd"/>
      <w:r>
        <w:rPr>
          <w:rFonts w:ascii="Arial" w:hAnsi="Arial"/>
          <w:color w:val="010000"/>
          <w:sz w:val="20"/>
        </w:rPr>
        <w:t xml:space="preserve"> - Member of the Supervisory Board </w:t>
      </w:r>
    </w:p>
    <w:p w14:paraId="5F408ECA"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Terms of enforcement</w:t>
      </w:r>
    </w:p>
    <w:p w14:paraId="4AB2B84B"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is approved by the Company's Annual General Meeting of Shareholders 2024 and takes effect from the date of its signing.</w:t>
      </w:r>
    </w:p>
    <w:p w14:paraId="4554F814" w14:textId="77777777" w:rsidR="006A354C" w:rsidRDefault="00693DA0"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Supervisory Board and the Board of Management are responsible for implementing this General Mandate and organizing the implementation in accordance with the provisions of law and the Company's Charter on organization and operation.</w:t>
      </w:r>
    </w:p>
    <w:p w14:paraId="67BDE125" w14:textId="77777777" w:rsidR="006A354C" w:rsidRDefault="006A354C" w:rsidP="00B84BF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6A354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1C9"/>
    <w:multiLevelType w:val="multilevel"/>
    <w:tmpl w:val="DD4AF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B4AD4"/>
    <w:multiLevelType w:val="multilevel"/>
    <w:tmpl w:val="EDD8296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C679E0"/>
    <w:multiLevelType w:val="multilevel"/>
    <w:tmpl w:val="A7F25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CD08B6"/>
    <w:multiLevelType w:val="multilevel"/>
    <w:tmpl w:val="AAC253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C"/>
    <w:rsid w:val="00693DA0"/>
    <w:rsid w:val="006A354C"/>
    <w:rsid w:val="00B8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AF5D"/>
  <w15:docId w15:val="{4551D9B1-A907-48C7-8CD2-99A886A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99657A"/>
      <w:sz w:val="32"/>
      <w:szCs w:val="3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0777C"/>
      <w:sz w:val="22"/>
      <w:szCs w:val="22"/>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b/>
      <w:bCs/>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Tiu10">
    <w:name w:val="Tiêu đề #1"/>
    <w:basedOn w:val="Normal"/>
    <w:link w:val="Tiu1"/>
    <w:pPr>
      <w:jc w:val="center"/>
      <w:outlineLvl w:val="0"/>
    </w:pPr>
    <w:rPr>
      <w:rFonts w:ascii="Arial" w:eastAsia="Arial" w:hAnsi="Arial" w:cs="Arial"/>
      <w:color w:val="99657A"/>
      <w:sz w:val="32"/>
      <w:szCs w:val="32"/>
    </w:rPr>
  </w:style>
  <w:style w:type="paragraph" w:customStyle="1" w:styleId="Vnbnnidung30">
    <w:name w:val="Văn bản nội dung (3)"/>
    <w:basedOn w:val="Normal"/>
    <w:link w:val="Vnbnnidung3"/>
    <w:pPr>
      <w:spacing w:line="379" w:lineRule="auto"/>
      <w:jc w:val="center"/>
    </w:pPr>
    <w:rPr>
      <w:rFonts w:ascii="Arial" w:eastAsia="Arial" w:hAnsi="Arial" w:cs="Arial"/>
      <w:b/>
      <w:bCs/>
      <w:color w:val="E0777C"/>
      <w:sz w:val="22"/>
      <w:szCs w:val="22"/>
    </w:rPr>
  </w:style>
  <w:style w:type="character" w:customStyle="1" w:styleId="Khc">
    <w:name w:val="Khác_"/>
    <w:basedOn w:val="DefaultParagraphFont"/>
    <w:link w:val="Khc0"/>
    <w:rsid w:val="00142801"/>
    <w:rPr>
      <w:rFonts w:ascii="Times New Roman" w:eastAsia="Times New Roman" w:hAnsi="Times New Roman" w:cs="Times New Roman"/>
    </w:rPr>
  </w:style>
  <w:style w:type="paragraph" w:customStyle="1" w:styleId="Khc0">
    <w:name w:val="Khác"/>
    <w:basedOn w:val="Normal"/>
    <w:link w:val="Khc"/>
    <w:rsid w:val="00142801"/>
    <w:pPr>
      <w:spacing w:line="276" w:lineRule="auto"/>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kvnt4NmsRAyDCV853HCFkf6rFg==">CgMxLjA4AHIhMUh3RXY1VEVNb1FlVUxkU2pxREJoUVZDZ0h1ZXRPbFFT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2024-05-08T03:20:00Z</dcterms:created>
  <dcterms:modified xsi:type="dcterms:W3CDTF">2024-05-09T03:52:00Z</dcterms:modified>
</cp:coreProperties>
</file>