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F12E" w14:textId="77777777" w:rsidR="008B1D2D" w:rsidRPr="003B677C" w:rsidRDefault="003B677C" w:rsidP="008526D0">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3B677C">
        <w:rPr>
          <w:rFonts w:ascii="Arial" w:hAnsi="Arial" w:cs="Arial"/>
          <w:b/>
          <w:color w:val="010000"/>
          <w:sz w:val="20"/>
        </w:rPr>
        <w:t>KHS: Annual General Mandate 2023</w:t>
      </w:r>
    </w:p>
    <w:p w14:paraId="069F4D94" w14:textId="77777777" w:rsidR="008B1D2D" w:rsidRPr="003B677C" w:rsidRDefault="003B677C" w:rsidP="008526D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On April 27, 2024,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Hung Joint Stock Company announced General Mandate No. 01/24/NQ-DHDCD/KHS as follows:</w:t>
      </w:r>
    </w:p>
    <w:p w14:paraId="286FCE68" w14:textId="77777777" w:rsidR="008B1D2D" w:rsidRPr="003B677C" w:rsidRDefault="003B677C" w:rsidP="008526D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1: Approve Proposal No. 01/TTr-DHTN24/KHS dated April 27, 2024 on Reports of the Board of Management, Board of Directors and the Supervisory Board:</w:t>
      </w:r>
    </w:p>
    <w:p w14:paraId="644E22A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Meeting unanimously approved the contents presented in:</w:t>
      </w:r>
    </w:p>
    <w:p w14:paraId="249352D5" w14:textId="77777777" w:rsidR="008B1D2D" w:rsidRPr="003B677C" w:rsidRDefault="003B677C" w:rsidP="008526D0">
      <w:pPr>
        <w:numPr>
          <w:ilvl w:val="0"/>
          <w:numId w:val="5"/>
        </w:numPr>
        <w:pBdr>
          <w:top w:val="nil"/>
          <w:left w:val="nil"/>
          <w:bottom w:val="nil"/>
          <w:right w:val="nil"/>
          <w:between w:val="nil"/>
        </w:pBdr>
        <w:tabs>
          <w:tab w:val="left" w:pos="432"/>
          <w:tab w:val="left" w:pos="686"/>
        </w:tabs>
        <w:spacing w:after="120" w:line="360" w:lineRule="auto"/>
        <w:jc w:val="both"/>
        <w:rPr>
          <w:rFonts w:ascii="Arial" w:eastAsia="Arial" w:hAnsi="Arial" w:cs="Arial"/>
          <w:color w:val="010000"/>
          <w:sz w:val="20"/>
          <w:szCs w:val="20"/>
        </w:rPr>
      </w:pPr>
      <w:r w:rsidRPr="003B677C">
        <w:rPr>
          <w:rFonts w:ascii="Arial" w:hAnsi="Arial" w:cs="Arial"/>
          <w:color w:val="010000"/>
          <w:sz w:val="20"/>
        </w:rPr>
        <w:t>Report of the Company's Board of Management on production and business results in 2023 and submission of the plan 2024 to the General Meeting.</w:t>
      </w:r>
    </w:p>
    <w:p w14:paraId="42DD6EC6" w14:textId="77777777" w:rsidR="008B1D2D" w:rsidRPr="003B677C" w:rsidRDefault="003B677C" w:rsidP="008526D0">
      <w:pPr>
        <w:numPr>
          <w:ilvl w:val="1"/>
          <w:numId w:val="4"/>
        </w:numPr>
        <w:pBdr>
          <w:top w:val="nil"/>
          <w:left w:val="nil"/>
          <w:bottom w:val="nil"/>
          <w:right w:val="nil"/>
          <w:between w:val="nil"/>
        </w:pBdr>
        <w:tabs>
          <w:tab w:val="left" w:pos="432"/>
          <w:tab w:val="left" w:pos="686"/>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Production and business results 2023</w:t>
      </w:r>
    </w:p>
    <w:tbl>
      <w:tblPr>
        <w:tblStyle w:val="a"/>
        <w:tblW w:w="5000" w:type="pct"/>
        <w:tblLook w:val="0000" w:firstRow="0" w:lastRow="0" w:firstColumn="0" w:lastColumn="0" w:noHBand="0" w:noVBand="0"/>
      </w:tblPr>
      <w:tblGrid>
        <w:gridCol w:w="2419"/>
        <w:gridCol w:w="1053"/>
        <w:gridCol w:w="1028"/>
        <w:gridCol w:w="1105"/>
        <w:gridCol w:w="1032"/>
        <w:gridCol w:w="1105"/>
        <w:gridCol w:w="1275"/>
      </w:tblGrid>
      <w:tr w:rsidR="008B1D2D" w:rsidRPr="003B677C" w14:paraId="68C97CA4" w14:textId="77777777" w:rsidTr="003B677C">
        <w:tc>
          <w:tcPr>
            <w:tcW w:w="1341" w:type="pct"/>
            <w:vMerge w:val="restart"/>
            <w:tcBorders>
              <w:top w:val="single" w:sz="4" w:space="0" w:color="000000"/>
              <w:left w:val="single" w:sz="4" w:space="0" w:color="000000"/>
            </w:tcBorders>
            <w:shd w:val="clear" w:color="auto" w:fill="auto"/>
            <w:tcMar>
              <w:top w:w="0" w:type="dxa"/>
              <w:bottom w:w="0" w:type="dxa"/>
            </w:tcMar>
            <w:vAlign w:val="center"/>
          </w:tcPr>
          <w:p w14:paraId="43EF810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Target</w:t>
            </w:r>
          </w:p>
        </w:tc>
        <w:tc>
          <w:tcPr>
            <w:tcW w:w="1767" w:type="pct"/>
            <w:gridSpan w:val="3"/>
            <w:tcBorders>
              <w:top w:val="single" w:sz="4" w:space="0" w:color="000000"/>
              <w:left w:val="single" w:sz="4" w:space="0" w:color="000000"/>
            </w:tcBorders>
            <w:shd w:val="clear" w:color="auto" w:fill="auto"/>
            <w:tcMar>
              <w:top w:w="0" w:type="dxa"/>
              <w:bottom w:w="0" w:type="dxa"/>
            </w:tcMar>
            <w:vAlign w:val="center"/>
          </w:tcPr>
          <w:p w14:paraId="56353D2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Consolidated</w:t>
            </w:r>
          </w:p>
        </w:tc>
        <w:tc>
          <w:tcPr>
            <w:tcW w:w="1892" w:type="pct"/>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791FE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Holding Company</w:t>
            </w:r>
          </w:p>
        </w:tc>
      </w:tr>
      <w:tr w:rsidR="008B1D2D" w:rsidRPr="003B677C" w14:paraId="111AC209" w14:textId="77777777" w:rsidTr="003B677C">
        <w:tc>
          <w:tcPr>
            <w:tcW w:w="1341" w:type="pct"/>
            <w:vMerge/>
            <w:tcBorders>
              <w:top w:val="single" w:sz="4" w:space="0" w:color="000000"/>
              <w:left w:val="single" w:sz="4" w:space="0" w:color="000000"/>
            </w:tcBorders>
            <w:shd w:val="clear" w:color="auto" w:fill="auto"/>
            <w:tcMar>
              <w:top w:w="0" w:type="dxa"/>
              <w:bottom w:w="0" w:type="dxa"/>
            </w:tcMar>
            <w:vAlign w:val="center"/>
          </w:tcPr>
          <w:p w14:paraId="14BF815D" w14:textId="77777777" w:rsidR="008B1D2D" w:rsidRPr="003B677C" w:rsidRDefault="008B1D2D" w:rsidP="008526D0">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584" w:type="pct"/>
            <w:tcBorders>
              <w:top w:val="single" w:sz="4" w:space="0" w:color="000000"/>
              <w:left w:val="single" w:sz="4" w:space="0" w:color="000000"/>
            </w:tcBorders>
            <w:shd w:val="clear" w:color="auto" w:fill="auto"/>
            <w:tcMar>
              <w:top w:w="0" w:type="dxa"/>
              <w:bottom w:w="0" w:type="dxa"/>
            </w:tcMar>
            <w:vAlign w:val="center"/>
          </w:tcPr>
          <w:p w14:paraId="11D281D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Plan 2023</w:t>
            </w:r>
          </w:p>
        </w:tc>
        <w:tc>
          <w:tcPr>
            <w:tcW w:w="570" w:type="pct"/>
            <w:tcBorders>
              <w:top w:val="single" w:sz="4" w:space="0" w:color="000000"/>
              <w:left w:val="single" w:sz="4" w:space="0" w:color="000000"/>
            </w:tcBorders>
            <w:shd w:val="clear" w:color="auto" w:fill="auto"/>
            <w:tcMar>
              <w:top w:w="0" w:type="dxa"/>
              <w:bottom w:w="0" w:type="dxa"/>
            </w:tcMar>
            <w:vAlign w:val="center"/>
          </w:tcPr>
          <w:p w14:paraId="53CBB94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Results 2023 </w:t>
            </w:r>
          </w:p>
        </w:tc>
        <w:tc>
          <w:tcPr>
            <w:tcW w:w="613" w:type="pct"/>
            <w:tcBorders>
              <w:top w:val="single" w:sz="4" w:space="0" w:color="000000"/>
              <w:left w:val="single" w:sz="4" w:space="0" w:color="000000"/>
            </w:tcBorders>
            <w:shd w:val="clear" w:color="auto" w:fill="auto"/>
            <w:tcMar>
              <w:top w:w="0" w:type="dxa"/>
              <w:bottom w:w="0" w:type="dxa"/>
            </w:tcMar>
            <w:vAlign w:val="center"/>
          </w:tcPr>
          <w:p w14:paraId="4990682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Plan completion rate</w:t>
            </w:r>
          </w:p>
        </w:tc>
        <w:tc>
          <w:tcPr>
            <w:tcW w:w="572" w:type="pct"/>
            <w:tcBorders>
              <w:top w:val="single" w:sz="4" w:space="0" w:color="000000"/>
              <w:left w:val="single" w:sz="4" w:space="0" w:color="000000"/>
            </w:tcBorders>
            <w:shd w:val="clear" w:color="auto" w:fill="auto"/>
            <w:tcMar>
              <w:top w:w="0" w:type="dxa"/>
              <w:bottom w:w="0" w:type="dxa"/>
            </w:tcMar>
            <w:vAlign w:val="center"/>
          </w:tcPr>
          <w:p w14:paraId="43F9A92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Holding Company's plan 2023</w:t>
            </w:r>
          </w:p>
        </w:tc>
        <w:tc>
          <w:tcPr>
            <w:tcW w:w="613" w:type="pct"/>
            <w:tcBorders>
              <w:top w:val="single" w:sz="4" w:space="0" w:color="000000"/>
              <w:left w:val="single" w:sz="4" w:space="0" w:color="000000"/>
            </w:tcBorders>
            <w:shd w:val="clear" w:color="auto" w:fill="auto"/>
            <w:tcMar>
              <w:top w:w="0" w:type="dxa"/>
              <w:bottom w:w="0" w:type="dxa"/>
            </w:tcMar>
            <w:vAlign w:val="center"/>
          </w:tcPr>
          <w:p w14:paraId="5BDBA52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Results 2023</w:t>
            </w: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5B641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Plan completion rate (%)</w:t>
            </w:r>
          </w:p>
        </w:tc>
      </w:tr>
      <w:tr w:rsidR="008B1D2D" w:rsidRPr="003B677C" w14:paraId="1CF254E2" w14:textId="77777777" w:rsidTr="003B677C">
        <w:tc>
          <w:tcPr>
            <w:tcW w:w="1341" w:type="pct"/>
            <w:tcBorders>
              <w:top w:val="single" w:sz="4" w:space="0" w:color="000000"/>
              <w:left w:val="single" w:sz="4" w:space="0" w:color="000000"/>
            </w:tcBorders>
            <w:shd w:val="clear" w:color="auto" w:fill="auto"/>
            <w:tcMar>
              <w:top w:w="0" w:type="dxa"/>
              <w:bottom w:w="0" w:type="dxa"/>
            </w:tcMar>
            <w:vAlign w:val="center"/>
          </w:tcPr>
          <w:p w14:paraId="4A928F4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Net revenue</w:t>
            </w:r>
          </w:p>
        </w:tc>
        <w:tc>
          <w:tcPr>
            <w:tcW w:w="584" w:type="pct"/>
            <w:tcBorders>
              <w:top w:val="single" w:sz="4" w:space="0" w:color="000000"/>
              <w:left w:val="single" w:sz="4" w:space="0" w:color="000000"/>
            </w:tcBorders>
            <w:shd w:val="clear" w:color="auto" w:fill="auto"/>
            <w:tcMar>
              <w:top w:w="0" w:type="dxa"/>
              <w:bottom w:w="0" w:type="dxa"/>
            </w:tcMar>
            <w:vAlign w:val="center"/>
          </w:tcPr>
          <w:p w14:paraId="738FD05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643,210</w:t>
            </w:r>
          </w:p>
        </w:tc>
        <w:tc>
          <w:tcPr>
            <w:tcW w:w="570" w:type="pct"/>
            <w:tcBorders>
              <w:top w:val="single" w:sz="4" w:space="0" w:color="000000"/>
              <w:left w:val="single" w:sz="4" w:space="0" w:color="000000"/>
            </w:tcBorders>
            <w:shd w:val="clear" w:color="auto" w:fill="auto"/>
            <w:tcMar>
              <w:top w:w="0" w:type="dxa"/>
              <w:bottom w:w="0" w:type="dxa"/>
            </w:tcMar>
            <w:vAlign w:val="center"/>
          </w:tcPr>
          <w:p w14:paraId="6F37835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704,324</w:t>
            </w:r>
          </w:p>
        </w:tc>
        <w:tc>
          <w:tcPr>
            <w:tcW w:w="613" w:type="pct"/>
            <w:tcBorders>
              <w:top w:val="single" w:sz="4" w:space="0" w:color="000000"/>
              <w:left w:val="single" w:sz="4" w:space="0" w:color="000000"/>
            </w:tcBorders>
            <w:shd w:val="clear" w:color="auto" w:fill="auto"/>
            <w:tcMar>
              <w:top w:w="0" w:type="dxa"/>
              <w:bottom w:w="0" w:type="dxa"/>
            </w:tcMar>
            <w:vAlign w:val="center"/>
          </w:tcPr>
          <w:p w14:paraId="3FB7CC8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109.50%</w:t>
            </w:r>
          </w:p>
        </w:tc>
        <w:tc>
          <w:tcPr>
            <w:tcW w:w="572" w:type="pct"/>
            <w:tcBorders>
              <w:top w:val="single" w:sz="4" w:space="0" w:color="000000"/>
              <w:left w:val="single" w:sz="4" w:space="0" w:color="000000"/>
            </w:tcBorders>
            <w:shd w:val="clear" w:color="auto" w:fill="auto"/>
            <w:tcMar>
              <w:top w:w="0" w:type="dxa"/>
              <w:bottom w:w="0" w:type="dxa"/>
            </w:tcMar>
            <w:vAlign w:val="center"/>
          </w:tcPr>
          <w:p w14:paraId="092DF1A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643,210</w:t>
            </w:r>
          </w:p>
        </w:tc>
        <w:tc>
          <w:tcPr>
            <w:tcW w:w="613" w:type="pct"/>
            <w:tcBorders>
              <w:top w:val="single" w:sz="4" w:space="0" w:color="000000"/>
              <w:left w:val="single" w:sz="4" w:space="0" w:color="000000"/>
            </w:tcBorders>
            <w:shd w:val="clear" w:color="auto" w:fill="auto"/>
            <w:tcMar>
              <w:top w:w="0" w:type="dxa"/>
              <w:bottom w:w="0" w:type="dxa"/>
            </w:tcMar>
            <w:vAlign w:val="center"/>
          </w:tcPr>
          <w:p w14:paraId="429C0CE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629,396</w:t>
            </w: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8AC9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97.85%</w:t>
            </w:r>
          </w:p>
        </w:tc>
      </w:tr>
      <w:tr w:rsidR="008B1D2D" w:rsidRPr="003B677C" w14:paraId="3C637251" w14:textId="77777777" w:rsidTr="003B677C">
        <w:tc>
          <w:tcPr>
            <w:tcW w:w="1341" w:type="pct"/>
            <w:tcBorders>
              <w:top w:val="single" w:sz="4" w:space="0" w:color="000000"/>
              <w:left w:val="single" w:sz="4" w:space="0" w:color="000000"/>
            </w:tcBorders>
            <w:shd w:val="clear" w:color="auto" w:fill="auto"/>
            <w:tcMar>
              <w:top w:w="0" w:type="dxa"/>
              <w:bottom w:w="0" w:type="dxa"/>
            </w:tcMar>
            <w:vAlign w:val="center"/>
          </w:tcPr>
          <w:p w14:paraId="17AF19C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Gross profit</w:t>
            </w:r>
          </w:p>
        </w:tc>
        <w:tc>
          <w:tcPr>
            <w:tcW w:w="584" w:type="pct"/>
            <w:tcBorders>
              <w:top w:val="single" w:sz="4" w:space="0" w:color="000000"/>
              <w:left w:val="single" w:sz="4" w:space="0" w:color="000000"/>
            </w:tcBorders>
            <w:shd w:val="clear" w:color="auto" w:fill="auto"/>
            <w:tcMar>
              <w:top w:w="0" w:type="dxa"/>
              <w:bottom w:w="0" w:type="dxa"/>
            </w:tcMar>
            <w:vAlign w:val="center"/>
          </w:tcPr>
          <w:p w14:paraId="337C993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47,530</w:t>
            </w:r>
          </w:p>
        </w:tc>
        <w:tc>
          <w:tcPr>
            <w:tcW w:w="570" w:type="pct"/>
            <w:tcBorders>
              <w:top w:val="single" w:sz="4" w:space="0" w:color="000000"/>
              <w:left w:val="single" w:sz="4" w:space="0" w:color="000000"/>
            </w:tcBorders>
            <w:shd w:val="clear" w:color="auto" w:fill="auto"/>
            <w:tcMar>
              <w:top w:w="0" w:type="dxa"/>
              <w:bottom w:w="0" w:type="dxa"/>
            </w:tcMar>
            <w:vAlign w:val="center"/>
          </w:tcPr>
          <w:p w14:paraId="4E0DEBF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39,051</w:t>
            </w:r>
          </w:p>
        </w:tc>
        <w:tc>
          <w:tcPr>
            <w:tcW w:w="613" w:type="pct"/>
            <w:tcBorders>
              <w:top w:val="single" w:sz="4" w:space="0" w:color="000000"/>
              <w:left w:val="single" w:sz="4" w:space="0" w:color="000000"/>
            </w:tcBorders>
            <w:shd w:val="clear" w:color="auto" w:fill="auto"/>
            <w:tcMar>
              <w:top w:w="0" w:type="dxa"/>
              <w:bottom w:w="0" w:type="dxa"/>
            </w:tcMar>
            <w:vAlign w:val="center"/>
          </w:tcPr>
          <w:p w14:paraId="0721D2D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82.16%</w:t>
            </w:r>
          </w:p>
        </w:tc>
        <w:tc>
          <w:tcPr>
            <w:tcW w:w="572" w:type="pct"/>
            <w:tcBorders>
              <w:top w:val="single" w:sz="4" w:space="0" w:color="000000"/>
              <w:left w:val="single" w:sz="4" w:space="0" w:color="000000"/>
            </w:tcBorders>
            <w:shd w:val="clear" w:color="auto" w:fill="auto"/>
            <w:tcMar>
              <w:top w:w="0" w:type="dxa"/>
              <w:bottom w:w="0" w:type="dxa"/>
            </w:tcMar>
            <w:vAlign w:val="center"/>
          </w:tcPr>
          <w:p w14:paraId="37A2953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47,530</w:t>
            </w:r>
          </w:p>
        </w:tc>
        <w:tc>
          <w:tcPr>
            <w:tcW w:w="613" w:type="pct"/>
            <w:tcBorders>
              <w:top w:val="single" w:sz="4" w:space="0" w:color="000000"/>
              <w:left w:val="single" w:sz="4" w:space="0" w:color="000000"/>
            </w:tcBorders>
            <w:shd w:val="clear" w:color="auto" w:fill="auto"/>
            <w:tcMar>
              <w:top w:w="0" w:type="dxa"/>
              <w:bottom w:w="0" w:type="dxa"/>
            </w:tcMar>
            <w:vAlign w:val="center"/>
          </w:tcPr>
          <w:p w14:paraId="734241C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51,084</w:t>
            </w: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E26C5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107.48%</w:t>
            </w:r>
          </w:p>
        </w:tc>
      </w:tr>
      <w:tr w:rsidR="008B1D2D" w:rsidRPr="003B677C" w14:paraId="0C30D7B9" w14:textId="77777777" w:rsidTr="003B677C">
        <w:tc>
          <w:tcPr>
            <w:tcW w:w="1341" w:type="pct"/>
            <w:tcBorders>
              <w:top w:val="single" w:sz="4" w:space="0" w:color="000000"/>
              <w:left w:val="single" w:sz="4" w:space="0" w:color="000000"/>
            </w:tcBorders>
            <w:shd w:val="clear" w:color="auto" w:fill="auto"/>
            <w:tcMar>
              <w:top w:w="0" w:type="dxa"/>
              <w:bottom w:w="0" w:type="dxa"/>
            </w:tcMar>
            <w:vAlign w:val="center"/>
          </w:tcPr>
          <w:p w14:paraId="4E255B0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 profit before tax</w:t>
            </w:r>
          </w:p>
        </w:tc>
        <w:tc>
          <w:tcPr>
            <w:tcW w:w="584" w:type="pct"/>
            <w:tcBorders>
              <w:top w:val="single" w:sz="4" w:space="0" w:color="000000"/>
              <w:left w:val="single" w:sz="4" w:space="0" w:color="000000"/>
            </w:tcBorders>
            <w:shd w:val="clear" w:color="auto" w:fill="auto"/>
            <w:tcMar>
              <w:top w:w="0" w:type="dxa"/>
              <w:bottom w:w="0" w:type="dxa"/>
            </w:tcMar>
            <w:vAlign w:val="center"/>
          </w:tcPr>
          <w:p w14:paraId="0A22E27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570" w:type="pct"/>
            <w:tcBorders>
              <w:top w:val="single" w:sz="4" w:space="0" w:color="000000"/>
              <w:left w:val="single" w:sz="4" w:space="0" w:color="000000"/>
            </w:tcBorders>
            <w:shd w:val="clear" w:color="auto" w:fill="auto"/>
            <w:tcMar>
              <w:top w:w="0" w:type="dxa"/>
              <w:bottom w:w="0" w:type="dxa"/>
            </w:tcMar>
            <w:vAlign w:val="center"/>
          </w:tcPr>
          <w:p w14:paraId="7756691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(10,212)</w:t>
            </w:r>
          </w:p>
        </w:tc>
        <w:tc>
          <w:tcPr>
            <w:tcW w:w="613" w:type="pct"/>
            <w:tcBorders>
              <w:top w:val="single" w:sz="4" w:space="0" w:color="000000"/>
              <w:left w:val="single" w:sz="4" w:space="0" w:color="000000"/>
            </w:tcBorders>
            <w:shd w:val="clear" w:color="auto" w:fill="auto"/>
            <w:tcMar>
              <w:top w:w="0" w:type="dxa"/>
              <w:bottom w:w="0" w:type="dxa"/>
            </w:tcMar>
            <w:vAlign w:val="center"/>
          </w:tcPr>
          <w:p w14:paraId="490A4EE1"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572" w:type="pct"/>
            <w:tcBorders>
              <w:top w:val="single" w:sz="4" w:space="0" w:color="000000"/>
              <w:left w:val="single" w:sz="4" w:space="0" w:color="000000"/>
            </w:tcBorders>
            <w:shd w:val="clear" w:color="auto" w:fill="auto"/>
            <w:tcMar>
              <w:top w:w="0" w:type="dxa"/>
              <w:bottom w:w="0" w:type="dxa"/>
            </w:tcMar>
            <w:vAlign w:val="center"/>
          </w:tcPr>
          <w:p w14:paraId="2B80D82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613" w:type="pct"/>
            <w:tcBorders>
              <w:top w:val="single" w:sz="4" w:space="0" w:color="000000"/>
              <w:left w:val="single" w:sz="4" w:space="0" w:color="000000"/>
            </w:tcBorders>
            <w:shd w:val="clear" w:color="auto" w:fill="auto"/>
            <w:tcMar>
              <w:top w:w="0" w:type="dxa"/>
              <w:bottom w:w="0" w:type="dxa"/>
            </w:tcMar>
            <w:vAlign w:val="center"/>
          </w:tcPr>
          <w:p w14:paraId="08F0C51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(15,531)</w:t>
            </w: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C56E9A"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0E701863" w14:textId="77777777" w:rsidTr="003B677C">
        <w:tc>
          <w:tcPr>
            <w:tcW w:w="1341" w:type="pct"/>
            <w:tcBorders>
              <w:top w:val="single" w:sz="4" w:space="0" w:color="000000"/>
              <w:left w:val="single" w:sz="4" w:space="0" w:color="000000"/>
            </w:tcBorders>
            <w:shd w:val="clear" w:color="auto" w:fill="auto"/>
            <w:tcMar>
              <w:top w:w="0" w:type="dxa"/>
              <w:bottom w:w="0" w:type="dxa"/>
            </w:tcMar>
            <w:vAlign w:val="center"/>
          </w:tcPr>
          <w:p w14:paraId="48D09C8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w:t>
            </w:r>
          </w:p>
        </w:tc>
        <w:tc>
          <w:tcPr>
            <w:tcW w:w="584" w:type="pct"/>
            <w:tcBorders>
              <w:top w:val="single" w:sz="4" w:space="0" w:color="000000"/>
              <w:left w:val="single" w:sz="4" w:space="0" w:color="000000"/>
            </w:tcBorders>
            <w:shd w:val="clear" w:color="auto" w:fill="auto"/>
            <w:tcMar>
              <w:top w:w="0" w:type="dxa"/>
              <w:bottom w:w="0" w:type="dxa"/>
            </w:tcMar>
            <w:vAlign w:val="center"/>
          </w:tcPr>
          <w:p w14:paraId="0611324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570" w:type="pct"/>
            <w:tcBorders>
              <w:top w:val="single" w:sz="4" w:space="0" w:color="000000"/>
              <w:left w:val="single" w:sz="4" w:space="0" w:color="000000"/>
            </w:tcBorders>
            <w:shd w:val="clear" w:color="auto" w:fill="auto"/>
            <w:tcMar>
              <w:top w:w="0" w:type="dxa"/>
              <w:bottom w:w="0" w:type="dxa"/>
            </w:tcMar>
            <w:vAlign w:val="center"/>
          </w:tcPr>
          <w:p w14:paraId="5CC345E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(10,212)</w:t>
            </w:r>
          </w:p>
        </w:tc>
        <w:tc>
          <w:tcPr>
            <w:tcW w:w="613" w:type="pct"/>
            <w:tcBorders>
              <w:top w:val="single" w:sz="4" w:space="0" w:color="000000"/>
              <w:left w:val="single" w:sz="4" w:space="0" w:color="000000"/>
            </w:tcBorders>
            <w:shd w:val="clear" w:color="auto" w:fill="auto"/>
            <w:tcMar>
              <w:top w:w="0" w:type="dxa"/>
              <w:bottom w:w="0" w:type="dxa"/>
            </w:tcMar>
            <w:vAlign w:val="center"/>
          </w:tcPr>
          <w:p w14:paraId="4A5CB263"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572" w:type="pct"/>
            <w:tcBorders>
              <w:top w:val="single" w:sz="4" w:space="0" w:color="000000"/>
              <w:left w:val="single" w:sz="4" w:space="0" w:color="000000"/>
            </w:tcBorders>
            <w:shd w:val="clear" w:color="auto" w:fill="auto"/>
            <w:tcMar>
              <w:top w:w="0" w:type="dxa"/>
              <w:bottom w:w="0" w:type="dxa"/>
            </w:tcMar>
            <w:vAlign w:val="center"/>
          </w:tcPr>
          <w:p w14:paraId="61345E2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613" w:type="pct"/>
            <w:tcBorders>
              <w:top w:val="single" w:sz="4" w:space="0" w:color="000000"/>
              <w:left w:val="single" w:sz="4" w:space="0" w:color="000000"/>
            </w:tcBorders>
            <w:shd w:val="clear" w:color="auto" w:fill="auto"/>
            <w:tcMar>
              <w:top w:w="0" w:type="dxa"/>
              <w:bottom w:w="0" w:type="dxa"/>
            </w:tcMar>
            <w:vAlign w:val="center"/>
          </w:tcPr>
          <w:p w14:paraId="310CBE0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(15,531)</w:t>
            </w: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E22346"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3888249A" w14:textId="77777777" w:rsidTr="003B677C">
        <w:tc>
          <w:tcPr>
            <w:tcW w:w="1341" w:type="pct"/>
            <w:tcBorders>
              <w:top w:val="single" w:sz="4" w:space="0" w:color="000000"/>
              <w:left w:val="single" w:sz="4" w:space="0" w:color="000000"/>
            </w:tcBorders>
            <w:shd w:val="clear" w:color="auto" w:fill="auto"/>
            <w:tcMar>
              <w:top w:w="0" w:type="dxa"/>
              <w:bottom w:w="0" w:type="dxa"/>
            </w:tcMar>
            <w:vAlign w:val="center"/>
          </w:tcPr>
          <w:p w14:paraId="7D644D4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 of shareholders of the Holding Company</w:t>
            </w:r>
          </w:p>
        </w:tc>
        <w:tc>
          <w:tcPr>
            <w:tcW w:w="584" w:type="pct"/>
            <w:tcBorders>
              <w:top w:val="single" w:sz="4" w:space="0" w:color="000000"/>
              <w:left w:val="single" w:sz="4" w:space="0" w:color="000000"/>
            </w:tcBorders>
            <w:shd w:val="clear" w:color="auto" w:fill="auto"/>
            <w:tcMar>
              <w:top w:w="0" w:type="dxa"/>
              <w:bottom w:w="0" w:type="dxa"/>
            </w:tcMar>
            <w:vAlign w:val="center"/>
          </w:tcPr>
          <w:p w14:paraId="0BF5894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570" w:type="pct"/>
            <w:tcBorders>
              <w:top w:val="single" w:sz="4" w:space="0" w:color="000000"/>
              <w:left w:val="single" w:sz="4" w:space="0" w:color="000000"/>
            </w:tcBorders>
            <w:shd w:val="clear" w:color="auto" w:fill="auto"/>
            <w:tcMar>
              <w:top w:w="0" w:type="dxa"/>
              <w:bottom w:w="0" w:type="dxa"/>
            </w:tcMar>
            <w:vAlign w:val="center"/>
          </w:tcPr>
          <w:p w14:paraId="65A0B65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1,089</w:t>
            </w:r>
          </w:p>
        </w:tc>
        <w:tc>
          <w:tcPr>
            <w:tcW w:w="613" w:type="pct"/>
            <w:tcBorders>
              <w:top w:val="single" w:sz="4" w:space="0" w:color="000000"/>
              <w:left w:val="single" w:sz="4" w:space="0" w:color="000000"/>
            </w:tcBorders>
            <w:shd w:val="clear" w:color="auto" w:fill="auto"/>
            <w:tcMar>
              <w:top w:w="0" w:type="dxa"/>
              <w:bottom w:w="0" w:type="dxa"/>
            </w:tcMar>
            <w:vAlign w:val="center"/>
          </w:tcPr>
          <w:p w14:paraId="617F4AD8"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572" w:type="pct"/>
            <w:tcBorders>
              <w:top w:val="single" w:sz="4" w:space="0" w:color="000000"/>
              <w:left w:val="single" w:sz="4" w:space="0" w:color="000000"/>
            </w:tcBorders>
            <w:shd w:val="clear" w:color="auto" w:fill="auto"/>
            <w:tcMar>
              <w:top w:w="0" w:type="dxa"/>
              <w:bottom w:w="0" w:type="dxa"/>
            </w:tcMar>
            <w:vAlign w:val="center"/>
          </w:tcPr>
          <w:p w14:paraId="6B671F4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(16,904)</w:t>
            </w:r>
          </w:p>
        </w:tc>
        <w:tc>
          <w:tcPr>
            <w:tcW w:w="613" w:type="pct"/>
            <w:tcBorders>
              <w:top w:val="single" w:sz="4" w:space="0" w:color="000000"/>
              <w:left w:val="single" w:sz="4" w:space="0" w:color="000000"/>
            </w:tcBorders>
            <w:shd w:val="clear" w:color="auto" w:fill="auto"/>
            <w:tcMar>
              <w:top w:w="0" w:type="dxa"/>
              <w:bottom w:w="0" w:type="dxa"/>
            </w:tcMar>
            <w:vAlign w:val="center"/>
          </w:tcPr>
          <w:p w14:paraId="6E26D1D5"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7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4CD4AF"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091AEA83" w14:textId="77777777" w:rsidTr="003B677C">
        <w:tc>
          <w:tcPr>
            <w:tcW w:w="13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0F86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tax/net revenue</w:t>
            </w:r>
          </w:p>
        </w:tc>
        <w:tc>
          <w:tcPr>
            <w:tcW w:w="5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6FDD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(2.63%)</w:t>
            </w:r>
          </w:p>
        </w:tc>
        <w:tc>
          <w:tcPr>
            <w:tcW w:w="57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F5A45B"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6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AF232F"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5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E579A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(2.63%)</w:t>
            </w:r>
          </w:p>
        </w:tc>
        <w:tc>
          <w:tcPr>
            <w:tcW w:w="6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798CC9"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1AB191"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bl>
    <w:p w14:paraId="5AEBB465" w14:textId="77777777" w:rsidR="008B1D2D" w:rsidRPr="003B677C" w:rsidRDefault="003B677C" w:rsidP="008526D0">
      <w:pPr>
        <w:numPr>
          <w:ilvl w:val="0"/>
          <w:numId w:val="5"/>
        </w:numPr>
        <w:pBdr>
          <w:top w:val="nil"/>
          <w:left w:val="nil"/>
          <w:bottom w:val="nil"/>
          <w:right w:val="nil"/>
          <w:between w:val="nil"/>
        </w:pBdr>
        <w:tabs>
          <w:tab w:val="left" w:pos="432"/>
          <w:tab w:val="left" w:pos="686"/>
        </w:tabs>
        <w:spacing w:after="120" w:line="360" w:lineRule="auto"/>
        <w:jc w:val="both"/>
        <w:rPr>
          <w:rFonts w:ascii="Arial" w:eastAsia="Arial" w:hAnsi="Arial" w:cs="Arial"/>
          <w:color w:val="010000"/>
          <w:sz w:val="20"/>
          <w:szCs w:val="20"/>
        </w:rPr>
      </w:pPr>
      <w:r w:rsidRPr="003B677C">
        <w:rPr>
          <w:rFonts w:ascii="Arial" w:hAnsi="Arial" w:cs="Arial"/>
          <w:color w:val="010000"/>
          <w:sz w:val="20"/>
        </w:rPr>
        <w:t>Report of the Board of Directors on the Board of Directors' activities in 2023 and operational plan for 2024.</w:t>
      </w:r>
    </w:p>
    <w:p w14:paraId="1F745B83" w14:textId="77777777" w:rsidR="008B1D2D" w:rsidRPr="003B677C" w:rsidRDefault="003B677C" w:rsidP="008526D0">
      <w:pPr>
        <w:numPr>
          <w:ilvl w:val="0"/>
          <w:numId w:val="5"/>
        </w:numPr>
        <w:pBdr>
          <w:top w:val="nil"/>
          <w:left w:val="nil"/>
          <w:bottom w:val="nil"/>
          <w:right w:val="nil"/>
          <w:between w:val="nil"/>
        </w:pBdr>
        <w:tabs>
          <w:tab w:val="left" w:pos="432"/>
          <w:tab w:val="left" w:pos="690"/>
        </w:tabs>
        <w:spacing w:after="120" w:line="360" w:lineRule="auto"/>
        <w:jc w:val="both"/>
        <w:rPr>
          <w:rFonts w:ascii="Arial" w:eastAsia="Arial" w:hAnsi="Arial" w:cs="Arial"/>
          <w:color w:val="010000"/>
          <w:sz w:val="20"/>
          <w:szCs w:val="20"/>
        </w:rPr>
      </w:pPr>
      <w:r w:rsidRPr="003B677C">
        <w:rPr>
          <w:rFonts w:ascii="Arial" w:hAnsi="Arial" w:cs="Arial"/>
          <w:color w:val="010000"/>
          <w:sz w:val="20"/>
        </w:rPr>
        <w:t>Report of the Supervisory Board on operations in 2023 and plan for 2024.</w:t>
      </w:r>
    </w:p>
    <w:p w14:paraId="4DE77BB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2: Approve Proposal No. 02/TTr-DHTN24/KHS dated April 27, 2024 on the Financial Statements 2023</w:t>
      </w:r>
    </w:p>
    <w:p w14:paraId="448308F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The General Meeting of Shareholders unanimously approved the Financial Statements for the fiscal year ending December 31, 2023 of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Hung Joint Stock Company and the Consolidated Financial Statements for the fiscal year ending December 31, 2023 prepared by Southern Auditing &amp; Accounting Financial Consulting Services Company Limited (AASCS).</w:t>
      </w:r>
    </w:p>
    <w:p w14:paraId="71FC60A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3: Approve Proposal No. 03/TTr-DHTN24/KHS dated April 27, 2024 on Profit distribution, appropriation for funds in 2023, remuneration of the Board of Directors, the Supervisory Board and the management board in 2023:</w:t>
      </w:r>
    </w:p>
    <w:p w14:paraId="7A15780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The Meeting unanimously approved:</w:t>
      </w:r>
    </w:p>
    <w:p w14:paraId="24A9B02E" w14:textId="77777777" w:rsidR="008B1D2D" w:rsidRPr="003B677C" w:rsidRDefault="003B677C" w:rsidP="008526D0">
      <w:pPr>
        <w:numPr>
          <w:ilvl w:val="0"/>
          <w:numId w:val="6"/>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3B677C">
        <w:rPr>
          <w:rFonts w:ascii="Arial" w:hAnsi="Arial" w:cs="Arial"/>
          <w:color w:val="010000"/>
          <w:sz w:val="20"/>
        </w:rPr>
        <w:t>Dividend payment of 2023:</w:t>
      </w:r>
    </w:p>
    <w:p w14:paraId="1CD8AB41" w14:textId="77777777" w:rsidR="008B1D2D" w:rsidRPr="003B677C" w:rsidRDefault="003B677C" w:rsidP="008526D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Form: by shares</w:t>
      </w:r>
    </w:p>
    <w:p w14:paraId="3F2EAE96" w14:textId="77777777" w:rsidR="008B1D2D" w:rsidRPr="003B677C" w:rsidRDefault="003B677C" w:rsidP="008526D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Rate: 9%.</w:t>
      </w:r>
    </w:p>
    <w:p w14:paraId="7CEC7F6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Source of capital for implementation: Undistributed profit after tax according to the Company's Audited Financial Statements 2023.</w:t>
      </w:r>
    </w:p>
    <w:p w14:paraId="17E0036F" w14:textId="77777777" w:rsidR="008B1D2D" w:rsidRPr="003B677C" w:rsidRDefault="003B677C" w:rsidP="008526D0">
      <w:pPr>
        <w:numPr>
          <w:ilvl w:val="0"/>
          <w:numId w:val="6"/>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distribution 2023:</w:t>
      </w:r>
    </w:p>
    <w:p w14:paraId="07F0869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5"/>
        <w:gridCol w:w="2103"/>
        <w:gridCol w:w="1859"/>
      </w:tblGrid>
      <w:tr w:rsidR="008B1D2D" w:rsidRPr="003B677C" w14:paraId="77A503FE" w14:textId="77777777" w:rsidTr="003B677C">
        <w:tc>
          <w:tcPr>
            <w:tcW w:w="2803" w:type="pct"/>
            <w:shd w:val="clear" w:color="auto" w:fill="auto"/>
            <w:tcMar>
              <w:top w:w="0" w:type="dxa"/>
              <w:bottom w:w="0" w:type="dxa"/>
            </w:tcMar>
            <w:vAlign w:val="center"/>
          </w:tcPr>
          <w:p w14:paraId="316799A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Item</w:t>
            </w:r>
          </w:p>
        </w:tc>
        <w:tc>
          <w:tcPr>
            <w:tcW w:w="1166" w:type="pct"/>
            <w:shd w:val="clear" w:color="auto" w:fill="auto"/>
            <w:tcMar>
              <w:top w:w="0" w:type="dxa"/>
              <w:bottom w:w="0" w:type="dxa"/>
            </w:tcMar>
            <w:vAlign w:val="center"/>
          </w:tcPr>
          <w:p w14:paraId="6E7E9D3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Rate (%)</w:t>
            </w:r>
          </w:p>
        </w:tc>
        <w:tc>
          <w:tcPr>
            <w:tcW w:w="1031" w:type="pct"/>
            <w:shd w:val="clear" w:color="auto" w:fill="auto"/>
            <w:tcMar>
              <w:top w:w="0" w:type="dxa"/>
              <w:bottom w:w="0" w:type="dxa"/>
            </w:tcMar>
            <w:vAlign w:val="center"/>
          </w:tcPr>
          <w:p w14:paraId="0A62495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Amount (million VND)</w:t>
            </w:r>
          </w:p>
        </w:tc>
      </w:tr>
      <w:tr w:rsidR="008B1D2D" w:rsidRPr="003B677C" w14:paraId="07B2C797" w14:textId="77777777" w:rsidTr="003B677C">
        <w:tc>
          <w:tcPr>
            <w:tcW w:w="2803" w:type="pct"/>
            <w:shd w:val="clear" w:color="auto" w:fill="auto"/>
            <w:tcMar>
              <w:top w:w="0" w:type="dxa"/>
              <w:bottom w:w="0" w:type="dxa"/>
            </w:tcMar>
            <w:vAlign w:val="center"/>
          </w:tcPr>
          <w:p w14:paraId="1097229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Bonus and welfare fund</w:t>
            </w:r>
          </w:p>
        </w:tc>
        <w:tc>
          <w:tcPr>
            <w:tcW w:w="1166" w:type="pct"/>
            <w:shd w:val="clear" w:color="auto" w:fill="auto"/>
            <w:tcMar>
              <w:top w:w="0" w:type="dxa"/>
              <w:bottom w:w="0" w:type="dxa"/>
            </w:tcMar>
            <w:vAlign w:val="center"/>
          </w:tcPr>
          <w:p w14:paraId="11176D8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w:t>
            </w:r>
          </w:p>
        </w:tc>
        <w:tc>
          <w:tcPr>
            <w:tcW w:w="1031" w:type="pct"/>
            <w:shd w:val="clear" w:color="auto" w:fill="auto"/>
            <w:tcMar>
              <w:top w:w="0" w:type="dxa"/>
              <w:bottom w:w="0" w:type="dxa"/>
            </w:tcMar>
            <w:vAlign w:val="center"/>
          </w:tcPr>
          <w:p w14:paraId="4AD27A8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1028</w:t>
            </w:r>
          </w:p>
        </w:tc>
      </w:tr>
      <w:tr w:rsidR="008B1D2D" w:rsidRPr="003B677C" w14:paraId="09B68898" w14:textId="77777777" w:rsidTr="003B677C">
        <w:tc>
          <w:tcPr>
            <w:tcW w:w="2803" w:type="pct"/>
            <w:shd w:val="clear" w:color="auto" w:fill="auto"/>
            <w:tcMar>
              <w:top w:w="0" w:type="dxa"/>
              <w:bottom w:w="0" w:type="dxa"/>
            </w:tcMar>
            <w:vAlign w:val="center"/>
          </w:tcPr>
          <w:p w14:paraId="709F90B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Fund for the operations of the Company's Executive Management Board</w:t>
            </w:r>
          </w:p>
        </w:tc>
        <w:tc>
          <w:tcPr>
            <w:tcW w:w="1166" w:type="pct"/>
            <w:shd w:val="clear" w:color="auto" w:fill="auto"/>
            <w:tcMar>
              <w:top w:w="0" w:type="dxa"/>
              <w:bottom w:w="0" w:type="dxa"/>
            </w:tcMar>
            <w:vAlign w:val="center"/>
          </w:tcPr>
          <w:p w14:paraId="347FCAC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w:t>
            </w:r>
          </w:p>
        </w:tc>
        <w:tc>
          <w:tcPr>
            <w:tcW w:w="1031" w:type="pct"/>
            <w:shd w:val="clear" w:color="auto" w:fill="auto"/>
            <w:tcMar>
              <w:top w:w="0" w:type="dxa"/>
              <w:bottom w:w="0" w:type="dxa"/>
            </w:tcMar>
            <w:vAlign w:val="center"/>
          </w:tcPr>
          <w:p w14:paraId="2592BF0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128</w:t>
            </w:r>
          </w:p>
        </w:tc>
      </w:tr>
      <w:tr w:rsidR="008B1D2D" w:rsidRPr="003B677C" w14:paraId="3C290548" w14:textId="77777777" w:rsidTr="003B677C">
        <w:tc>
          <w:tcPr>
            <w:tcW w:w="2803" w:type="pct"/>
            <w:shd w:val="clear" w:color="auto" w:fill="auto"/>
            <w:tcMar>
              <w:top w:w="0" w:type="dxa"/>
              <w:bottom w:w="0" w:type="dxa"/>
            </w:tcMar>
            <w:vAlign w:val="center"/>
          </w:tcPr>
          <w:p w14:paraId="3AA2F30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Dividends</w:t>
            </w:r>
          </w:p>
        </w:tc>
        <w:tc>
          <w:tcPr>
            <w:tcW w:w="1166" w:type="pct"/>
            <w:shd w:val="clear" w:color="auto" w:fill="auto"/>
            <w:tcMar>
              <w:top w:w="0" w:type="dxa"/>
              <w:bottom w:w="0" w:type="dxa"/>
            </w:tcMar>
            <w:vAlign w:val="center"/>
          </w:tcPr>
          <w:p w14:paraId="18523C2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9%</w:t>
            </w:r>
          </w:p>
        </w:tc>
        <w:tc>
          <w:tcPr>
            <w:tcW w:w="1031" w:type="pct"/>
            <w:shd w:val="clear" w:color="auto" w:fill="auto"/>
            <w:tcMar>
              <w:top w:w="0" w:type="dxa"/>
              <w:bottom w:w="0" w:type="dxa"/>
            </w:tcMar>
            <w:vAlign w:val="center"/>
          </w:tcPr>
          <w:p w14:paraId="25DA20C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10,882</w:t>
            </w:r>
          </w:p>
        </w:tc>
      </w:tr>
      <w:tr w:rsidR="008B1D2D" w:rsidRPr="003B677C" w14:paraId="339AF53F" w14:textId="77777777" w:rsidTr="003B677C">
        <w:tc>
          <w:tcPr>
            <w:tcW w:w="2803" w:type="pct"/>
            <w:shd w:val="clear" w:color="auto" w:fill="auto"/>
            <w:tcMar>
              <w:top w:w="0" w:type="dxa"/>
              <w:bottom w:w="0" w:type="dxa"/>
            </w:tcMar>
            <w:vAlign w:val="center"/>
          </w:tcPr>
          <w:p w14:paraId="0CBC667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Remuneration of the Board of Directors and the Supervisory Board</w:t>
            </w:r>
          </w:p>
        </w:tc>
        <w:tc>
          <w:tcPr>
            <w:tcW w:w="1166" w:type="pct"/>
            <w:shd w:val="clear" w:color="auto" w:fill="auto"/>
            <w:tcMar>
              <w:top w:w="0" w:type="dxa"/>
              <w:bottom w:w="0" w:type="dxa"/>
            </w:tcMar>
            <w:vAlign w:val="center"/>
          </w:tcPr>
          <w:p w14:paraId="32B38566"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1031" w:type="pct"/>
            <w:shd w:val="clear" w:color="auto" w:fill="auto"/>
            <w:tcMar>
              <w:top w:w="0" w:type="dxa"/>
              <w:bottom w:w="0" w:type="dxa"/>
            </w:tcMar>
            <w:vAlign w:val="center"/>
          </w:tcPr>
          <w:p w14:paraId="2C116D4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132</w:t>
            </w:r>
          </w:p>
        </w:tc>
      </w:tr>
      <w:tr w:rsidR="008B1D2D" w:rsidRPr="003B677C" w14:paraId="021F6C52" w14:textId="77777777" w:rsidTr="003B677C">
        <w:tc>
          <w:tcPr>
            <w:tcW w:w="2803" w:type="pct"/>
            <w:shd w:val="clear" w:color="auto" w:fill="auto"/>
            <w:tcMar>
              <w:top w:w="0" w:type="dxa"/>
              <w:bottom w:w="0" w:type="dxa"/>
            </w:tcMar>
            <w:vAlign w:val="center"/>
          </w:tcPr>
          <w:p w14:paraId="5ABF364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Investment and development fund</w:t>
            </w:r>
          </w:p>
        </w:tc>
        <w:tc>
          <w:tcPr>
            <w:tcW w:w="1166" w:type="pct"/>
            <w:shd w:val="clear" w:color="auto" w:fill="auto"/>
            <w:tcMar>
              <w:top w:w="0" w:type="dxa"/>
              <w:bottom w:w="0" w:type="dxa"/>
            </w:tcMar>
            <w:vAlign w:val="center"/>
          </w:tcPr>
          <w:p w14:paraId="7492D53A"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1031" w:type="pct"/>
            <w:shd w:val="clear" w:color="auto" w:fill="auto"/>
            <w:tcMar>
              <w:top w:w="0" w:type="dxa"/>
              <w:bottom w:w="0" w:type="dxa"/>
            </w:tcMar>
            <w:vAlign w:val="center"/>
          </w:tcPr>
          <w:p w14:paraId="400B072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681</w:t>
            </w:r>
          </w:p>
        </w:tc>
      </w:tr>
      <w:tr w:rsidR="008B1D2D" w:rsidRPr="003B677C" w14:paraId="298F8D59" w14:textId="77777777" w:rsidTr="003B677C">
        <w:tc>
          <w:tcPr>
            <w:tcW w:w="2803" w:type="pct"/>
            <w:shd w:val="clear" w:color="auto" w:fill="auto"/>
            <w:tcMar>
              <w:top w:w="0" w:type="dxa"/>
              <w:bottom w:w="0" w:type="dxa"/>
            </w:tcMar>
            <w:vAlign w:val="center"/>
          </w:tcPr>
          <w:p w14:paraId="0A8B3BE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w:t>
            </w:r>
          </w:p>
        </w:tc>
        <w:tc>
          <w:tcPr>
            <w:tcW w:w="1166" w:type="pct"/>
            <w:shd w:val="clear" w:color="auto" w:fill="auto"/>
            <w:tcMar>
              <w:top w:w="0" w:type="dxa"/>
              <w:bottom w:w="0" w:type="dxa"/>
            </w:tcMar>
            <w:vAlign w:val="center"/>
          </w:tcPr>
          <w:p w14:paraId="1A8552DA"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1031" w:type="pct"/>
            <w:shd w:val="clear" w:color="auto" w:fill="auto"/>
            <w:tcMar>
              <w:top w:w="0" w:type="dxa"/>
              <w:bottom w:w="0" w:type="dxa"/>
            </w:tcMar>
            <w:vAlign w:val="center"/>
          </w:tcPr>
          <w:p w14:paraId="07C8486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12,851</w:t>
            </w:r>
          </w:p>
        </w:tc>
      </w:tr>
    </w:tbl>
    <w:p w14:paraId="26648025" w14:textId="77777777" w:rsidR="008B1D2D" w:rsidRPr="003B677C" w:rsidRDefault="003B677C" w:rsidP="008526D0">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Remuneration of the Board of Directors, the Supervisory Board and managers in 2023:</w:t>
      </w:r>
    </w:p>
    <w:p w14:paraId="7894DAA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Spend according to the Annual General Mandate 2023. The remuneration for the Board of Directors, the Supervisory Board and managers paid in 2023 is according to the following table: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8"/>
        <w:gridCol w:w="2218"/>
        <w:gridCol w:w="2325"/>
        <w:gridCol w:w="1747"/>
        <w:gridCol w:w="2169"/>
      </w:tblGrid>
      <w:tr w:rsidR="008B1D2D" w:rsidRPr="003B677C" w14:paraId="59BBEFCA" w14:textId="77777777" w:rsidTr="003B677C">
        <w:tc>
          <w:tcPr>
            <w:tcW w:w="309" w:type="pct"/>
            <w:shd w:val="clear" w:color="auto" w:fill="auto"/>
            <w:tcMar>
              <w:top w:w="0" w:type="dxa"/>
              <w:bottom w:w="0" w:type="dxa"/>
            </w:tcMar>
            <w:vAlign w:val="center"/>
          </w:tcPr>
          <w:p w14:paraId="0196262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No.</w:t>
            </w:r>
          </w:p>
        </w:tc>
        <w:tc>
          <w:tcPr>
            <w:tcW w:w="1230" w:type="pct"/>
            <w:shd w:val="clear" w:color="auto" w:fill="auto"/>
            <w:tcMar>
              <w:top w:w="0" w:type="dxa"/>
              <w:bottom w:w="0" w:type="dxa"/>
            </w:tcMar>
            <w:vAlign w:val="center"/>
          </w:tcPr>
          <w:p w14:paraId="7841AB3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Full name</w:t>
            </w:r>
          </w:p>
        </w:tc>
        <w:tc>
          <w:tcPr>
            <w:tcW w:w="1289" w:type="pct"/>
            <w:shd w:val="clear" w:color="auto" w:fill="auto"/>
            <w:tcMar>
              <w:top w:w="0" w:type="dxa"/>
              <w:bottom w:w="0" w:type="dxa"/>
            </w:tcMar>
            <w:vAlign w:val="center"/>
          </w:tcPr>
          <w:p w14:paraId="0A520DB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Position</w:t>
            </w:r>
          </w:p>
        </w:tc>
        <w:tc>
          <w:tcPr>
            <w:tcW w:w="969" w:type="pct"/>
            <w:shd w:val="clear" w:color="auto" w:fill="auto"/>
            <w:tcMar>
              <w:top w:w="0" w:type="dxa"/>
              <w:bottom w:w="0" w:type="dxa"/>
            </w:tcMar>
            <w:vAlign w:val="center"/>
          </w:tcPr>
          <w:p w14:paraId="08E3DA8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w:t>
            </w:r>
          </w:p>
          <w:p w14:paraId="284237D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In 2023</w:t>
            </w:r>
          </w:p>
        </w:tc>
        <w:tc>
          <w:tcPr>
            <w:tcW w:w="1203" w:type="pct"/>
            <w:shd w:val="clear" w:color="auto" w:fill="auto"/>
            <w:tcMar>
              <w:top w:w="0" w:type="dxa"/>
              <w:bottom w:w="0" w:type="dxa"/>
            </w:tcMar>
            <w:vAlign w:val="center"/>
          </w:tcPr>
          <w:p w14:paraId="0F66118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Note</w:t>
            </w:r>
          </w:p>
        </w:tc>
      </w:tr>
      <w:tr w:rsidR="008B1D2D" w:rsidRPr="003B677C" w14:paraId="4E303DCF" w14:textId="77777777" w:rsidTr="003B677C">
        <w:tc>
          <w:tcPr>
            <w:tcW w:w="309" w:type="pct"/>
            <w:shd w:val="clear" w:color="auto" w:fill="auto"/>
            <w:tcMar>
              <w:top w:w="0" w:type="dxa"/>
              <w:bottom w:w="0" w:type="dxa"/>
            </w:tcMar>
            <w:vAlign w:val="center"/>
          </w:tcPr>
          <w:p w14:paraId="19EB009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w:t>
            </w:r>
          </w:p>
        </w:tc>
        <w:tc>
          <w:tcPr>
            <w:tcW w:w="1230" w:type="pct"/>
            <w:shd w:val="clear" w:color="auto" w:fill="auto"/>
            <w:tcMar>
              <w:top w:w="0" w:type="dxa"/>
              <w:bottom w:w="0" w:type="dxa"/>
            </w:tcMar>
            <w:vAlign w:val="center"/>
          </w:tcPr>
          <w:p w14:paraId="67832D8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Tran </w:t>
            </w:r>
            <w:proofErr w:type="spellStart"/>
            <w:r w:rsidRPr="003B677C">
              <w:rPr>
                <w:rFonts w:ascii="Arial" w:hAnsi="Arial" w:cs="Arial"/>
                <w:color w:val="010000"/>
                <w:sz w:val="20"/>
              </w:rPr>
              <w:t>Quoc</w:t>
            </w:r>
            <w:proofErr w:type="spellEnd"/>
            <w:r w:rsidRPr="003B677C">
              <w:rPr>
                <w:rFonts w:ascii="Arial" w:hAnsi="Arial" w:cs="Arial"/>
                <w:color w:val="010000"/>
                <w:sz w:val="20"/>
              </w:rPr>
              <w:t xml:space="preserve"> Dung</w:t>
            </w:r>
          </w:p>
        </w:tc>
        <w:tc>
          <w:tcPr>
            <w:tcW w:w="1289" w:type="pct"/>
            <w:shd w:val="clear" w:color="auto" w:fill="auto"/>
            <w:tcMar>
              <w:top w:w="0" w:type="dxa"/>
              <w:bottom w:w="0" w:type="dxa"/>
            </w:tcMar>
            <w:vAlign w:val="center"/>
          </w:tcPr>
          <w:p w14:paraId="2E773BA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 &amp; General Manager</w:t>
            </w:r>
          </w:p>
        </w:tc>
        <w:tc>
          <w:tcPr>
            <w:tcW w:w="969" w:type="pct"/>
            <w:shd w:val="clear" w:color="auto" w:fill="auto"/>
            <w:tcMar>
              <w:top w:w="0" w:type="dxa"/>
              <w:bottom w:w="0" w:type="dxa"/>
            </w:tcMar>
            <w:vAlign w:val="center"/>
          </w:tcPr>
          <w:p w14:paraId="2F37A5A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1,083,136,101</w:t>
            </w:r>
          </w:p>
        </w:tc>
        <w:tc>
          <w:tcPr>
            <w:tcW w:w="1203" w:type="pct"/>
            <w:shd w:val="clear" w:color="auto" w:fill="auto"/>
            <w:tcMar>
              <w:top w:w="0" w:type="dxa"/>
              <w:bottom w:w="0" w:type="dxa"/>
            </w:tcMar>
            <w:vAlign w:val="center"/>
          </w:tcPr>
          <w:p w14:paraId="04DA8516"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47157D94" w14:textId="77777777" w:rsidTr="003B677C">
        <w:tc>
          <w:tcPr>
            <w:tcW w:w="309" w:type="pct"/>
            <w:shd w:val="clear" w:color="auto" w:fill="auto"/>
            <w:tcMar>
              <w:top w:w="0" w:type="dxa"/>
              <w:bottom w:w="0" w:type="dxa"/>
            </w:tcMar>
            <w:vAlign w:val="center"/>
          </w:tcPr>
          <w:p w14:paraId="2BC01D7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w:t>
            </w:r>
          </w:p>
        </w:tc>
        <w:tc>
          <w:tcPr>
            <w:tcW w:w="1230" w:type="pct"/>
            <w:shd w:val="clear" w:color="auto" w:fill="auto"/>
            <w:tcMar>
              <w:top w:w="0" w:type="dxa"/>
              <w:bottom w:w="0" w:type="dxa"/>
            </w:tcMar>
            <w:vAlign w:val="center"/>
          </w:tcPr>
          <w:p w14:paraId="0437545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Nguyen Ngoc Anh</w:t>
            </w:r>
          </w:p>
        </w:tc>
        <w:tc>
          <w:tcPr>
            <w:tcW w:w="1289" w:type="pct"/>
            <w:shd w:val="clear" w:color="auto" w:fill="auto"/>
            <w:tcMar>
              <w:top w:w="0" w:type="dxa"/>
              <w:bottom w:w="0" w:type="dxa"/>
            </w:tcMar>
            <w:vAlign w:val="center"/>
          </w:tcPr>
          <w:p w14:paraId="59AA8B7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 &amp; Deputy General Manager</w:t>
            </w:r>
          </w:p>
        </w:tc>
        <w:tc>
          <w:tcPr>
            <w:tcW w:w="969" w:type="pct"/>
            <w:shd w:val="clear" w:color="auto" w:fill="auto"/>
            <w:tcMar>
              <w:top w:w="0" w:type="dxa"/>
              <w:bottom w:w="0" w:type="dxa"/>
            </w:tcMar>
            <w:vAlign w:val="center"/>
          </w:tcPr>
          <w:p w14:paraId="7EB4CDC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940,257,841</w:t>
            </w:r>
          </w:p>
        </w:tc>
        <w:tc>
          <w:tcPr>
            <w:tcW w:w="1203" w:type="pct"/>
            <w:shd w:val="clear" w:color="auto" w:fill="auto"/>
            <w:tcMar>
              <w:top w:w="0" w:type="dxa"/>
              <w:bottom w:w="0" w:type="dxa"/>
            </w:tcMar>
            <w:vAlign w:val="center"/>
          </w:tcPr>
          <w:p w14:paraId="79478064"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284B7699" w14:textId="77777777" w:rsidTr="003B677C">
        <w:tc>
          <w:tcPr>
            <w:tcW w:w="309" w:type="pct"/>
            <w:shd w:val="clear" w:color="auto" w:fill="auto"/>
            <w:tcMar>
              <w:top w:w="0" w:type="dxa"/>
              <w:bottom w:w="0" w:type="dxa"/>
            </w:tcMar>
            <w:vAlign w:val="center"/>
          </w:tcPr>
          <w:p w14:paraId="1E7F7D5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w:t>
            </w:r>
          </w:p>
        </w:tc>
        <w:tc>
          <w:tcPr>
            <w:tcW w:w="1230" w:type="pct"/>
            <w:shd w:val="clear" w:color="auto" w:fill="auto"/>
            <w:tcMar>
              <w:top w:w="0" w:type="dxa"/>
              <w:bottom w:w="0" w:type="dxa"/>
            </w:tcMar>
            <w:vAlign w:val="center"/>
          </w:tcPr>
          <w:p w14:paraId="1BF865F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Tran </w:t>
            </w:r>
            <w:proofErr w:type="spellStart"/>
            <w:r w:rsidRPr="003B677C">
              <w:rPr>
                <w:rFonts w:ascii="Arial" w:hAnsi="Arial" w:cs="Arial"/>
                <w:color w:val="010000"/>
                <w:sz w:val="20"/>
              </w:rPr>
              <w:t>Quoc</w:t>
            </w:r>
            <w:proofErr w:type="spellEnd"/>
            <w:r w:rsidRPr="003B677C">
              <w:rPr>
                <w:rFonts w:ascii="Arial" w:hAnsi="Arial" w:cs="Arial"/>
                <w:color w:val="010000"/>
                <w:sz w:val="20"/>
              </w:rPr>
              <w:t xml:space="preserve"> Hung</w:t>
            </w:r>
          </w:p>
        </w:tc>
        <w:tc>
          <w:tcPr>
            <w:tcW w:w="1289" w:type="pct"/>
            <w:shd w:val="clear" w:color="auto" w:fill="auto"/>
            <w:tcMar>
              <w:top w:w="0" w:type="dxa"/>
              <w:bottom w:w="0" w:type="dxa"/>
            </w:tcMar>
            <w:vAlign w:val="center"/>
          </w:tcPr>
          <w:p w14:paraId="236DB6F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Chair of the Board of Directors &amp; Deputy General Manager</w:t>
            </w:r>
          </w:p>
        </w:tc>
        <w:tc>
          <w:tcPr>
            <w:tcW w:w="969" w:type="pct"/>
            <w:shd w:val="clear" w:color="auto" w:fill="auto"/>
            <w:tcMar>
              <w:top w:w="0" w:type="dxa"/>
              <w:bottom w:w="0" w:type="dxa"/>
            </w:tcMar>
            <w:vAlign w:val="center"/>
          </w:tcPr>
          <w:p w14:paraId="4311C91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183,000,000</w:t>
            </w:r>
          </w:p>
        </w:tc>
        <w:tc>
          <w:tcPr>
            <w:tcW w:w="1203" w:type="pct"/>
            <w:shd w:val="clear" w:color="auto" w:fill="auto"/>
            <w:tcMar>
              <w:top w:w="0" w:type="dxa"/>
              <w:bottom w:w="0" w:type="dxa"/>
            </w:tcMar>
            <w:vAlign w:val="center"/>
          </w:tcPr>
          <w:p w14:paraId="1C5C9EF9"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25B90B19" w14:textId="77777777" w:rsidTr="003B677C">
        <w:tc>
          <w:tcPr>
            <w:tcW w:w="309" w:type="pct"/>
            <w:shd w:val="clear" w:color="auto" w:fill="auto"/>
            <w:tcMar>
              <w:top w:w="0" w:type="dxa"/>
              <w:bottom w:w="0" w:type="dxa"/>
            </w:tcMar>
            <w:vAlign w:val="center"/>
          </w:tcPr>
          <w:p w14:paraId="721191A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4</w:t>
            </w:r>
          </w:p>
        </w:tc>
        <w:tc>
          <w:tcPr>
            <w:tcW w:w="1230" w:type="pct"/>
            <w:shd w:val="clear" w:color="auto" w:fill="auto"/>
            <w:tcMar>
              <w:top w:w="0" w:type="dxa"/>
              <w:bottom w:w="0" w:type="dxa"/>
            </w:tcMar>
            <w:vAlign w:val="center"/>
          </w:tcPr>
          <w:p w14:paraId="270D140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Huynh Cong Luan</w:t>
            </w:r>
          </w:p>
        </w:tc>
        <w:tc>
          <w:tcPr>
            <w:tcW w:w="1289" w:type="pct"/>
            <w:shd w:val="clear" w:color="auto" w:fill="auto"/>
            <w:tcMar>
              <w:top w:w="0" w:type="dxa"/>
              <w:bottom w:w="0" w:type="dxa"/>
            </w:tcMar>
            <w:vAlign w:val="center"/>
          </w:tcPr>
          <w:p w14:paraId="3BC6F7B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 &amp; Manager of Fish Meal Factory</w:t>
            </w:r>
          </w:p>
        </w:tc>
        <w:tc>
          <w:tcPr>
            <w:tcW w:w="969" w:type="pct"/>
            <w:shd w:val="clear" w:color="auto" w:fill="auto"/>
            <w:tcMar>
              <w:top w:w="0" w:type="dxa"/>
              <w:bottom w:w="0" w:type="dxa"/>
            </w:tcMar>
            <w:vAlign w:val="center"/>
          </w:tcPr>
          <w:p w14:paraId="5B18E0E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895,486,175</w:t>
            </w:r>
          </w:p>
        </w:tc>
        <w:tc>
          <w:tcPr>
            <w:tcW w:w="1203" w:type="pct"/>
            <w:shd w:val="clear" w:color="auto" w:fill="auto"/>
            <w:tcMar>
              <w:top w:w="0" w:type="dxa"/>
              <w:bottom w:w="0" w:type="dxa"/>
            </w:tcMar>
            <w:vAlign w:val="center"/>
          </w:tcPr>
          <w:p w14:paraId="64798A3C"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4149BD27" w14:textId="77777777" w:rsidTr="003B677C">
        <w:tc>
          <w:tcPr>
            <w:tcW w:w="309" w:type="pct"/>
            <w:shd w:val="clear" w:color="auto" w:fill="auto"/>
            <w:tcMar>
              <w:top w:w="0" w:type="dxa"/>
              <w:bottom w:w="0" w:type="dxa"/>
            </w:tcMar>
            <w:vAlign w:val="center"/>
          </w:tcPr>
          <w:p w14:paraId="46EB75C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5</w:t>
            </w:r>
          </w:p>
        </w:tc>
        <w:tc>
          <w:tcPr>
            <w:tcW w:w="1230" w:type="pct"/>
            <w:shd w:val="clear" w:color="auto" w:fill="auto"/>
            <w:tcMar>
              <w:top w:w="0" w:type="dxa"/>
              <w:bottom w:w="0" w:type="dxa"/>
            </w:tcMar>
            <w:vAlign w:val="center"/>
          </w:tcPr>
          <w:p w14:paraId="5211456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Nguyen Tan </w:t>
            </w:r>
            <w:proofErr w:type="spellStart"/>
            <w:r w:rsidRPr="003B677C">
              <w:rPr>
                <w:rFonts w:ascii="Arial" w:hAnsi="Arial" w:cs="Arial"/>
                <w:color w:val="010000"/>
                <w:sz w:val="20"/>
              </w:rPr>
              <w:t>Dat</w:t>
            </w:r>
            <w:proofErr w:type="spellEnd"/>
          </w:p>
        </w:tc>
        <w:tc>
          <w:tcPr>
            <w:tcW w:w="1289" w:type="pct"/>
            <w:shd w:val="clear" w:color="auto" w:fill="auto"/>
            <w:tcMar>
              <w:top w:w="0" w:type="dxa"/>
              <w:bottom w:w="0" w:type="dxa"/>
            </w:tcMar>
            <w:vAlign w:val="center"/>
          </w:tcPr>
          <w:p w14:paraId="7B9F730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Deputy Manager of Finance &amp; Chief Accountant</w:t>
            </w:r>
          </w:p>
        </w:tc>
        <w:tc>
          <w:tcPr>
            <w:tcW w:w="969" w:type="pct"/>
            <w:shd w:val="clear" w:color="auto" w:fill="auto"/>
            <w:tcMar>
              <w:top w:w="0" w:type="dxa"/>
              <w:bottom w:w="0" w:type="dxa"/>
            </w:tcMar>
            <w:vAlign w:val="center"/>
          </w:tcPr>
          <w:p w14:paraId="2F0CB6C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517,317,895</w:t>
            </w:r>
          </w:p>
        </w:tc>
        <w:tc>
          <w:tcPr>
            <w:tcW w:w="1203" w:type="pct"/>
            <w:shd w:val="clear" w:color="auto" w:fill="auto"/>
            <w:tcMar>
              <w:top w:w="0" w:type="dxa"/>
              <w:bottom w:w="0" w:type="dxa"/>
            </w:tcMar>
            <w:vAlign w:val="center"/>
          </w:tcPr>
          <w:p w14:paraId="15CBAA1C"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30031DAD" w14:textId="77777777" w:rsidTr="003B677C">
        <w:tc>
          <w:tcPr>
            <w:tcW w:w="309" w:type="pct"/>
            <w:shd w:val="clear" w:color="auto" w:fill="auto"/>
            <w:tcMar>
              <w:top w:w="0" w:type="dxa"/>
              <w:bottom w:w="0" w:type="dxa"/>
            </w:tcMar>
            <w:vAlign w:val="center"/>
          </w:tcPr>
          <w:p w14:paraId="44EA57D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w:t>
            </w:r>
          </w:p>
        </w:tc>
        <w:tc>
          <w:tcPr>
            <w:tcW w:w="1230" w:type="pct"/>
            <w:shd w:val="clear" w:color="auto" w:fill="auto"/>
            <w:tcMar>
              <w:top w:w="0" w:type="dxa"/>
              <w:bottom w:w="0" w:type="dxa"/>
            </w:tcMar>
            <w:vAlign w:val="center"/>
          </w:tcPr>
          <w:p w14:paraId="6D3972D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Lam Thi Huong Mai</w:t>
            </w:r>
          </w:p>
        </w:tc>
        <w:tc>
          <w:tcPr>
            <w:tcW w:w="1289" w:type="pct"/>
            <w:shd w:val="clear" w:color="auto" w:fill="auto"/>
            <w:tcMar>
              <w:top w:w="0" w:type="dxa"/>
              <w:bottom w:w="0" w:type="dxa"/>
            </w:tcMar>
            <w:vAlign w:val="center"/>
          </w:tcPr>
          <w:p w14:paraId="4FF71C0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55FB6A3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56,000,000</w:t>
            </w:r>
          </w:p>
        </w:tc>
        <w:tc>
          <w:tcPr>
            <w:tcW w:w="1203" w:type="pct"/>
            <w:shd w:val="clear" w:color="auto" w:fill="auto"/>
            <w:tcMar>
              <w:top w:w="0" w:type="dxa"/>
              <w:bottom w:w="0" w:type="dxa"/>
            </w:tcMar>
            <w:vAlign w:val="center"/>
          </w:tcPr>
          <w:p w14:paraId="2925F3B5"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62430B8B" w14:textId="77777777" w:rsidTr="003B677C">
        <w:tc>
          <w:tcPr>
            <w:tcW w:w="309" w:type="pct"/>
            <w:shd w:val="clear" w:color="auto" w:fill="auto"/>
            <w:tcMar>
              <w:top w:w="0" w:type="dxa"/>
              <w:bottom w:w="0" w:type="dxa"/>
            </w:tcMar>
            <w:vAlign w:val="center"/>
          </w:tcPr>
          <w:p w14:paraId="0296552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7</w:t>
            </w:r>
          </w:p>
        </w:tc>
        <w:tc>
          <w:tcPr>
            <w:tcW w:w="1230" w:type="pct"/>
            <w:shd w:val="clear" w:color="auto" w:fill="auto"/>
            <w:tcMar>
              <w:top w:w="0" w:type="dxa"/>
              <w:bottom w:w="0" w:type="dxa"/>
            </w:tcMar>
            <w:vAlign w:val="center"/>
          </w:tcPr>
          <w:p w14:paraId="5C4DBB2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Huynh Thanh Dung</w:t>
            </w:r>
          </w:p>
        </w:tc>
        <w:tc>
          <w:tcPr>
            <w:tcW w:w="1289" w:type="pct"/>
            <w:shd w:val="clear" w:color="auto" w:fill="auto"/>
            <w:tcMar>
              <w:top w:w="0" w:type="dxa"/>
              <w:bottom w:w="0" w:type="dxa"/>
            </w:tcMar>
            <w:vAlign w:val="center"/>
          </w:tcPr>
          <w:p w14:paraId="2D12401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30313FD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46,000,000</w:t>
            </w:r>
          </w:p>
        </w:tc>
        <w:tc>
          <w:tcPr>
            <w:tcW w:w="1203" w:type="pct"/>
            <w:shd w:val="clear" w:color="auto" w:fill="auto"/>
            <w:tcMar>
              <w:top w:w="0" w:type="dxa"/>
              <w:bottom w:w="0" w:type="dxa"/>
            </w:tcMar>
            <w:vAlign w:val="center"/>
          </w:tcPr>
          <w:p w14:paraId="6C6B0F9E"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6DE5F1C4" w14:textId="77777777" w:rsidTr="003B677C">
        <w:tc>
          <w:tcPr>
            <w:tcW w:w="309" w:type="pct"/>
            <w:shd w:val="clear" w:color="auto" w:fill="auto"/>
            <w:tcMar>
              <w:top w:w="0" w:type="dxa"/>
              <w:bottom w:w="0" w:type="dxa"/>
            </w:tcMar>
            <w:vAlign w:val="center"/>
          </w:tcPr>
          <w:p w14:paraId="411ECA1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w:t>
            </w:r>
          </w:p>
        </w:tc>
        <w:tc>
          <w:tcPr>
            <w:tcW w:w="1230" w:type="pct"/>
            <w:shd w:val="clear" w:color="auto" w:fill="auto"/>
            <w:tcMar>
              <w:top w:w="0" w:type="dxa"/>
              <w:bottom w:w="0" w:type="dxa"/>
            </w:tcMar>
            <w:vAlign w:val="center"/>
          </w:tcPr>
          <w:p w14:paraId="553C5C4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Tran Viet </w:t>
            </w:r>
            <w:proofErr w:type="spellStart"/>
            <w:r w:rsidRPr="003B677C">
              <w:rPr>
                <w:rFonts w:ascii="Arial" w:hAnsi="Arial" w:cs="Arial"/>
                <w:color w:val="010000"/>
                <w:sz w:val="20"/>
              </w:rPr>
              <w:t>Trung</w:t>
            </w:r>
            <w:proofErr w:type="spellEnd"/>
          </w:p>
        </w:tc>
        <w:tc>
          <w:tcPr>
            <w:tcW w:w="1289" w:type="pct"/>
            <w:shd w:val="clear" w:color="auto" w:fill="auto"/>
            <w:tcMar>
              <w:top w:w="0" w:type="dxa"/>
              <w:bottom w:w="0" w:type="dxa"/>
            </w:tcMar>
            <w:vAlign w:val="center"/>
          </w:tcPr>
          <w:p w14:paraId="07ABF96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w:t>
            </w:r>
          </w:p>
        </w:tc>
        <w:tc>
          <w:tcPr>
            <w:tcW w:w="969" w:type="pct"/>
            <w:shd w:val="clear" w:color="auto" w:fill="auto"/>
            <w:tcMar>
              <w:top w:w="0" w:type="dxa"/>
              <w:bottom w:w="0" w:type="dxa"/>
            </w:tcMar>
            <w:vAlign w:val="center"/>
          </w:tcPr>
          <w:p w14:paraId="6B8C1C2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46,000,000</w:t>
            </w:r>
          </w:p>
        </w:tc>
        <w:tc>
          <w:tcPr>
            <w:tcW w:w="1203" w:type="pct"/>
            <w:shd w:val="clear" w:color="auto" w:fill="auto"/>
            <w:tcMar>
              <w:top w:w="0" w:type="dxa"/>
              <w:bottom w:w="0" w:type="dxa"/>
            </w:tcMar>
            <w:vAlign w:val="center"/>
          </w:tcPr>
          <w:p w14:paraId="7920799A"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253696EA" w14:textId="77777777" w:rsidTr="003B677C">
        <w:tc>
          <w:tcPr>
            <w:tcW w:w="309" w:type="pct"/>
            <w:shd w:val="clear" w:color="auto" w:fill="auto"/>
            <w:tcMar>
              <w:top w:w="0" w:type="dxa"/>
              <w:bottom w:w="0" w:type="dxa"/>
            </w:tcMar>
            <w:vAlign w:val="center"/>
          </w:tcPr>
          <w:p w14:paraId="2978F0E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9</w:t>
            </w:r>
          </w:p>
        </w:tc>
        <w:tc>
          <w:tcPr>
            <w:tcW w:w="1230" w:type="pct"/>
            <w:shd w:val="clear" w:color="auto" w:fill="auto"/>
            <w:tcMar>
              <w:top w:w="0" w:type="dxa"/>
              <w:bottom w:w="0" w:type="dxa"/>
            </w:tcMar>
            <w:vAlign w:val="center"/>
          </w:tcPr>
          <w:p w14:paraId="1FBE9BC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Truong </w:t>
            </w:r>
            <w:proofErr w:type="spellStart"/>
            <w:r w:rsidRPr="003B677C">
              <w:rPr>
                <w:rFonts w:ascii="Arial" w:hAnsi="Arial" w:cs="Arial"/>
                <w:color w:val="010000"/>
                <w:sz w:val="20"/>
              </w:rPr>
              <w:t>Tuyen</w:t>
            </w:r>
            <w:proofErr w:type="spellEnd"/>
            <w:r w:rsidRPr="003B677C">
              <w:rPr>
                <w:rFonts w:ascii="Arial" w:hAnsi="Arial" w:cs="Arial"/>
                <w:color w:val="010000"/>
                <w:sz w:val="20"/>
              </w:rPr>
              <w:t xml:space="preserve"> Minh</w:t>
            </w:r>
          </w:p>
        </w:tc>
        <w:tc>
          <w:tcPr>
            <w:tcW w:w="1289" w:type="pct"/>
            <w:shd w:val="clear" w:color="auto" w:fill="auto"/>
            <w:tcMar>
              <w:top w:w="0" w:type="dxa"/>
              <w:bottom w:w="0" w:type="dxa"/>
            </w:tcMar>
            <w:vAlign w:val="center"/>
          </w:tcPr>
          <w:p w14:paraId="6E6AA3D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Chief of the Supervisory Board</w:t>
            </w:r>
          </w:p>
        </w:tc>
        <w:tc>
          <w:tcPr>
            <w:tcW w:w="969" w:type="pct"/>
            <w:shd w:val="clear" w:color="auto" w:fill="auto"/>
            <w:tcMar>
              <w:top w:w="0" w:type="dxa"/>
              <w:bottom w:w="0" w:type="dxa"/>
            </w:tcMar>
            <w:vAlign w:val="center"/>
          </w:tcPr>
          <w:p w14:paraId="0C1C4FB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46,000,000</w:t>
            </w:r>
          </w:p>
        </w:tc>
        <w:tc>
          <w:tcPr>
            <w:tcW w:w="1203" w:type="pct"/>
            <w:shd w:val="clear" w:color="auto" w:fill="auto"/>
            <w:tcMar>
              <w:top w:w="0" w:type="dxa"/>
              <w:bottom w:w="0" w:type="dxa"/>
            </w:tcMar>
            <w:vAlign w:val="center"/>
          </w:tcPr>
          <w:p w14:paraId="3529F206"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6F3B4B58" w14:textId="77777777" w:rsidTr="003B677C">
        <w:tc>
          <w:tcPr>
            <w:tcW w:w="309" w:type="pct"/>
            <w:shd w:val="clear" w:color="auto" w:fill="auto"/>
            <w:tcMar>
              <w:top w:w="0" w:type="dxa"/>
              <w:bottom w:w="0" w:type="dxa"/>
            </w:tcMar>
            <w:vAlign w:val="center"/>
          </w:tcPr>
          <w:p w14:paraId="3A48547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w:t>
            </w:r>
          </w:p>
        </w:tc>
        <w:tc>
          <w:tcPr>
            <w:tcW w:w="1230" w:type="pct"/>
            <w:shd w:val="clear" w:color="auto" w:fill="auto"/>
            <w:tcMar>
              <w:top w:w="0" w:type="dxa"/>
              <w:bottom w:w="0" w:type="dxa"/>
            </w:tcMar>
            <w:vAlign w:val="center"/>
          </w:tcPr>
          <w:p w14:paraId="03DD41A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Ngo Van </w:t>
            </w:r>
            <w:proofErr w:type="spellStart"/>
            <w:r w:rsidRPr="003B677C">
              <w:rPr>
                <w:rFonts w:ascii="Arial" w:hAnsi="Arial" w:cs="Arial"/>
                <w:color w:val="010000"/>
                <w:sz w:val="20"/>
              </w:rPr>
              <w:t>Thien</w:t>
            </w:r>
            <w:proofErr w:type="spellEnd"/>
          </w:p>
        </w:tc>
        <w:tc>
          <w:tcPr>
            <w:tcW w:w="1289" w:type="pct"/>
            <w:shd w:val="clear" w:color="auto" w:fill="auto"/>
            <w:tcMar>
              <w:top w:w="0" w:type="dxa"/>
              <w:bottom w:w="0" w:type="dxa"/>
            </w:tcMar>
            <w:vAlign w:val="center"/>
          </w:tcPr>
          <w:p w14:paraId="5A2D91F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Supervisory Board</w:t>
            </w:r>
          </w:p>
        </w:tc>
        <w:tc>
          <w:tcPr>
            <w:tcW w:w="969" w:type="pct"/>
            <w:shd w:val="clear" w:color="auto" w:fill="auto"/>
            <w:tcMar>
              <w:top w:w="0" w:type="dxa"/>
              <w:bottom w:w="0" w:type="dxa"/>
            </w:tcMar>
            <w:vAlign w:val="center"/>
          </w:tcPr>
          <w:p w14:paraId="214698B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29,000,000</w:t>
            </w:r>
          </w:p>
        </w:tc>
        <w:tc>
          <w:tcPr>
            <w:tcW w:w="1203" w:type="pct"/>
            <w:shd w:val="clear" w:color="auto" w:fill="auto"/>
            <w:tcMar>
              <w:top w:w="0" w:type="dxa"/>
              <w:bottom w:w="0" w:type="dxa"/>
            </w:tcMar>
            <w:vAlign w:val="center"/>
          </w:tcPr>
          <w:p w14:paraId="2C5C627E"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7D44F6EF" w14:textId="77777777" w:rsidTr="003B677C">
        <w:tc>
          <w:tcPr>
            <w:tcW w:w="309" w:type="pct"/>
            <w:shd w:val="clear" w:color="auto" w:fill="auto"/>
            <w:tcMar>
              <w:top w:w="0" w:type="dxa"/>
              <w:bottom w:w="0" w:type="dxa"/>
            </w:tcMar>
            <w:vAlign w:val="center"/>
          </w:tcPr>
          <w:p w14:paraId="50C66B6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11</w:t>
            </w:r>
          </w:p>
        </w:tc>
        <w:tc>
          <w:tcPr>
            <w:tcW w:w="1230" w:type="pct"/>
            <w:shd w:val="clear" w:color="auto" w:fill="auto"/>
            <w:tcMar>
              <w:top w:w="0" w:type="dxa"/>
              <w:bottom w:w="0" w:type="dxa"/>
            </w:tcMar>
            <w:vAlign w:val="center"/>
          </w:tcPr>
          <w:p w14:paraId="6714033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Nguyen Thi Thanh Thuy</w:t>
            </w:r>
          </w:p>
        </w:tc>
        <w:tc>
          <w:tcPr>
            <w:tcW w:w="1289" w:type="pct"/>
            <w:shd w:val="clear" w:color="auto" w:fill="auto"/>
            <w:tcMar>
              <w:top w:w="0" w:type="dxa"/>
              <w:bottom w:w="0" w:type="dxa"/>
            </w:tcMar>
            <w:vAlign w:val="center"/>
          </w:tcPr>
          <w:p w14:paraId="05CB83C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Supervisory Board &amp; staff of the Organization Department</w:t>
            </w:r>
          </w:p>
        </w:tc>
        <w:tc>
          <w:tcPr>
            <w:tcW w:w="969" w:type="pct"/>
            <w:shd w:val="clear" w:color="auto" w:fill="auto"/>
            <w:tcMar>
              <w:top w:w="0" w:type="dxa"/>
              <w:bottom w:w="0" w:type="dxa"/>
            </w:tcMar>
            <w:vAlign w:val="center"/>
          </w:tcPr>
          <w:p w14:paraId="6B8A873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202,043,774</w:t>
            </w:r>
          </w:p>
        </w:tc>
        <w:tc>
          <w:tcPr>
            <w:tcW w:w="1203" w:type="pct"/>
            <w:shd w:val="clear" w:color="auto" w:fill="auto"/>
            <w:tcMar>
              <w:top w:w="0" w:type="dxa"/>
              <w:bottom w:w="0" w:type="dxa"/>
            </w:tcMar>
            <w:vAlign w:val="center"/>
          </w:tcPr>
          <w:p w14:paraId="3C720560"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5B668EE6" w14:textId="77777777" w:rsidTr="003B677C">
        <w:tc>
          <w:tcPr>
            <w:tcW w:w="309" w:type="pct"/>
            <w:shd w:val="clear" w:color="auto" w:fill="auto"/>
            <w:tcMar>
              <w:top w:w="0" w:type="dxa"/>
              <w:bottom w:w="0" w:type="dxa"/>
            </w:tcMar>
            <w:vAlign w:val="center"/>
          </w:tcPr>
          <w:p w14:paraId="59C21E77"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1230" w:type="pct"/>
            <w:shd w:val="clear" w:color="auto" w:fill="auto"/>
            <w:tcMar>
              <w:top w:w="0" w:type="dxa"/>
              <w:bottom w:w="0" w:type="dxa"/>
            </w:tcMar>
            <w:vAlign w:val="center"/>
          </w:tcPr>
          <w:p w14:paraId="0717ADF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w:t>
            </w:r>
          </w:p>
        </w:tc>
        <w:tc>
          <w:tcPr>
            <w:tcW w:w="1289" w:type="pct"/>
            <w:shd w:val="clear" w:color="auto" w:fill="auto"/>
            <w:tcMar>
              <w:top w:w="0" w:type="dxa"/>
              <w:bottom w:w="0" w:type="dxa"/>
            </w:tcMar>
            <w:vAlign w:val="center"/>
          </w:tcPr>
          <w:p w14:paraId="3278FA47"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c>
          <w:tcPr>
            <w:tcW w:w="969" w:type="pct"/>
            <w:shd w:val="clear" w:color="auto" w:fill="auto"/>
            <w:tcMar>
              <w:top w:w="0" w:type="dxa"/>
              <w:bottom w:w="0" w:type="dxa"/>
            </w:tcMar>
            <w:vAlign w:val="center"/>
          </w:tcPr>
          <w:p w14:paraId="662635B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4,044,241,786</w:t>
            </w:r>
          </w:p>
        </w:tc>
        <w:tc>
          <w:tcPr>
            <w:tcW w:w="1203" w:type="pct"/>
            <w:shd w:val="clear" w:color="auto" w:fill="auto"/>
            <w:tcMar>
              <w:top w:w="0" w:type="dxa"/>
              <w:bottom w:w="0" w:type="dxa"/>
            </w:tcMar>
            <w:vAlign w:val="center"/>
          </w:tcPr>
          <w:p w14:paraId="62E73845"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bl>
    <w:p w14:paraId="6F826A4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4: Approve Proposal No. 04/TTr-DHTN24/KHS dated April 27, 2024 on the plan to issue shares to pay dividends in 2023:</w:t>
      </w:r>
    </w:p>
    <w:p w14:paraId="79343859" w14:textId="77777777" w:rsidR="008B1D2D" w:rsidRPr="003B677C" w:rsidRDefault="003B677C" w:rsidP="008526D0">
      <w:pPr>
        <w:numPr>
          <w:ilvl w:val="0"/>
          <w:numId w:val="7"/>
        </w:numPr>
        <w:pBdr>
          <w:top w:val="nil"/>
          <w:left w:val="nil"/>
          <w:bottom w:val="nil"/>
          <w:right w:val="nil"/>
          <w:between w:val="nil"/>
        </w:pBdr>
        <w:tabs>
          <w:tab w:val="left" w:pos="432"/>
          <w:tab w:val="left" w:pos="649"/>
        </w:tabs>
        <w:spacing w:after="120" w:line="360" w:lineRule="auto"/>
        <w:jc w:val="both"/>
        <w:rPr>
          <w:rFonts w:ascii="Arial" w:eastAsia="Arial" w:hAnsi="Arial" w:cs="Arial"/>
          <w:color w:val="010000"/>
          <w:sz w:val="20"/>
          <w:szCs w:val="20"/>
        </w:rPr>
      </w:pPr>
      <w:r w:rsidRPr="003B677C">
        <w:rPr>
          <w:rFonts w:ascii="Arial" w:hAnsi="Arial" w:cs="Arial"/>
          <w:color w:val="010000"/>
          <w:sz w:val="20"/>
        </w:rPr>
        <w:t>Approve the plan to issue shares to pay dividends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2"/>
        <w:gridCol w:w="4752"/>
        <w:gridCol w:w="13"/>
      </w:tblGrid>
      <w:tr w:rsidR="008B1D2D" w:rsidRPr="003B677C" w14:paraId="5F19D321" w14:textId="77777777" w:rsidTr="003B677C">
        <w:tc>
          <w:tcPr>
            <w:tcW w:w="2358" w:type="pct"/>
            <w:shd w:val="clear" w:color="auto" w:fill="auto"/>
            <w:tcMar>
              <w:top w:w="0" w:type="dxa"/>
              <w:bottom w:w="0" w:type="dxa"/>
            </w:tcMar>
            <w:vAlign w:val="center"/>
          </w:tcPr>
          <w:p w14:paraId="6362B99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Share name:</w:t>
            </w:r>
          </w:p>
        </w:tc>
        <w:tc>
          <w:tcPr>
            <w:tcW w:w="2642" w:type="pct"/>
            <w:gridSpan w:val="2"/>
            <w:shd w:val="clear" w:color="auto" w:fill="auto"/>
            <w:tcMar>
              <w:top w:w="0" w:type="dxa"/>
              <w:bottom w:w="0" w:type="dxa"/>
            </w:tcMar>
            <w:vAlign w:val="center"/>
          </w:tcPr>
          <w:p w14:paraId="5D77FC6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Shares of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Hung Joint Stock Company</w:t>
            </w:r>
          </w:p>
        </w:tc>
      </w:tr>
      <w:tr w:rsidR="008B1D2D" w:rsidRPr="003B677C" w14:paraId="23C1AB5C" w14:textId="77777777" w:rsidTr="003B677C">
        <w:tc>
          <w:tcPr>
            <w:tcW w:w="2358" w:type="pct"/>
            <w:shd w:val="clear" w:color="auto" w:fill="auto"/>
            <w:tcMar>
              <w:top w:w="0" w:type="dxa"/>
              <w:bottom w:w="0" w:type="dxa"/>
            </w:tcMar>
            <w:vAlign w:val="center"/>
          </w:tcPr>
          <w:p w14:paraId="7CC5742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Share type:</w:t>
            </w:r>
          </w:p>
        </w:tc>
        <w:tc>
          <w:tcPr>
            <w:tcW w:w="2642" w:type="pct"/>
            <w:gridSpan w:val="2"/>
            <w:shd w:val="clear" w:color="auto" w:fill="auto"/>
            <w:tcMar>
              <w:top w:w="0" w:type="dxa"/>
              <w:bottom w:w="0" w:type="dxa"/>
            </w:tcMar>
            <w:vAlign w:val="center"/>
          </w:tcPr>
          <w:p w14:paraId="3E06BE5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Common shares</w:t>
            </w:r>
          </w:p>
        </w:tc>
      </w:tr>
      <w:tr w:rsidR="008B1D2D" w:rsidRPr="003B677C" w14:paraId="57C3A796" w14:textId="77777777" w:rsidTr="003B677C">
        <w:tc>
          <w:tcPr>
            <w:tcW w:w="2358" w:type="pct"/>
            <w:shd w:val="clear" w:color="auto" w:fill="auto"/>
            <w:tcMar>
              <w:top w:w="0" w:type="dxa"/>
              <w:bottom w:w="0" w:type="dxa"/>
            </w:tcMar>
            <w:vAlign w:val="center"/>
          </w:tcPr>
          <w:p w14:paraId="57D7BD6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Securities code:</w:t>
            </w:r>
          </w:p>
        </w:tc>
        <w:tc>
          <w:tcPr>
            <w:tcW w:w="2642" w:type="pct"/>
            <w:gridSpan w:val="2"/>
            <w:shd w:val="clear" w:color="auto" w:fill="auto"/>
            <w:tcMar>
              <w:top w:w="0" w:type="dxa"/>
              <w:bottom w:w="0" w:type="dxa"/>
            </w:tcMar>
            <w:vAlign w:val="center"/>
          </w:tcPr>
          <w:p w14:paraId="0A897E6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KHS</w:t>
            </w:r>
          </w:p>
        </w:tc>
      </w:tr>
      <w:tr w:rsidR="008B1D2D" w:rsidRPr="003B677C" w14:paraId="4D57041D" w14:textId="77777777" w:rsidTr="003B677C">
        <w:tc>
          <w:tcPr>
            <w:tcW w:w="2358" w:type="pct"/>
            <w:shd w:val="clear" w:color="auto" w:fill="auto"/>
            <w:tcMar>
              <w:top w:w="0" w:type="dxa"/>
              <w:bottom w:w="0" w:type="dxa"/>
            </w:tcMar>
            <w:vAlign w:val="center"/>
          </w:tcPr>
          <w:p w14:paraId="080101B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Par value:</w:t>
            </w:r>
          </w:p>
        </w:tc>
        <w:tc>
          <w:tcPr>
            <w:tcW w:w="2642" w:type="pct"/>
            <w:gridSpan w:val="2"/>
            <w:shd w:val="clear" w:color="auto" w:fill="auto"/>
            <w:tcMar>
              <w:top w:w="0" w:type="dxa"/>
              <w:bottom w:w="0" w:type="dxa"/>
            </w:tcMar>
            <w:vAlign w:val="center"/>
          </w:tcPr>
          <w:p w14:paraId="29AC2D6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10,000/share</w:t>
            </w:r>
          </w:p>
        </w:tc>
      </w:tr>
      <w:tr w:rsidR="008B1D2D" w:rsidRPr="003B677C" w14:paraId="2F591FB4" w14:textId="77777777" w:rsidTr="003B677C">
        <w:tc>
          <w:tcPr>
            <w:tcW w:w="2358" w:type="pct"/>
            <w:shd w:val="clear" w:color="auto" w:fill="auto"/>
            <w:tcMar>
              <w:top w:w="0" w:type="dxa"/>
              <w:bottom w:w="0" w:type="dxa"/>
            </w:tcMar>
            <w:vAlign w:val="center"/>
          </w:tcPr>
          <w:p w14:paraId="1E45A6C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Charter capital:</w:t>
            </w:r>
          </w:p>
        </w:tc>
        <w:tc>
          <w:tcPr>
            <w:tcW w:w="2642" w:type="pct"/>
            <w:gridSpan w:val="2"/>
            <w:shd w:val="clear" w:color="auto" w:fill="auto"/>
            <w:tcMar>
              <w:top w:w="0" w:type="dxa"/>
              <w:bottom w:w="0" w:type="dxa"/>
            </w:tcMar>
            <w:vAlign w:val="center"/>
          </w:tcPr>
          <w:p w14:paraId="711AE1E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120,909,690,000</w:t>
            </w:r>
          </w:p>
        </w:tc>
      </w:tr>
      <w:tr w:rsidR="008B1D2D" w:rsidRPr="003B677C" w14:paraId="45D19E31" w14:textId="77777777" w:rsidTr="003B677C">
        <w:tc>
          <w:tcPr>
            <w:tcW w:w="2358" w:type="pct"/>
            <w:shd w:val="clear" w:color="auto" w:fill="auto"/>
            <w:tcMar>
              <w:top w:w="0" w:type="dxa"/>
              <w:bottom w:w="0" w:type="dxa"/>
            </w:tcMar>
            <w:vAlign w:val="center"/>
          </w:tcPr>
          <w:p w14:paraId="09220CA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 number of issued shares:</w:t>
            </w:r>
          </w:p>
        </w:tc>
        <w:tc>
          <w:tcPr>
            <w:tcW w:w="2642" w:type="pct"/>
            <w:gridSpan w:val="2"/>
            <w:shd w:val="clear" w:color="auto" w:fill="auto"/>
            <w:tcMar>
              <w:top w:w="0" w:type="dxa"/>
              <w:bottom w:w="0" w:type="dxa"/>
            </w:tcMar>
            <w:vAlign w:val="center"/>
          </w:tcPr>
          <w:p w14:paraId="7A4BB7A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12,090,969 shares</w:t>
            </w:r>
          </w:p>
        </w:tc>
      </w:tr>
      <w:tr w:rsidR="008B1D2D" w:rsidRPr="003B677C" w14:paraId="2C7CD37E" w14:textId="77777777" w:rsidTr="003B677C">
        <w:tc>
          <w:tcPr>
            <w:tcW w:w="2358" w:type="pct"/>
            <w:shd w:val="clear" w:color="auto" w:fill="auto"/>
            <w:tcMar>
              <w:top w:w="0" w:type="dxa"/>
              <w:bottom w:w="0" w:type="dxa"/>
            </w:tcMar>
            <w:vAlign w:val="center"/>
          </w:tcPr>
          <w:p w14:paraId="15AEA8E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Number of treasury shares</w:t>
            </w:r>
          </w:p>
        </w:tc>
        <w:tc>
          <w:tcPr>
            <w:tcW w:w="2642" w:type="pct"/>
            <w:gridSpan w:val="2"/>
            <w:shd w:val="clear" w:color="auto" w:fill="auto"/>
            <w:tcMar>
              <w:top w:w="0" w:type="dxa"/>
              <w:bottom w:w="0" w:type="dxa"/>
            </w:tcMar>
            <w:vAlign w:val="center"/>
          </w:tcPr>
          <w:p w14:paraId="6891628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0 shares</w:t>
            </w:r>
          </w:p>
        </w:tc>
      </w:tr>
      <w:tr w:rsidR="008B1D2D" w:rsidRPr="003B677C" w14:paraId="68B2E450" w14:textId="77777777" w:rsidTr="003B677C">
        <w:tc>
          <w:tcPr>
            <w:tcW w:w="2358" w:type="pct"/>
            <w:shd w:val="clear" w:color="auto" w:fill="auto"/>
            <w:tcMar>
              <w:top w:w="0" w:type="dxa"/>
              <w:bottom w:w="0" w:type="dxa"/>
            </w:tcMar>
            <w:vAlign w:val="center"/>
          </w:tcPr>
          <w:p w14:paraId="4BCA607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Number of outstanding shares</w:t>
            </w:r>
          </w:p>
        </w:tc>
        <w:tc>
          <w:tcPr>
            <w:tcW w:w="2642" w:type="pct"/>
            <w:gridSpan w:val="2"/>
            <w:shd w:val="clear" w:color="auto" w:fill="auto"/>
            <w:tcMar>
              <w:top w:w="0" w:type="dxa"/>
              <w:bottom w:w="0" w:type="dxa"/>
            </w:tcMar>
            <w:vAlign w:val="center"/>
          </w:tcPr>
          <w:p w14:paraId="2DE2967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12,090,969 shares</w:t>
            </w:r>
          </w:p>
        </w:tc>
      </w:tr>
      <w:tr w:rsidR="008B1D2D" w:rsidRPr="003B677C" w14:paraId="5844F810" w14:textId="77777777" w:rsidTr="003B677C">
        <w:tc>
          <w:tcPr>
            <w:tcW w:w="2358" w:type="pct"/>
            <w:shd w:val="clear" w:color="auto" w:fill="auto"/>
            <w:tcMar>
              <w:top w:w="0" w:type="dxa"/>
              <w:bottom w:w="0" w:type="dxa"/>
            </w:tcMar>
            <w:vAlign w:val="center"/>
          </w:tcPr>
          <w:p w14:paraId="31EDBAC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Number of shares expected to be issued:</w:t>
            </w:r>
          </w:p>
        </w:tc>
        <w:tc>
          <w:tcPr>
            <w:tcW w:w="2642" w:type="pct"/>
            <w:gridSpan w:val="2"/>
            <w:shd w:val="clear" w:color="auto" w:fill="auto"/>
            <w:tcMar>
              <w:top w:w="0" w:type="dxa"/>
              <w:bottom w:w="0" w:type="dxa"/>
            </w:tcMar>
            <w:vAlign w:val="center"/>
          </w:tcPr>
          <w:p w14:paraId="0823962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1,088,187 shares</w:t>
            </w:r>
          </w:p>
        </w:tc>
      </w:tr>
      <w:tr w:rsidR="008B1D2D" w:rsidRPr="003B677C" w14:paraId="64963906" w14:textId="77777777" w:rsidTr="003B677C">
        <w:tc>
          <w:tcPr>
            <w:tcW w:w="2358" w:type="pct"/>
            <w:shd w:val="clear" w:color="auto" w:fill="auto"/>
            <w:tcMar>
              <w:top w:w="0" w:type="dxa"/>
              <w:bottom w:w="0" w:type="dxa"/>
            </w:tcMar>
            <w:vAlign w:val="center"/>
          </w:tcPr>
          <w:p w14:paraId="68ED751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 value of issued shares (based on the par value):</w:t>
            </w:r>
          </w:p>
        </w:tc>
        <w:tc>
          <w:tcPr>
            <w:tcW w:w="2642" w:type="pct"/>
            <w:gridSpan w:val="2"/>
            <w:shd w:val="clear" w:color="auto" w:fill="auto"/>
            <w:tcMar>
              <w:top w:w="0" w:type="dxa"/>
              <w:bottom w:w="0" w:type="dxa"/>
            </w:tcMar>
            <w:vAlign w:val="center"/>
          </w:tcPr>
          <w:p w14:paraId="78B2208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10,881,870,000</w:t>
            </w:r>
          </w:p>
        </w:tc>
      </w:tr>
      <w:tr w:rsidR="008B1D2D" w:rsidRPr="003B677C" w14:paraId="498048C6" w14:textId="77777777" w:rsidTr="003B677C">
        <w:tc>
          <w:tcPr>
            <w:tcW w:w="2358" w:type="pct"/>
            <w:shd w:val="clear" w:color="auto" w:fill="auto"/>
            <w:tcMar>
              <w:top w:w="0" w:type="dxa"/>
              <w:bottom w:w="0" w:type="dxa"/>
            </w:tcMar>
            <w:vAlign w:val="center"/>
          </w:tcPr>
          <w:p w14:paraId="721689B2"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Expected increase in charter capital:</w:t>
            </w:r>
          </w:p>
        </w:tc>
        <w:tc>
          <w:tcPr>
            <w:tcW w:w="2642" w:type="pct"/>
            <w:gridSpan w:val="2"/>
            <w:shd w:val="clear" w:color="auto" w:fill="auto"/>
            <w:tcMar>
              <w:top w:w="0" w:type="dxa"/>
              <w:bottom w:w="0" w:type="dxa"/>
            </w:tcMar>
            <w:vAlign w:val="center"/>
          </w:tcPr>
          <w:p w14:paraId="65AD6ECB" w14:textId="77777777" w:rsidR="008B1D2D" w:rsidRPr="003B677C" w:rsidRDefault="008B1D2D" w:rsidP="008526D0">
            <w:pPr>
              <w:tabs>
                <w:tab w:val="left" w:pos="432"/>
              </w:tabs>
              <w:spacing w:after="120" w:line="360" w:lineRule="auto"/>
              <w:jc w:val="both"/>
              <w:rPr>
                <w:rFonts w:ascii="Arial" w:eastAsia="Arial" w:hAnsi="Arial" w:cs="Arial"/>
                <w:color w:val="010000"/>
                <w:sz w:val="20"/>
                <w:szCs w:val="20"/>
              </w:rPr>
            </w:pPr>
          </w:p>
        </w:tc>
      </w:tr>
      <w:tr w:rsidR="008B1D2D" w:rsidRPr="003B677C" w14:paraId="5D54B937" w14:textId="77777777" w:rsidTr="003B677C">
        <w:tc>
          <w:tcPr>
            <w:tcW w:w="2358" w:type="pct"/>
            <w:shd w:val="clear" w:color="auto" w:fill="auto"/>
            <w:tcMar>
              <w:top w:w="0" w:type="dxa"/>
              <w:bottom w:w="0" w:type="dxa"/>
            </w:tcMar>
            <w:vAlign w:val="center"/>
          </w:tcPr>
          <w:p w14:paraId="5974A467" w14:textId="77777777" w:rsidR="008B1D2D" w:rsidRPr="003B677C" w:rsidRDefault="003B677C" w:rsidP="008526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Charter capital before issuance:</w:t>
            </w:r>
          </w:p>
        </w:tc>
        <w:tc>
          <w:tcPr>
            <w:tcW w:w="2642" w:type="pct"/>
            <w:gridSpan w:val="2"/>
            <w:shd w:val="clear" w:color="auto" w:fill="auto"/>
            <w:tcMar>
              <w:top w:w="0" w:type="dxa"/>
              <w:bottom w:w="0" w:type="dxa"/>
            </w:tcMar>
            <w:vAlign w:val="center"/>
          </w:tcPr>
          <w:p w14:paraId="6AD3E06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120,909,690,000</w:t>
            </w:r>
          </w:p>
        </w:tc>
      </w:tr>
      <w:tr w:rsidR="008B1D2D" w:rsidRPr="003B677C" w14:paraId="24F4D515" w14:textId="77777777" w:rsidTr="003B677C">
        <w:tc>
          <w:tcPr>
            <w:tcW w:w="2358" w:type="pct"/>
            <w:shd w:val="clear" w:color="auto" w:fill="auto"/>
            <w:tcMar>
              <w:top w:w="0" w:type="dxa"/>
              <w:bottom w:w="0" w:type="dxa"/>
            </w:tcMar>
            <w:vAlign w:val="center"/>
          </w:tcPr>
          <w:p w14:paraId="16525F1B" w14:textId="77777777" w:rsidR="008B1D2D" w:rsidRPr="003B677C" w:rsidRDefault="003B677C" w:rsidP="008526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Expected charter capital increase after issuing shares to pay dividends (according to par value)</w:t>
            </w:r>
          </w:p>
        </w:tc>
        <w:tc>
          <w:tcPr>
            <w:tcW w:w="2642" w:type="pct"/>
            <w:gridSpan w:val="2"/>
            <w:shd w:val="clear" w:color="auto" w:fill="auto"/>
            <w:tcMar>
              <w:top w:w="0" w:type="dxa"/>
              <w:bottom w:w="0" w:type="dxa"/>
            </w:tcMar>
            <w:vAlign w:val="center"/>
          </w:tcPr>
          <w:p w14:paraId="7117466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10,881,870,000</w:t>
            </w:r>
          </w:p>
        </w:tc>
      </w:tr>
      <w:tr w:rsidR="008B1D2D" w:rsidRPr="003B677C" w14:paraId="70717A7A" w14:textId="77777777" w:rsidTr="003B677C">
        <w:tc>
          <w:tcPr>
            <w:tcW w:w="2358" w:type="pct"/>
            <w:shd w:val="clear" w:color="auto" w:fill="auto"/>
            <w:tcMar>
              <w:top w:w="0" w:type="dxa"/>
              <w:bottom w:w="0" w:type="dxa"/>
            </w:tcMar>
            <w:vAlign w:val="center"/>
          </w:tcPr>
          <w:p w14:paraId="5F9F3D40" w14:textId="77777777" w:rsidR="008B1D2D" w:rsidRPr="003B677C" w:rsidRDefault="003B677C" w:rsidP="008526D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Charter capital after the issuance:</w:t>
            </w:r>
          </w:p>
        </w:tc>
        <w:tc>
          <w:tcPr>
            <w:tcW w:w="2642" w:type="pct"/>
            <w:gridSpan w:val="2"/>
            <w:shd w:val="clear" w:color="auto" w:fill="auto"/>
            <w:tcMar>
              <w:top w:w="0" w:type="dxa"/>
              <w:bottom w:w="0" w:type="dxa"/>
            </w:tcMar>
            <w:vAlign w:val="center"/>
          </w:tcPr>
          <w:p w14:paraId="7AFDAA0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131,791,560,000</w:t>
            </w:r>
          </w:p>
        </w:tc>
      </w:tr>
      <w:tr w:rsidR="008B1D2D" w:rsidRPr="003B677C" w14:paraId="7ADAD7D4" w14:textId="77777777" w:rsidTr="003B677C">
        <w:tc>
          <w:tcPr>
            <w:tcW w:w="2358" w:type="pct"/>
            <w:shd w:val="clear" w:color="auto" w:fill="auto"/>
            <w:tcMar>
              <w:top w:w="0" w:type="dxa"/>
              <w:bottom w:w="0" w:type="dxa"/>
            </w:tcMar>
            <w:vAlign w:val="center"/>
          </w:tcPr>
          <w:p w14:paraId="4C749EB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Form of the issuance:</w:t>
            </w:r>
          </w:p>
        </w:tc>
        <w:tc>
          <w:tcPr>
            <w:tcW w:w="2642" w:type="pct"/>
            <w:gridSpan w:val="2"/>
            <w:shd w:val="clear" w:color="auto" w:fill="auto"/>
            <w:tcMar>
              <w:top w:w="0" w:type="dxa"/>
              <w:bottom w:w="0" w:type="dxa"/>
            </w:tcMar>
            <w:vAlign w:val="center"/>
          </w:tcPr>
          <w:p w14:paraId="30F9D12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Issuance of shares to pay dividends</w:t>
            </w:r>
          </w:p>
        </w:tc>
      </w:tr>
      <w:tr w:rsidR="008B1D2D" w:rsidRPr="003B677C" w14:paraId="30DFC510" w14:textId="77777777" w:rsidTr="003B677C">
        <w:tc>
          <w:tcPr>
            <w:tcW w:w="2358" w:type="pct"/>
            <w:shd w:val="clear" w:color="auto" w:fill="auto"/>
            <w:tcMar>
              <w:top w:w="0" w:type="dxa"/>
              <w:bottom w:w="0" w:type="dxa"/>
            </w:tcMar>
            <w:vAlign w:val="center"/>
          </w:tcPr>
          <w:p w14:paraId="3896E577"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Number of shares issued/Total number of shares outstanding</w:t>
            </w:r>
          </w:p>
        </w:tc>
        <w:tc>
          <w:tcPr>
            <w:tcW w:w="2642" w:type="pct"/>
            <w:gridSpan w:val="2"/>
            <w:shd w:val="clear" w:color="auto" w:fill="auto"/>
            <w:tcMar>
              <w:top w:w="0" w:type="dxa"/>
              <w:bottom w:w="0" w:type="dxa"/>
            </w:tcMar>
            <w:vAlign w:val="center"/>
          </w:tcPr>
          <w:p w14:paraId="0FEDCD0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9%</w:t>
            </w:r>
          </w:p>
        </w:tc>
      </w:tr>
      <w:tr w:rsidR="008B1D2D" w:rsidRPr="003B677C" w14:paraId="7E59CBAA" w14:textId="77777777" w:rsidTr="003B677C">
        <w:trPr>
          <w:gridAfter w:val="1"/>
          <w:wAfter w:w="7" w:type="pct"/>
        </w:trPr>
        <w:tc>
          <w:tcPr>
            <w:tcW w:w="2358" w:type="pct"/>
            <w:shd w:val="clear" w:color="auto" w:fill="auto"/>
            <w:tcMar>
              <w:top w:w="0" w:type="dxa"/>
              <w:bottom w:w="0" w:type="dxa"/>
            </w:tcMar>
            <w:vAlign w:val="center"/>
          </w:tcPr>
          <w:p w14:paraId="1397B4C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Exercise rate</w:t>
            </w:r>
          </w:p>
        </w:tc>
        <w:tc>
          <w:tcPr>
            <w:tcW w:w="2635" w:type="pct"/>
            <w:shd w:val="clear" w:color="auto" w:fill="auto"/>
            <w:tcMar>
              <w:top w:w="0" w:type="dxa"/>
              <w:bottom w:w="0" w:type="dxa"/>
            </w:tcMar>
            <w:vAlign w:val="center"/>
          </w:tcPr>
          <w:p w14:paraId="3DFF187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100:9 (shareholders owning 100 shares at the record date will receive 9 additionally issued shares)</w:t>
            </w:r>
          </w:p>
        </w:tc>
      </w:tr>
      <w:tr w:rsidR="008B1D2D" w:rsidRPr="003B677C" w14:paraId="020B8A6B" w14:textId="77777777" w:rsidTr="003B677C">
        <w:trPr>
          <w:gridAfter w:val="1"/>
          <w:wAfter w:w="7" w:type="pct"/>
        </w:trPr>
        <w:tc>
          <w:tcPr>
            <w:tcW w:w="2358" w:type="pct"/>
            <w:shd w:val="clear" w:color="auto" w:fill="auto"/>
            <w:tcMar>
              <w:top w:w="0" w:type="dxa"/>
              <w:bottom w:w="0" w:type="dxa"/>
            </w:tcMar>
            <w:vAlign w:val="center"/>
          </w:tcPr>
          <w:p w14:paraId="55E73B6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Expected issue date:</w:t>
            </w:r>
          </w:p>
        </w:tc>
        <w:tc>
          <w:tcPr>
            <w:tcW w:w="2635" w:type="pct"/>
            <w:shd w:val="clear" w:color="auto" w:fill="auto"/>
            <w:tcMar>
              <w:top w:w="0" w:type="dxa"/>
              <w:bottom w:w="0" w:type="dxa"/>
            </w:tcMar>
            <w:vAlign w:val="center"/>
          </w:tcPr>
          <w:p w14:paraId="22DFE2C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After receiving approval from the State Securities Commission, expected in 2024</w:t>
            </w:r>
          </w:p>
        </w:tc>
      </w:tr>
      <w:tr w:rsidR="008B1D2D" w:rsidRPr="003B677C" w14:paraId="34A30FAA" w14:textId="77777777" w:rsidTr="003B677C">
        <w:trPr>
          <w:gridAfter w:val="1"/>
          <w:wAfter w:w="7" w:type="pct"/>
        </w:trPr>
        <w:tc>
          <w:tcPr>
            <w:tcW w:w="2358" w:type="pct"/>
            <w:shd w:val="clear" w:color="auto" w:fill="auto"/>
            <w:tcMar>
              <w:top w:w="0" w:type="dxa"/>
              <w:bottom w:w="0" w:type="dxa"/>
            </w:tcMar>
            <w:vAlign w:val="center"/>
          </w:tcPr>
          <w:p w14:paraId="0FC9DF1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Subjects of bonus shares:</w:t>
            </w:r>
          </w:p>
        </w:tc>
        <w:tc>
          <w:tcPr>
            <w:tcW w:w="2635" w:type="pct"/>
            <w:shd w:val="clear" w:color="auto" w:fill="auto"/>
            <w:tcMar>
              <w:top w:w="0" w:type="dxa"/>
              <w:bottom w:w="0" w:type="dxa"/>
            </w:tcMar>
            <w:vAlign w:val="center"/>
          </w:tcPr>
          <w:p w14:paraId="4E808CB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Existing shareholders in the list of shareholders at the record date to exercise the right to receive shares</w:t>
            </w:r>
          </w:p>
        </w:tc>
      </w:tr>
      <w:tr w:rsidR="008B1D2D" w:rsidRPr="003B677C" w14:paraId="3C88F4B7" w14:textId="77777777" w:rsidTr="003B677C">
        <w:trPr>
          <w:gridAfter w:val="1"/>
          <w:wAfter w:w="7" w:type="pct"/>
        </w:trPr>
        <w:tc>
          <w:tcPr>
            <w:tcW w:w="2358" w:type="pct"/>
            <w:shd w:val="clear" w:color="auto" w:fill="auto"/>
            <w:tcMar>
              <w:top w:w="0" w:type="dxa"/>
              <w:bottom w:w="0" w:type="dxa"/>
            </w:tcMar>
            <w:vAlign w:val="center"/>
          </w:tcPr>
          <w:p w14:paraId="6E9CB5A9"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Source of capital for implementation:</w:t>
            </w:r>
          </w:p>
        </w:tc>
        <w:tc>
          <w:tcPr>
            <w:tcW w:w="2635" w:type="pct"/>
            <w:shd w:val="clear" w:color="auto" w:fill="auto"/>
            <w:tcMar>
              <w:top w:w="0" w:type="dxa"/>
              <w:bottom w:w="0" w:type="dxa"/>
            </w:tcMar>
            <w:vAlign w:val="center"/>
          </w:tcPr>
          <w:p w14:paraId="0CF20A7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Undistributed profit after tax according to the Company's Audited Financial Statements 2023</w:t>
            </w:r>
          </w:p>
        </w:tc>
      </w:tr>
      <w:tr w:rsidR="008B1D2D" w:rsidRPr="003B677C" w14:paraId="510F1BDE" w14:textId="77777777" w:rsidTr="003B677C">
        <w:trPr>
          <w:gridAfter w:val="1"/>
          <w:wAfter w:w="7" w:type="pct"/>
        </w:trPr>
        <w:tc>
          <w:tcPr>
            <w:tcW w:w="2358" w:type="pct"/>
            <w:shd w:val="clear" w:color="auto" w:fill="auto"/>
            <w:tcMar>
              <w:top w:w="0" w:type="dxa"/>
              <w:bottom w:w="0" w:type="dxa"/>
            </w:tcMar>
            <w:vAlign w:val="center"/>
          </w:tcPr>
          <w:p w14:paraId="6D20D6C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Principles for rounding and handling fractional shares:</w:t>
            </w:r>
          </w:p>
        </w:tc>
        <w:tc>
          <w:tcPr>
            <w:tcW w:w="2635" w:type="pct"/>
            <w:shd w:val="clear" w:color="auto" w:fill="auto"/>
            <w:tcMar>
              <w:top w:w="0" w:type="dxa"/>
              <w:bottom w:w="0" w:type="dxa"/>
            </w:tcMar>
            <w:vAlign w:val="center"/>
          </w:tcPr>
          <w:p w14:paraId="1FDBDF3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Additional shares issued will be rounded down to the unit, the decimal part will be canceled. For example: Shareholder A owns 165 shares and is on the list of shareholders on the record date, so shareholder A will receive additional issued shares equivalent to 165 /100*9 = 14.85 shares. Thus, shareholder A receives 14 shares and 0.85 shares will be canceled.</w:t>
            </w:r>
          </w:p>
        </w:tc>
      </w:tr>
      <w:tr w:rsidR="008B1D2D" w:rsidRPr="003B677C" w14:paraId="59AF348A" w14:textId="77777777" w:rsidTr="003B677C">
        <w:trPr>
          <w:gridAfter w:val="1"/>
          <w:wAfter w:w="7" w:type="pct"/>
        </w:trPr>
        <w:tc>
          <w:tcPr>
            <w:tcW w:w="2358" w:type="pct"/>
            <w:shd w:val="clear" w:color="auto" w:fill="auto"/>
            <w:tcMar>
              <w:top w:w="0" w:type="dxa"/>
              <w:bottom w:w="0" w:type="dxa"/>
            </w:tcMar>
            <w:vAlign w:val="center"/>
          </w:tcPr>
          <w:p w14:paraId="4BACFA2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Transfer restrictions:</w:t>
            </w:r>
          </w:p>
        </w:tc>
        <w:tc>
          <w:tcPr>
            <w:tcW w:w="2635" w:type="pct"/>
            <w:shd w:val="clear" w:color="auto" w:fill="auto"/>
            <w:tcMar>
              <w:top w:w="0" w:type="dxa"/>
              <w:bottom w:w="0" w:type="dxa"/>
            </w:tcMar>
            <w:vAlign w:val="center"/>
          </w:tcPr>
          <w:p w14:paraId="4605703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Issued shares are not subject to transfer restrictions, shareholders are not allowed to transfer their rights to a third party.</w:t>
            </w:r>
          </w:p>
        </w:tc>
      </w:tr>
      <w:tr w:rsidR="008B1D2D" w:rsidRPr="003B677C" w14:paraId="5E53C8EA" w14:textId="77777777" w:rsidTr="003B677C">
        <w:trPr>
          <w:gridAfter w:val="1"/>
          <w:wAfter w:w="7" w:type="pct"/>
        </w:trPr>
        <w:tc>
          <w:tcPr>
            <w:tcW w:w="2358" w:type="pct"/>
            <w:shd w:val="clear" w:color="auto" w:fill="auto"/>
            <w:tcMar>
              <w:top w:w="0" w:type="dxa"/>
              <w:bottom w:w="0" w:type="dxa"/>
            </w:tcMar>
            <w:vAlign w:val="center"/>
          </w:tcPr>
          <w:p w14:paraId="317F794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Issuance purposes:</w:t>
            </w:r>
          </w:p>
        </w:tc>
        <w:tc>
          <w:tcPr>
            <w:tcW w:w="2635" w:type="pct"/>
            <w:shd w:val="clear" w:color="auto" w:fill="auto"/>
            <w:tcMar>
              <w:top w:w="0" w:type="dxa"/>
              <w:bottom w:w="0" w:type="dxa"/>
            </w:tcMar>
            <w:vAlign w:val="center"/>
          </w:tcPr>
          <w:p w14:paraId="025DAA1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Issue shares to pay dividends of 2023.</w:t>
            </w:r>
          </w:p>
        </w:tc>
      </w:tr>
    </w:tbl>
    <w:p w14:paraId="3D427AAB" w14:textId="77777777" w:rsidR="008B1D2D" w:rsidRPr="003B677C" w:rsidRDefault="003B677C" w:rsidP="008526D0">
      <w:pPr>
        <w:numPr>
          <w:ilvl w:val="0"/>
          <w:numId w:val="7"/>
        </w:numPr>
        <w:pBdr>
          <w:top w:val="nil"/>
          <w:left w:val="nil"/>
          <w:bottom w:val="nil"/>
          <w:right w:val="nil"/>
          <w:between w:val="nil"/>
        </w:pBdr>
        <w:tabs>
          <w:tab w:val="left" w:pos="432"/>
          <w:tab w:val="left" w:pos="584"/>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Approve changing the charter capital in the Company Charter and adjusting the Business Registration Certificate at the Department of Planning and Investment of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Giang Province after approval of the Report on issuance results submitted to the State Securities Commission.</w:t>
      </w:r>
    </w:p>
    <w:p w14:paraId="3A68C42B" w14:textId="77777777" w:rsidR="008B1D2D" w:rsidRPr="003B677C" w:rsidRDefault="003B677C" w:rsidP="008526D0">
      <w:pPr>
        <w:keepNext/>
        <w:numPr>
          <w:ilvl w:val="0"/>
          <w:numId w:val="7"/>
        </w:numPr>
        <w:pBdr>
          <w:top w:val="nil"/>
          <w:left w:val="nil"/>
          <w:bottom w:val="nil"/>
          <w:right w:val="nil"/>
          <w:between w:val="nil"/>
        </w:pBdr>
        <w:tabs>
          <w:tab w:val="left" w:pos="432"/>
          <w:tab w:val="left" w:pos="579"/>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Approve the registration of additional securities at the Vietnam Securities Depository and Clearing Corporation (VSDC) and the listing of additional securities at the Hanoi Stock Exchange (HNX).</w:t>
      </w:r>
    </w:p>
    <w:p w14:paraId="603A7B7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After completing the issuance, the General Meeting of Shareholders approved and authorized the General Manager to complete procedures for securities registration and listing of additional securities for all additional shares issued at Vietnam Securities Depository and Clearing Corporation (VSDC) and listing additional securities at the Hanoi Stock Exchange (HNX) in accordance with current law.</w:t>
      </w:r>
    </w:p>
    <w:p w14:paraId="3EA04A65" w14:textId="77777777" w:rsidR="008B1D2D" w:rsidRPr="003B677C" w:rsidRDefault="003B677C" w:rsidP="008526D0">
      <w:pPr>
        <w:keepNext/>
        <w:numPr>
          <w:ilvl w:val="0"/>
          <w:numId w:val="7"/>
        </w:numPr>
        <w:pBdr>
          <w:top w:val="nil"/>
          <w:left w:val="nil"/>
          <w:bottom w:val="nil"/>
          <w:right w:val="nil"/>
          <w:between w:val="nil"/>
        </w:pBdr>
        <w:tabs>
          <w:tab w:val="left" w:pos="432"/>
          <w:tab w:val="left" w:pos="579"/>
        </w:tabs>
        <w:spacing w:after="120" w:line="360" w:lineRule="auto"/>
        <w:jc w:val="both"/>
        <w:rPr>
          <w:rFonts w:ascii="Arial" w:hAnsi="Arial" w:cs="Arial"/>
          <w:color w:val="010000"/>
          <w:sz w:val="20"/>
        </w:rPr>
      </w:pPr>
      <w:r w:rsidRPr="003B677C">
        <w:rPr>
          <w:rFonts w:ascii="Arial" w:hAnsi="Arial" w:cs="Arial"/>
          <w:color w:val="010000"/>
          <w:sz w:val="20"/>
        </w:rPr>
        <w:t xml:space="preserve"> Approve the authorization for the Company's Board of Directors</w:t>
      </w:r>
    </w:p>
    <w:p w14:paraId="525B4E28"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General Meeting of Shareholders authorized the Company's Board of Directors to carry out work related to the issuance of shares to pay dividends in 2023 as follows:</w:t>
      </w:r>
    </w:p>
    <w:p w14:paraId="13D2417B"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Decide to amend, supplement, complete and regulate in detail the content of the issuance plan mentioned above and/or amend, supplement or change the issuance plan when necessary or at the request of the competent Agency to ensure the issuance is successful;</w:t>
      </w:r>
    </w:p>
    <w:p w14:paraId="0426C336"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Select the time of issuance, build, complete, amend and supplement (if any) the issuance dossier to submit to the competent authority;</w:t>
      </w:r>
    </w:p>
    <w:p w14:paraId="5E1B9295"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Decide when to record the list of shareholders to exercise the rights, and other time schedule related to the implementation of the issuance and carry out procedures for recording the list of shareholders according to regulations;</w:t>
      </w:r>
    </w:p>
    <w:p w14:paraId="62D33F29"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Make amendments and supplements to relevant provisions in the Company's Charter to record the newly increased charter capital after completing the issuance;</w:t>
      </w:r>
    </w:p>
    <w:p w14:paraId="5D2AEA59"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Approve the increase in charter capital and implement the necessary work and legal procedures to change the charter capital in the Business Registration Certificate corresponding to the actual par value of shares issued after completing the issuance;</w:t>
      </w:r>
    </w:p>
    <w:p w14:paraId="526D4C18"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 Carry out related procedures with the State Securities Commission, Vietnam Securities Depository and Clearing Corporation (VSDC), Hanoi Stock Exchange (HNX) and the Department of Planning and Investment of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Giang Province.</w:t>
      </w:r>
    </w:p>
    <w:p w14:paraId="460D26E9" w14:textId="77777777" w:rsidR="008B1D2D" w:rsidRPr="003B677C" w:rsidRDefault="003B677C" w:rsidP="008526D0">
      <w:pP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Decide on other arising issues related to the process of issuing shares to pay dividends.</w:t>
      </w:r>
    </w:p>
    <w:p w14:paraId="20E9FC9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5: Approve Proposal No. 05/TTr-DHTN24/KHS dated April 27, on the Business plan 2024, plan on profit-dividend and profit distribution in 2024; Remuneration plan for the Board of Directors and the Supervisory Board in 2024:</w:t>
      </w:r>
    </w:p>
    <w:p w14:paraId="4B8D0E4B"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Meeting unanimously approved the business plan for 2024, profit distribution for 2024, and remuneration plan for the Board of Directors and the Supervisory Board for 2024 as follows:</w:t>
      </w:r>
    </w:p>
    <w:p w14:paraId="7D6A30DE" w14:textId="77777777" w:rsidR="008B1D2D" w:rsidRPr="003B677C" w:rsidRDefault="003B677C" w:rsidP="008526D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Production and business plan for 2024:</w:t>
      </w:r>
    </w:p>
    <w:p w14:paraId="6DE1A01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Unit: Million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9"/>
        <w:gridCol w:w="1641"/>
        <w:gridCol w:w="1757"/>
      </w:tblGrid>
      <w:tr w:rsidR="008B1D2D" w:rsidRPr="003B677C" w14:paraId="6672ABC2" w14:textId="77777777" w:rsidTr="003B677C">
        <w:tc>
          <w:tcPr>
            <w:tcW w:w="3116" w:type="pct"/>
            <w:shd w:val="clear" w:color="auto" w:fill="auto"/>
            <w:tcMar>
              <w:top w:w="0" w:type="dxa"/>
              <w:bottom w:w="0" w:type="dxa"/>
            </w:tcMar>
            <w:vAlign w:val="center"/>
          </w:tcPr>
          <w:p w14:paraId="03C7A4D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Target</w:t>
            </w:r>
          </w:p>
        </w:tc>
        <w:tc>
          <w:tcPr>
            <w:tcW w:w="910" w:type="pct"/>
            <w:shd w:val="clear" w:color="auto" w:fill="auto"/>
            <w:tcMar>
              <w:top w:w="0" w:type="dxa"/>
              <w:bottom w:w="0" w:type="dxa"/>
            </w:tcMar>
            <w:vAlign w:val="center"/>
          </w:tcPr>
          <w:p w14:paraId="1D0BAA2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Consolidated</w:t>
            </w:r>
          </w:p>
        </w:tc>
        <w:tc>
          <w:tcPr>
            <w:tcW w:w="974" w:type="pct"/>
            <w:shd w:val="clear" w:color="auto" w:fill="auto"/>
            <w:tcMar>
              <w:top w:w="0" w:type="dxa"/>
              <w:bottom w:w="0" w:type="dxa"/>
            </w:tcMar>
            <w:vAlign w:val="center"/>
          </w:tcPr>
          <w:p w14:paraId="638AFF58"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Holding Company</w:t>
            </w:r>
          </w:p>
        </w:tc>
      </w:tr>
      <w:tr w:rsidR="008B1D2D" w:rsidRPr="003B677C" w14:paraId="740EE586" w14:textId="77777777" w:rsidTr="003B677C">
        <w:tc>
          <w:tcPr>
            <w:tcW w:w="3116" w:type="pct"/>
            <w:shd w:val="clear" w:color="auto" w:fill="auto"/>
            <w:tcMar>
              <w:top w:w="0" w:type="dxa"/>
              <w:bottom w:w="0" w:type="dxa"/>
            </w:tcMar>
            <w:vAlign w:val="center"/>
          </w:tcPr>
          <w:p w14:paraId="583414A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Net revenue</w:t>
            </w:r>
          </w:p>
        </w:tc>
        <w:tc>
          <w:tcPr>
            <w:tcW w:w="910" w:type="pct"/>
            <w:shd w:val="clear" w:color="auto" w:fill="auto"/>
            <w:tcMar>
              <w:top w:w="0" w:type="dxa"/>
              <w:bottom w:w="0" w:type="dxa"/>
            </w:tcMar>
            <w:vAlign w:val="center"/>
          </w:tcPr>
          <w:p w14:paraId="610A43EE"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753,039</w:t>
            </w:r>
          </w:p>
        </w:tc>
        <w:tc>
          <w:tcPr>
            <w:tcW w:w="974" w:type="pct"/>
            <w:shd w:val="clear" w:color="auto" w:fill="auto"/>
            <w:tcMar>
              <w:top w:w="0" w:type="dxa"/>
              <w:bottom w:w="0" w:type="dxa"/>
            </w:tcMar>
            <w:vAlign w:val="center"/>
          </w:tcPr>
          <w:p w14:paraId="61DCF0CD"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753,039</w:t>
            </w:r>
          </w:p>
        </w:tc>
      </w:tr>
      <w:tr w:rsidR="008B1D2D" w:rsidRPr="003B677C" w14:paraId="6DDD694E" w14:textId="77777777" w:rsidTr="003B677C">
        <w:tc>
          <w:tcPr>
            <w:tcW w:w="3116" w:type="pct"/>
            <w:shd w:val="clear" w:color="auto" w:fill="auto"/>
            <w:tcMar>
              <w:top w:w="0" w:type="dxa"/>
              <w:bottom w:w="0" w:type="dxa"/>
            </w:tcMar>
            <w:vAlign w:val="center"/>
          </w:tcPr>
          <w:p w14:paraId="7A884BF3"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Gross profit</w:t>
            </w:r>
          </w:p>
        </w:tc>
        <w:tc>
          <w:tcPr>
            <w:tcW w:w="910" w:type="pct"/>
            <w:shd w:val="clear" w:color="auto" w:fill="auto"/>
            <w:tcMar>
              <w:top w:w="0" w:type="dxa"/>
              <w:bottom w:w="0" w:type="dxa"/>
            </w:tcMar>
            <w:vAlign w:val="center"/>
          </w:tcPr>
          <w:p w14:paraId="59D6964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87,750</w:t>
            </w:r>
          </w:p>
        </w:tc>
        <w:tc>
          <w:tcPr>
            <w:tcW w:w="974" w:type="pct"/>
            <w:shd w:val="clear" w:color="auto" w:fill="auto"/>
            <w:tcMar>
              <w:top w:w="0" w:type="dxa"/>
              <w:bottom w:w="0" w:type="dxa"/>
            </w:tcMar>
            <w:vAlign w:val="center"/>
          </w:tcPr>
          <w:p w14:paraId="1850C68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87,750</w:t>
            </w:r>
          </w:p>
        </w:tc>
      </w:tr>
      <w:tr w:rsidR="008B1D2D" w:rsidRPr="003B677C" w14:paraId="0E510A84" w14:textId="77777777" w:rsidTr="003B677C">
        <w:tc>
          <w:tcPr>
            <w:tcW w:w="3116" w:type="pct"/>
            <w:shd w:val="clear" w:color="auto" w:fill="auto"/>
            <w:tcMar>
              <w:top w:w="0" w:type="dxa"/>
              <w:bottom w:w="0" w:type="dxa"/>
            </w:tcMar>
            <w:vAlign w:val="center"/>
          </w:tcPr>
          <w:p w14:paraId="621DD8F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Total profit before tax</w:t>
            </w:r>
          </w:p>
        </w:tc>
        <w:tc>
          <w:tcPr>
            <w:tcW w:w="910" w:type="pct"/>
            <w:shd w:val="clear" w:color="auto" w:fill="auto"/>
            <w:tcMar>
              <w:top w:w="0" w:type="dxa"/>
              <w:bottom w:w="0" w:type="dxa"/>
            </w:tcMar>
            <w:vAlign w:val="center"/>
          </w:tcPr>
          <w:p w14:paraId="2E1A1AEF"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26,518</w:t>
            </w:r>
          </w:p>
        </w:tc>
        <w:tc>
          <w:tcPr>
            <w:tcW w:w="974" w:type="pct"/>
            <w:shd w:val="clear" w:color="auto" w:fill="auto"/>
            <w:tcMar>
              <w:top w:w="0" w:type="dxa"/>
              <w:bottom w:w="0" w:type="dxa"/>
            </w:tcMar>
            <w:vAlign w:val="center"/>
          </w:tcPr>
          <w:p w14:paraId="3A87FF11"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26,518</w:t>
            </w:r>
          </w:p>
        </w:tc>
      </w:tr>
      <w:tr w:rsidR="008B1D2D" w:rsidRPr="003B677C" w14:paraId="722E1A57" w14:textId="77777777" w:rsidTr="003B677C">
        <w:tc>
          <w:tcPr>
            <w:tcW w:w="3116" w:type="pct"/>
            <w:shd w:val="clear" w:color="auto" w:fill="auto"/>
            <w:tcMar>
              <w:top w:w="0" w:type="dxa"/>
              <w:bottom w:w="0" w:type="dxa"/>
            </w:tcMar>
            <w:vAlign w:val="center"/>
          </w:tcPr>
          <w:p w14:paraId="560D2D8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w:t>
            </w:r>
          </w:p>
        </w:tc>
        <w:tc>
          <w:tcPr>
            <w:tcW w:w="910" w:type="pct"/>
            <w:shd w:val="clear" w:color="auto" w:fill="auto"/>
            <w:tcMar>
              <w:top w:w="0" w:type="dxa"/>
              <w:bottom w:w="0" w:type="dxa"/>
            </w:tcMar>
            <w:vAlign w:val="center"/>
          </w:tcPr>
          <w:p w14:paraId="5298DAD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25,749</w:t>
            </w:r>
          </w:p>
        </w:tc>
        <w:tc>
          <w:tcPr>
            <w:tcW w:w="974" w:type="pct"/>
            <w:shd w:val="clear" w:color="auto" w:fill="auto"/>
            <w:tcMar>
              <w:top w:w="0" w:type="dxa"/>
              <w:bottom w:w="0" w:type="dxa"/>
            </w:tcMar>
            <w:vAlign w:val="center"/>
          </w:tcPr>
          <w:p w14:paraId="4D0FCCBC"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25,749</w:t>
            </w:r>
          </w:p>
        </w:tc>
      </w:tr>
      <w:tr w:rsidR="008B1D2D" w:rsidRPr="003B677C" w14:paraId="30D2778D" w14:textId="77777777" w:rsidTr="003B677C">
        <w:tc>
          <w:tcPr>
            <w:tcW w:w="3116" w:type="pct"/>
            <w:shd w:val="clear" w:color="auto" w:fill="auto"/>
            <w:tcMar>
              <w:top w:w="0" w:type="dxa"/>
              <w:bottom w:w="0" w:type="dxa"/>
            </w:tcMar>
            <w:vAlign w:val="center"/>
          </w:tcPr>
          <w:p w14:paraId="6DB577D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 of shareholders of the Holding Company</w:t>
            </w:r>
          </w:p>
        </w:tc>
        <w:tc>
          <w:tcPr>
            <w:tcW w:w="910" w:type="pct"/>
            <w:shd w:val="clear" w:color="auto" w:fill="auto"/>
            <w:tcMar>
              <w:top w:w="0" w:type="dxa"/>
              <w:bottom w:w="0" w:type="dxa"/>
            </w:tcMar>
            <w:vAlign w:val="center"/>
          </w:tcPr>
          <w:p w14:paraId="65C32CE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25,749</w:t>
            </w:r>
          </w:p>
        </w:tc>
        <w:tc>
          <w:tcPr>
            <w:tcW w:w="974" w:type="pct"/>
            <w:shd w:val="clear" w:color="auto" w:fill="auto"/>
            <w:tcMar>
              <w:top w:w="0" w:type="dxa"/>
              <w:bottom w:w="0" w:type="dxa"/>
            </w:tcMar>
            <w:vAlign w:val="center"/>
          </w:tcPr>
          <w:p w14:paraId="0B9D6904"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25,749</w:t>
            </w:r>
          </w:p>
        </w:tc>
      </w:tr>
      <w:tr w:rsidR="008B1D2D" w:rsidRPr="003B677C" w14:paraId="1DD92CC1" w14:textId="77777777" w:rsidTr="003B677C">
        <w:tc>
          <w:tcPr>
            <w:tcW w:w="3116" w:type="pct"/>
            <w:shd w:val="clear" w:color="auto" w:fill="auto"/>
            <w:tcMar>
              <w:top w:w="0" w:type="dxa"/>
              <w:bottom w:w="0" w:type="dxa"/>
            </w:tcMar>
            <w:vAlign w:val="center"/>
          </w:tcPr>
          <w:p w14:paraId="15411F7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after tax/net revenue</w:t>
            </w:r>
          </w:p>
        </w:tc>
        <w:tc>
          <w:tcPr>
            <w:tcW w:w="910" w:type="pct"/>
            <w:shd w:val="clear" w:color="auto" w:fill="auto"/>
            <w:tcMar>
              <w:top w:w="0" w:type="dxa"/>
              <w:bottom w:w="0" w:type="dxa"/>
            </w:tcMar>
            <w:vAlign w:val="center"/>
          </w:tcPr>
          <w:p w14:paraId="7E5FBC8A"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3.42%</w:t>
            </w:r>
          </w:p>
        </w:tc>
        <w:tc>
          <w:tcPr>
            <w:tcW w:w="974" w:type="pct"/>
            <w:shd w:val="clear" w:color="auto" w:fill="auto"/>
            <w:tcMar>
              <w:top w:w="0" w:type="dxa"/>
              <w:bottom w:w="0" w:type="dxa"/>
            </w:tcMar>
            <w:vAlign w:val="center"/>
          </w:tcPr>
          <w:p w14:paraId="39D0E475"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3.42%</w:t>
            </w:r>
          </w:p>
        </w:tc>
      </w:tr>
    </w:tbl>
    <w:p w14:paraId="42F23DF6" w14:textId="77777777" w:rsidR="008B1D2D" w:rsidRPr="003B677C" w:rsidRDefault="003B677C" w:rsidP="008526D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Dividend, profit and profit distribution plan for 2024:</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14"/>
        <w:gridCol w:w="1591"/>
        <w:gridCol w:w="3612"/>
      </w:tblGrid>
      <w:tr w:rsidR="008B1D2D" w:rsidRPr="003B677C" w14:paraId="6388C311" w14:textId="77777777" w:rsidTr="003B677C">
        <w:tc>
          <w:tcPr>
            <w:tcW w:w="2115" w:type="pct"/>
            <w:shd w:val="clear" w:color="auto" w:fill="auto"/>
            <w:tcMar>
              <w:top w:w="0" w:type="dxa"/>
              <w:left w:w="0" w:type="dxa"/>
              <w:bottom w:w="0" w:type="dxa"/>
              <w:right w:w="0" w:type="dxa"/>
            </w:tcMar>
            <w:vAlign w:val="center"/>
          </w:tcPr>
          <w:p w14:paraId="623FF15D"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Profit distribution 2024</w:t>
            </w:r>
          </w:p>
        </w:tc>
        <w:tc>
          <w:tcPr>
            <w:tcW w:w="882" w:type="pct"/>
            <w:shd w:val="clear" w:color="auto" w:fill="auto"/>
            <w:tcMar>
              <w:top w:w="0" w:type="dxa"/>
              <w:left w:w="0" w:type="dxa"/>
              <w:bottom w:w="0" w:type="dxa"/>
              <w:right w:w="0" w:type="dxa"/>
            </w:tcMar>
            <w:vAlign w:val="center"/>
          </w:tcPr>
          <w:p w14:paraId="4A1B654F"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Rate/amount</w:t>
            </w:r>
          </w:p>
        </w:tc>
        <w:tc>
          <w:tcPr>
            <w:tcW w:w="2003" w:type="pct"/>
            <w:shd w:val="clear" w:color="auto" w:fill="auto"/>
            <w:tcMar>
              <w:top w:w="0" w:type="dxa"/>
              <w:left w:w="0" w:type="dxa"/>
              <w:bottom w:w="0" w:type="dxa"/>
              <w:right w:w="0" w:type="dxa"/>
            </w:tcMar>
            <w:vAlign w:val="center"/>
          </w:tcPr>
          <w:p w14:paraId="180A7074"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Notes</w:t>
            </w:r>
          </w:p>
        </w:tc>
      </w:tr>
      <w:tr w:rsidR="008B1D2D" w:rsidRPr="003B677C" w14:paraId="5BE39C25" w14:textId="77777777" w:rsidTr="003B677C">
        <w:tc>
          <w:tcPr>
            <w:tcW w:w="2115" w:type="pct"/>
            <w:shd w:val="clear" w:color="auto" w:fill="auto"/>
            <w:tcMar>
              <w:top w:w="0" w:type="dxa"/>
              <w:left w:w="0" w:type="dxa"/>
              <w:bottom w:w="0" w:type="dxa"/>
              <w:right w:w="0" w:type="dxa"/>
            </w:tcMar>
            <w:vAlign w:val="center"/>
          </w:tcPr>
          <w:p w14:paraId="10B05478"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Dividends</w:t>
            </w:r>
          </w:p>
        </w:tc>
        <w:tc>
          <w:tcPr>
            <w:tcW w:w="882" w:type="pct"/>
            <w:shd w:val="clear" w:color="auto" w:fill="auto"/>
            <w:tcMar>
              <w:top w:w="0" w:type="dxa"/>
              <w:left w:w="0" w:type="dxa"/>
              <w:bottom w:w="0" w:type="dxa"/>
              <w:right w:w="0" w:type="dxa"/>
            </w:tcMar>
            <w:vAlign w:val="center"/>
          </w:tcPr>
          <w:p w14:paraId="57A54BA5"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8%-15%</w:t>
            </w:r>
          </w:p>
        </w:tc>
        <w:tc>
          <w:tcPr>
            <w:tcW w:w="2003" w:type="pct"/>
            <w:shd w:val="clear" w:color="auto" w:fill="auto"/>
            <w:tcMar>
              <w:top w:w="0" w:type="dxa"/>
              <w:left w:w="0" w:type="dxa"/>
              <w:bottom w:w="0" w:type="dxa"/>
              <w:right w:w="0" w:type="dxa"/>
            </w:tcMar>
            <w:vAlign w:val="center"/>
          </w:tcPr>
          <w:p w14:paraId="7B53E0CA"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Paid on Profit after tax</w:t>
            </w:r>
          </w:p>
        </w:tc>
      </w:tr>
      <w:tr w:rsidR="008B1D2D" w:rsidRPr="003B677C" w14:paraId="0AB027DF" w14:textId="77777777" w:rsidTr="003B677C">
        <w:tc>
          <w:tcPr>
            <w:tcW w:w="2115" w:type="pct"/>
            <w:shd w:val="clear" w:color="auto" w:fill="auto"/>
            <w:tcMar>
              <w:top w:w="0" w:type="dxa"/>
              <w:left w:w="0" w:type="dxa"/>
              <w:bottom w:w="0" w:type="dxa"/>
              <w:right w:w="0" w:type="dxa"/>
            </w:tcMar>
            <w:vAlign w:val="center"/>
          </w:tcPr>
          <w:p w14:paraId="45EA0D89"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Payment of remuneration to the Board of Directors and the Supervisory Board</w:t>
            </w:r>
          </w:p>
        </w:tc>
        <w:tc>
          <w:tcPr>
            <w:tcW w:w="882" w:type="pct"/>
            <w:shd w:val="clear" w:color="auto" w:fill="auto"/>
            <w:tcMar>
              <w:top w:w="0" w:type="dxa"/>
              <w:left w:w="0" w:type="dxa"/>
              <w:bottom w:w="0" w:type="dxa"/>
              <w:right w:w="0" w:type="dxa"/>
            </w:tcMar>
            <w:vAlign w:val="center"/>
          </w:tcPr>
          <w:p w14:paraId="3F160F4B"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VND 360 million</w:t>
            </w:r>
          </w:p>
        </w:tc>
        <w:tc>
          <w:tcPr>
            <w:tcW w:w="2003" w:type="pct"/>
            <w:shd w:val="clear" w:color="auto" w:fill="auto"/>
            <w:tcMar>
              <w:top w:w="0" w:type="dxa"/>
              <w:left w:w="0" w:type="dxa"/>
              <w:bottom w:w="0" w:type="dxa"/>
              <w:right w:w="0" w:type="dxa"/>
            </w:tcMar>
            <w:vAlign w:val="center"/>
          </w:tcPr>
          <w:p w14:paraId="4C5597DF" w14:textId="77777777" w:rsidR="008B1D2D" w:rsidRPr="003B677C" w:rsidRDefault="008B1D2D" w:rsidP="008526D0">
            <w:pPr>
              <w:widowControl/>
              <w:tabs>
                <w:tab w:val="left" w:pos="432"/>
              </w:tabs>
              <w:spacing w:after="120" w:line="360" w:lineRule="auto"/>
              <w:jc w:val="both"/>
              <w:rPr>
                <w:rFonts w:ascii="Arial" w:eastAsia="Arial" w:hAnsi="Arial" w:cs="Arial"/>
                <w:color w:val="010000"/>
                <w:sz w:val="20"/>
                <w:szCs w:val="20"/>
              </w:rPr>
            </w:pPr>
          </w:p>
        </w:tc>
      </w:tr>
      <w:tr w:rsidR="008B1D2D" w:rsidRPr="003B677C" w14:paraId="54690A28" w14:textId="77777777" w:rsidTr="003B677C">
        <w:tc>
          <w:tcPr>
            <w:tcW w:w="2115" w:type="pct"/>
            <w:shd w:val="clear" w:color="auto" w:fill="auto"/>
            <w:tcMar>
              <w:top w:w="0" w:type="dxa"/>
              <w:left w:w="0" w:type="dxa"/>
              <w:bottom w:w="0" w:type="dxa"/>
              <w:right w:w="0" w:type="dxa"/>
            </w:tcMar>
            <w:vAlign w:val="center"/>
          </w:tcPr>
          <w:p w14:paraId="22F65208"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Bonus and welfare fund</w:t>
            </w:r>
          </w:p>
        </w:tc>
        <w:tc>
          <w:tcPr>
            <w:tcW w:w="882" w:type="pct"/>
            <w:shd w:val="clear" w:color="auto" w:fill="auto"/>
            <w:tcMar>
              <w:top w:w="0" w:type="dxa"/>
              <w:left w:w="0" w:type="dxa"/>
              <w:bottom w:w="0" w:type="dxa"/>
              <w:right w:w="0" w:type="dxa"/>
            </w:tcMar>
            <w:vAlign w:val="center"/>
          </w:tcPr>
          <w:p w14:paraId="5EB5C356"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8%-10%</w:t>
            </w:r>
          </w:p>
        </w:tc>
        <w:tc>
          <w:tcPr>
            <w:tcW w:w="2003" w:type="pct"/>
            <w:shd w:val="clear" w:color="auto" w:fill="auto"/>
            <w:tcMar>
              <w:top w:w="0" w:type="dxa"/>
              <w:left w:w="0" w:type="dxa"/>
              <w:bottom w:w="0" w:type="dxa"/>
              <w:right w:w="0" w:type="dxa"/>
            </w:tcMar>
            <w:vAlign w:val="center"/>
          </w:tcPr>
          <w:p w14:paraId="7E13B08D"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Paid on Profit after tax</w:t>
            </w:r>
          </w:p>
        </w:tc>
      </w:tr>
      <w:tr w:rsidR="008B1D2D" w:rsidRPr="003B677C" w14:paraId="6FE5694C" w14:textId="77777777" w:rsidTr="003B677C">
        <w:tc>
          <w:tcPr>
            <w:tcW w:w="2115" w:type="pct"/>
            <w:shd w:val="clear" w:color="auto" w:fill="auto"/>
            <w:tcMar>
              <w:top w:w="0" w:type="dxa"/>
              <w:left w:w="0" w:type="dxa"/>
              <w:bottom w:w="0" w:type="dxa"/>
              <w:right w:w="0" w:type="dxa"/>
            </w:tcMar>
            <w:vAlign w:val="center"/>
          </w:tcPr>
          <w:p w14:paraId="5CB780F6"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Fund for the operations of the Company's Executive Management Board</w:t>
            </w:r>
          </w:p>
        </w:tc>
        <w:tc>
          <w:tcPr>
            <w:tcW w:w="882" w:type="pct"/>
            <w:shd w:val="clear" w:color="auto" w:fill="auto"/>
            <w:tcMar>
              <w:top w:w="0" w:type="dxa"/>
              <w:left w:w="0" w:type="dxa"/>
              <w:bottom w:w="0" w:type="dxa"/>
              <w:right w:w="0" w:type="dxa"/>
            </w:tcMar>
            <w:vAlign w:val="center"/>
          </w:tcPr>
          <w:p w14:paraId="06DB54CF"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w:t>
            </w:r>
          </w:p>
        </w:tc>
        <w:tc>
          <w:tcPr>
            <w:tcW w:w="2003" w:type="pct"/>
            <w:shd w:val="clear" w:color="auto" w:fill="auto"/>
            <w:tcMar>
              <w:top w:w="0" w:type="dxa"/>
              <w:left w:w="0" w:type="dxa"/>
              <w:bottom w:w="0" w:type="dxa"/>
              <w:right w:w="0" w:type="dxa"/>
            </w:tcMar>
            <w:vAlign w:val="center"/>
          </w:tcPr>
          <w:p w14:paraId="27512AD8"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Paid on Profit after tax</w:t>
            </w:r>
          </w:p>
        </w:tc>
      </w:tr>
      <w:tr w:rsidR="008B1D2D" w:rsidRPr="003B677C" w14:paraId="35EA6353" w14:textId="77777777" w:rsidTr="003B677C">
        <w:tc>
          <w:tcPr>
            <w:tcW w:w="2115" w:type="pct"/>
            <w:shd w:val="clear" w:color="auto" w:fill="auto"/>
            <w:tcMar>
              <w:top w:w="0" w:type="dxa"/>
              <w:left w:w="0" w:type="dxa"/>
              <w:bottom w:w="0" w:type="dxa"/>
              <w:right w:w="0" w:type="dxa"/>
            </w:tcMar>
            <w:vAlign w:val="center"/>
          </w:tcPr>
          <w:p w14:paraId="4F0577BA"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Investment and development fund</w:t>
            </w:r>
          </w:p>
        </w:tc>
        <w:tc>
          <w:tcPr>
            <w:tcW w:w="882" w:type="pct"/>
            <w:shd w:val="clear" w:color="auto" w:fill="auto"/>
            <w:tcMar>
              <w:top w:w="0" w:type="dxa"/>
              <w:left w:w="0" w:type="dxa"/>
              <w:bottom w:w="0" w:type="dxa"/>
              <w:right w:w="0" w:type="dxa"/>
            </w:tcMar>
            <w:vAlign w:val="center"/>
          </w:tcPr>
          <w:p w14:paraId="1FCF02CC" w14:textId="77777777" w:rsidR="008B1D2D" w:rsidRPr="003B677C" w:rsidRDefault="008B1D2D" w:rsidP="008526D0">
            <w:pPr>
              <w:widowControl/>
              <w:tabs>
                <w:tab w:val="left" w:pos="432"/>
              </w:tabs>
              <w:spacing w:after="120" w:line="360" w:lineRule="auto"/>
              <w:jc w:val="both"/>
              <w:rPr>
                <w:rFonts w:ascii="Arial" w:eastAsia="Arial" w:hAnsi="Arial" w:cs="Arial"/>
                <w:color w:val="010000"/>
                <w:sz w:val="20"/>
                <w:szCs w:val="20"/>
              </w:rPr>
            </w:pPr>
          </w:p>
        </w:tc>
        <w:tc>
          <w:tcPr>
            <w:tcW w:w="2003" w:type="pct"/>
            <w:shd w:val="clear" w:color="auto" w:fill="auto"/>
            <w:tcMar>
              <w:top w:w="0" w:type="dxa"/>
              <w:left w:w="0" w:type="dxa"/>
              <w:bottom w:w="0" w:type="dxa"/>
              <w:right w:w="0" w:type="dxa"/>
            </w:tcMar>
            <w:vAlign w:val="center"/>
          </w:tcPr>
          <w:p w14:paraId="63AB18F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remainder after distributing profits to the above items.</w:t>
            </w:r>
          </w:p>
        </w:tc>
      </w:tr>
    </w:tbl>
    <w:p w14:paraId="7BF13094"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Dividend payment of 2024:</w:t>
      </w:r>
    </w:p>
    <w:p w14:paraId="6EE19E44"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Form: paid in cash, by shares, or both cash and shares.</w:t>
      </w:r>
    </w:p>
    <w:p w14:paraId="60818452"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Authorize the Board of Directors to decide on the rate, method, structure and time of dividend payment based on production and business results of 2024.</w:t>
      </w:r>
    </w:p>
    <w:p w14:paraId="63BE3419" w14:textId="77777777" w:rsidR="008B1D2D" w:rsidRPr="003B677C" w:rsidRDefault="003B677C" w:rsidP="008526D0">
      <w:pPr>
        <w:widowControl/>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B677C">
        <w:rPr>
          <w:rFonts w:ascii="Arial" w:hAnsi="Arial" w:cs="Arial"/>
          <w:color w:val="010000"/>
          <w:sz w:val="20"/>
        </w:rPr>
        <w:t>Remuneration of the Board of Directors and the Supervisory Board in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4"/>
        <w:gridCol w:w="5466"/>
        <w:gridCol w:w="2777"/>
      </w:tblGrid>
      <w:tr w:rsidR="008B1D2D" w:rsidRPr="003B677C" w14:paraId="3D67105C" w14:textId="77777777" w:rsidTr="003B677C">
        <w:tc>
          <w:tcPr>
            <w:tcW w:w="429" w:type="pct"/>
            <w:shd w:val="clear" w:color="auto" w:fill="auto"/>
            <w:tcMar>
              <w:top w:w="0" w:type="dxa"/>
              <w:left w:w="0" w:type="dxa"/>
              <w:bottom w:w="0" w:type="dxa"/>
              <w:right w:w="0" w:type="dxa"/>
            </w:tcMar>
            <w:vAlign w:val="center"/>
          </w:tcPr>
          <w:p w14:paraId="12E19C05"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No.</w:t>
            </w:r>
          </w:p>
        </w:tc>
        <w:tc>
          <w:tcPr>
            <w:tcW w:w="3031" w:type="pct"/>
            <w:shd w:val="clear" w:color="auto" w:fill="auto"/>
            <w:tcMar>
              <w:top w:w="0" w:type="dxa"/>
              <w:left w:w="0" w:type="dxa"/>
              <w:bottom w:w="0" w:type="dxa"/>
              <w:right w:w="0" w:type="dxa"/>
            </w:tcMar>
            <w:vAlign w:val="center"/>
          </w:tcPr>
          <w:p w14:paraId="742B25B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Position</w:t>
            </w:r>
          </w:p>
        </w:tc>
        <w:tc>
          <w:tcPr>
            <w:tcW w:w="1540" w:type="pct"/>
            <w:shd w:val="clear" w:color="auto" w:fill="auto"/>
            <w:tcMar>
              <w:top w:w="0" w:type="dxa"/>
              <w:left w:w="0" w:type="dxa"/>
              <w:bottom w:w="0" w:type="dxa"/>
              <w:right w:w="0" w:type="dxa"/>
            </w:tcMar>
            <w:vAlign w:val="center"/>
          </w:tcPr>
          <w:p w14:paraId="365386C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Remuneration (Thousand VND/month)</w:t>
            </w:r>
          </w:p>
        </w:tc>
      </w:tr>
      <w:tr w:rsidR="008B1D2D" w:rsidRPr="003B677C" w14:paraId="6C6593DA" w14:textId="77777777" w:rsidTr="003B677C">
        <w:tc>
          <w:tcPr>
            <w:tcW w:w="429" w:type="pct"/>
            <w:shd w:val="clear" w:color="auto" w:fill="auto"/>
            <w:tcMar>
              <w:top w:w="0" w:type="dxa"/>
              <w:left w:w="0" w:type="dxa"/>
              <w:bottom w:w="0" w:type="dxa"/>
              <w:right w:w="0" w:type="dxa"/>
            </w:tcMar>
            <w:vAlign w:val="center"/>
          </w:tcPr>
          <w:p w14:paraId="35EB6181"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w:t>
            </w:r>
          </w:p>
        </w:tc>
        <w:tc>
          <w:tcPr>
            <w:tcW w:w="3031" w:type="pct"/>
            <w:shd w:val="clear" w:color="auto" w:fill="auto"/>
            <w:tcMar>
              <w:top w:w="0" w:type="dxa"/>
              <w:left w:w="0" w:type="dxa"/>
              <w:bottom w:w="0" w:type="dxa"/>
              <w:right w:w="0" w:type="dxa"/>
            </w:tcMar>
            <w:vAlign w:val="center"/>
          </w:tcPr>
          <w:p w14:paraId="220861AA"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Chair of the Board of Directors</w:t>
            </w:r>
          </w:p>
        </w:tc>
        <w:tc>
          <w:tcPr>
            <w:tcW w:w="1540" w:type="pct"/>
            <w:shd w:val="clear" w:color="auto" w:fill="auto"/>
            <w:tcMar>
              <w:top w:w="0" w:type="dxa"/>
              <w:left w:w="0" w:type="dxa"/>
              <w:bottom w:w="0" w:type="dxa"/>
              <w:right w:w="0" w:type="dxa"/>
            </w:tcMar>
            <w:vAlign w:val="center"/>
          </w:tcPr>
          <w:p w14:paraId="36977B65"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6,000</w:t>
            </w:r>
          </w:p>
        </w:tc>
      </w:tr>
      <w:tr w:rsidR="008B1D2D" w:rsidRPr="003B677C" w14:paraId="2A5C0BE9" w14:textId="77777777" w:rsidTr="003B677C">
        <w:tc>
          <w:tcPr>
            <w:tcW w:w="429" w:type="pct"/>
            <w:shd w:val="clear" w:color="auto" w:fill="auto"/>
            <w:tcMar>
              <w:top w:w="0" w:type="dxa"/>
              <w:left w:w="0" w:type="dxa"/>
              <w:bottom w:w="0" w:type="dxa"/>
              <w:right w:w="0" w:type="dxa"/>
            </w:tcMar>
            <w:vAlign w:val="center"/>
          </w:tcPr>
          <w:p w14:paraId="0FE5FAF3"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w:t>
            </w:r>
          </w:p>
        </w:tc>
        <w:tc>
          <w:tcPr>
            <w:tcW w:w="3031" w:type="pct"/>
            <w:shd w:val="clear" w:color="auto" w:fill="auto"/>
            <w:tcMar>
              <w:top w:w="0" w:type="dxa"/>
              <w:left w:w="0" w:type="dxa"/>
              <w:bottom w:w="0" w:type="dxa"/>
              <w:right w:w="0" w:type="dxa"/>
            </w:tcMar>
            <w:vAlign w:val="center"/>
          </w:tcPr>
          <w:p w14:paraId="04D8ED5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Board of Directors</w:t>
            </w:r>
          </w:p>
        </w:tc>
        <w:tc>
          <w:tcPr>
            <w:tcW w:w="1540" w:type="pct"/>
            <w:shd w:val="clear" w:color="auto" w:fill="auto"/>
            <w:tcMar>
              <w:top w:w="0" w:type="dxa"/>
              <w:left w:w="0" w:type="dxa"/>
              <w:bottom w:w="0" w:type="dxa"/>
              <w:right w:w="0" w:type="dxa"/>
            </w:tcMar>
            <w:vAlign w:val="center"/>
          </w:tcPr>
          <w:p w14:paraId="111694ED"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3,000</w:t>
            </w:r>
          </w:p>
        </w:tc>
      </w:tr>
      <w:tr w:rsidR="008B1D2D" w:rsidRPr="003B677C" w14:paraId="607C3D4C" w14:textId="77777777" w:rsidTr="003B677C">
        <w:tc>
          <w:tcPr>
            <w:tcW w:w="429" w:type="pct"/>
            <w:shd w:val="clear" w:color="auto" w:fill="auto"/>
            <w:tcMar>
              <w:top w:w="0" w:type="dxa"/>
              <w:left w:w="0" w:type="dxa"/>
              <w:bottom w:w="0" w:type="dxa"/>
              <w:right w:w="0" w:type="dxa"/>
            </w:tcMar>
            <w:vAlign w:val="center"/>
          </w:tcPr>
          <w:p w14:paraId="2841ABE2"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w:t>
            </w:r>
          </w:p>
        </w:tc>
        <w:tc>
          <w:tcPr>
            <w:tcW w:w="3031" w:type="pct"/>
            <w:shd w:val="clear" w:color="auto" w:fill="auto"/>
            <w:tcMar>
              <w:top w:w="0" w:type="dxa"/>
              <w:left w:w="0" w:type="dxa"/>
              <w:bottom w:w="0" w:type="dxa"/>
              <w:right w:w="0" w:type="dxa"/>
            </w:tcMar>
            <w:vAlign w:val="center"/>
          </w:tcPr>
          <w:p w14:paraId="7A6BC674"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Chief of the Supervisory Board</w:t>
            </w:r>
          </w:p>
        </w:tc>
        <w:tc>
          <w:tcPr>
            <w:tcW w:w="1540" w:type="pct"/>
            <w:shd w:val="clear" w:color="auto" w:fill="auto"/>
            <w:tcMar>
              <w:top w:w="0" w:type="dxa"/>
              <w:left w:w="0" w:type="dxa"/>
              <w:bottom w:w="0" w:type="dxa"/>
              <w:right w:w="0" w:type="dxa"/>
            </w:tcMar>
            <w:vAlign w:val="center"/>
          </w:tcPr>
          <w:p w14:paraId="13A949AD"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3,000</w:t>
            </w:r>
          </w:p>
        </w:tc>
      </w:tr>
      <w:tr w:rsidR="008B1D2D" w:rsidRPr="003B677C" w14:paraId="3DA0628A" w14:textId="77777777" w:rsidTr="003B677C">
        <w:tc>
          <w:tcPr>
            <w:tcW w:w="429" w:type="pct"/>
            <w:shd w:val="clear" w:color="auto" w:fill="auto"/>
            <w:tcMar>
              <w:top w:w="0" w:type="dxa"/>
              <w:left w:w="0" w:type="dxa"/>
              <w:bottom w:w="0" w:type="dxa"/>
              <w:right w:w="0" w:type="dxa"/>
            </w:tcMar>
            <w:vAlign w:val="center"/>
          </w:tcPr>
          <w:p w14:paraId="19488971"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4</w:t>
            </w:r>
          </w:p>
        </w:tc>
        <w:tc>
          <w:tcPr>
            <w:tcW w:w="3031" w:type="pct"/>
            <w:shd w:val="clear" w:color="auto" w:fill="auto"/>
            <w:tcMar>
              <w:top w:w="0" w:type="dxa"/>
              <w:left w:w="0" w:type="dxa"/>
              <w:bottom w:w="0" w:type="dxa"/>
              <w:right w:w="0" w:type="dxa"/>
            </w:tcMar>
            <w:vAlign w:val="center"/>
          </w:tcPr>
          <w:p w14:paraId="0ECD7F0F"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Supervisory Board (executive)</w:t>
            </w:r>
          </w:p>
        </w:tc>
        <w:tc>
          <w:tcPr>
            <w:tcW w:w="1540" w:type="pct"/>
            <w:shd w:val="clear" w:color="auto" w:fill="auto"/>
            <w:tcMar>
              <w:top w:w="0" w:type="dxa"/>
              <w:left w:w="0" w:type="dxa"/>
              <w:bottom w:w="0" w:type="dxa"/>
              <w:right w:w="0" w:type="dxa"/>
            </w:tcMar>
            <w:vAlign w:val="center"/>
          </w:tcPr>
          <w:p w14:paraId="7C900F1A"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2,000</w:t>
            </w:r>
          </w:p>
        </w:tc>
      </w:tr>
      <w:tr w:rsidR="008B1D2D" w:rsidRPr="003B677C" w14:paraId="59E2D521" w14:textId="77777777" w:rsidTr="003B677C">
        <w:tc>
          <w:tcPr>
            <w:tcW w:w="429" w:type="pct"/>
            <w:shd w:val="clear" w:color="auto" w:fill="auto"/>
            <w:tcMar>
              <w:top w:w="0" w:type="dxa"/>
              <w:left w:w="0" w:type="dxa"/>
              <w:bottom w:w="0" w:type="dxa"/>
              <w:right w:w="0" w:type="dxa"/>
            </w:tcMar>
            <w:vAlign w:val="center"/>
          </w:tcPr>
          <w:p w14:paraId="4CF118FB"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5</w:t>
            </w:r>
          </w:p>
        </w:tc>
        <w:tc>
          <w:tcPr>
            <w:tcW w:w="3031" w:type="pct"/>
            <w:shd w:val="clear" w:color="auto" w:fill="auto"/>
            <w:tcMar>
              <w:top w:w="0" w:type="dxa"/>
              <w:left w:w="0" w:type="dxa"/>
              <w:bottom w:w="0" w:type="dxa"/>
              <w:right w:w="0" w:type="dxa"/>
            </w:tcMar>
            <w:vAlign w:val="center"/>
          </w:tcPr>
          <w:p w14:paraId="58582EA6"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Member of the Supervisory Board (non-executive)</w:t>
            </w:r>
          </w:p>
        </w:tc>
        <w:tc>
          <w:tcPr>
            <w:tcW w:w="1540" w:type="pct"/>
            <w:shd w:val="clear" w:color="auto" w:fill="auto"/>
            <w:tcMar>
              <w:top w:w="0" w:type="dxa"/>
              <w:left w:w="0" w:type="dxa"/>
              <w:bottom w:w="0" w:type="dxa"/>
              <w:right w:w="0" w:type="dxa"/>
            </w:tcMar>
            <w:vAlign w:val="center"/>
          </w:tcPr>
          <w:p w14:paraId="4A026B7F"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1,000</w:t>
            </w:r>
          </w:p>
        </w:tc>
      </w:tr>
    </w:tbl>
    <w:p w14:paraId="6E1745B3"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Authorize the Board of Directors to decide the time to pay remuneration to the Board of Directors and the Supervisory Board.</w:t>
      </w:r>
    </w:p>
    <w:p w14:paraId="0DD9E7C1"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lastRenderedPageBreak/>
        <w:t>Article 6: Approve Proposal No. 06/TTr-DHTN24/KHS dated April 27, 2024 on selecting an audit company to audit the Financial Statements 2024:</w:t>
      </w:r>
    </w:p>
    <w:p w14:paraId="7B9C972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Meeting unanimously approved the audit company to audit the Company's Financial Statements 2024: Southern Auditing &amp; Accounting Financial Consulting Services Company Limited (AASCS).</w:t>
      </w:r>
    </w:p>
    <w:p w14:paraId="2DED5637"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7: Approve Proposal No. 07/TTr-DHTN24/KHS dated April 27, 2024 on selecting a company to perform internal audit in 2024:</w:t>
      </w:r>
    </w:p>
    <w:p w14:paraId="05114A5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The Meeting unanimously approved the unit to perform internal audit for the Company in 2024: </w:t>
      </w:r>
      <w:proofErr w:type="spellStart"/>
      <w:r w:rsidRPr="003B677C">
        <w:rPr>
          <w:rFonts w:ascii="Arial" w:hAnsi="Arial" w:cs="Arial"/>
          <w:color w:val="010000"/>
          <w:sz w:val="20"/>
        </w:rPr>
        <w:t>Aat</w:t>
      </w:r>
      <w:proofErr w:type="spellEnd"/>
      <w:r w:rsidRPr="003B677C">
        <w:rPr>
          <w:rFonts w:ascii="Arial" w:hAnsi="Arial" w:cs="Arial"/>
          <w:color w:val="010000"/>
          <w:sz w:val="20"/>
        </w:rPr>
        <w:t xml:space="preserve"> Auditing, Accounting and Tax Advisory Services Company Limited - Ho Chi Minh City Branch.</w:t>
      </w:r>
    </w:p>
    <w:p w14:paraId="5665AF7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8: Approve Proposal No. 08/TTr-DHTN24/KHS dated April 27, 2024 of the Company's Board of Directors on authorization to sign contracts:</w:t>
      </w:r>
    </w:p>
    <w:p w14:paraId="160A09AE"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The Meeting unanimously approved the authorization for the Board of Directors to consider and approve the signing of contracts, transactions of purchase, sale, borrowing, lending, L/C, bank guarantee, rental, lease of assets, and other contracts with a value of less than 70% of the total value of assets of the Company and its branches recorded in the most recent Audited Financial Statements; except for contracts and transactions specified in Point d, Clause 2, Article 138, Clauses 1 and Clause 3, Article 167 of the Law on Enterprises 2020.</w:t>
      </w:r>
    </w:p>
    <w:p w14:paraId="2B0CA3BC" w14:textId="77777777" w:rsidR="008B1D2D" w:rsidRPr="003B677C" w:rsidRDefault="003B677C" w:rsidP="008526D0">
      <w:pPr>
        <w:widowControl/>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Article 9: Terms of enforcement</w:t>
      </w:r>
    </w:p>
    <w:p w14:paraId="1EF23220"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This General Mandate was approved by the General Meeting of Shareholders at the Annual General Meeting of Shareholders 2024 held on April 27, 2024.</w:t>
      </w:r>
    </w:p>
    <w:p w14:paraId="4C79AC66" w14:textId="77777777" w:rsidR="008B1D2D" w:rsidRPr="003B677C" w:rsidRDefault="003B677C" w:rsidP="008526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B677C">
        <w:rPr>
          <w:rFonts w:ascii="Arial" w:hAnsi="Arial" w:cs="Arial"/>
          <w:color w:val="010000"/>
          <w:sz w:val="20"/>
        </w:rPr>
        <w:t xml:space="preserve">The Board of Directors, the Supervisory Board, the Executive Board and all employees of </w:t>
      </w:r>
      <w:proofErr w:type="spellStart"/>
      <w:r w:rsidRPr="003B677C">
        <w:rPr>
          <w:rFonts w:ascii="Arial" w:hAnsi="Arial" w:cs="Arial"/>
          <w:color w:val="010000"/>
          <w:sz w:val="20"/>
        </w:rPr>
        <w:t>Kien</w:t>
      </w:r>
      <w:proofErr w:type="spellEnd"/>
      <w:r w:rsidRPr="003B677C">
        <w:rPr>
          <w:rFonts w:ascii="Arial" w:hAnsi="Arial" w:cs="Arial"/>
          <w:color w:val="010000"/>
          <w:sz w:val="20"/>
        </w:rPr>
        <w:t xml:space="preserve"> Hung Joint Stock Company are responsible for implementing this General Mandate.</w:t>
      </w:r>
      <w:bookmarkEnd w:id="0"/>
    </w:p>
    <w:sectPr w:rsidR="008B1D2D" w:rsidRPr="003B677C" w:rsidSect="003B67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C76"/>
    <w:multiLevelType w:val="multilevel"/>
    <w:tmpl w:val="575AA0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30CA1"/>
    <w:multiLevelType w:val="multilevel"/>
    <w:tmpl w:val="1D605834"/>
    <w:lvl w:ilvl="0">
      <w:start w:val="1"/>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1A68E9"/>
    <w:multiLevelType w:val="multilevel"/>
    <w:tmpl w:val="26140F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B23933"/>
    <w:multiLevelType w:val="multilevel"/>
    <w:tmpl w:val="4CD0403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757AAD"/>
    <w:multiLevelType w:val="multilevel"/>
    <w:tmpl w:val="3444A1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3C16E4"/>
    <w:multiLevelType w:val="multilevel"/>
    <w:tmpl w:val="D6DA15A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544C4B"/>
    <w:multiLevelType w:val="multilevel"/>
    <w:tmpl w:val="F07A3A3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2D"/>
    <w:rsid w:val="003B677C"/>
    <w:rsid w:val="008526D0"/>
    <w:rsid w:val="008B1D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B77A"/>
  <w15:docId w15:val="{FB6DA2AC-4A2F-4D52-B04A-D8E78520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1">
    <w:name w:val="Tiêu đề #1_"/>
    <w:basedOn w:val="DefaultParagraphFont"/>
    <w:link w:val="Tiu10"/>
    <w:rPr>
      <w:rFonts w:ascii="Arial" w:eastAsia="Arial" w:hAnsi="Arial" w:cs="Arial"/>
      <w:b/>
      <w:bCs/>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Calibri" w:eastAsia="Calibri" w:hAnsi="Calibri" w:cs="Calibri"/>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Calibri" w:eastAsia="Calibri" w:hAnsi="Calibri" w:cs="Calibri"/>
      <w:b/>
      <w:bCs/>
      <w:i w:val="0"/>
      <w:iCs w:val="0"/>
      <w:smallCaps w:val="0"/>
      <w:strike w:val="0"/>
      <w:sz w:val="22"/>
      <w:szCs w:val="22"/>
      <w:u w:val="none"/>
      <w:shd w:val="clear" w:color="auto" w:fill="auto"/>
    </w:rPr>
  </w:style>
  <w:style w:type="character" w:customStyle="1" w:styleId="Tiu2">
    <w:name w:val="Tiêu đề #2_"/>
    <w:basedOn w:val="DefaultParagraphFont"/>
    <w:link w:val="Tiu20"/>
    <w:rPr>
      <w:rFonts w:ascii="Calibri" w:eastAsia="Calibri" w:hAnsi="Calibri" w:cs="Calibri"/>
      <w:b/>
      <w:bCs/>
      <w:i w:val="0"/>
      <w:iCs w:val="0"/>
      <w:smallCaps w:val="0"/>
      <w:strike w:val="0"/>
      <w:sz w:val="26"/>
      <w:szCs w:val="26"/>
      <w:u w:val="none"/>
      <w:shd w:val="clear" w:color="auto" w:fill="auto"/>
    </w:rPr>
  </w:style>
  <w:style w:type="character" w:customStyle="1" w:styleId="Khc">
    <w:name w:val="Khác_"/>
    <w:basedOn w:val="DefaultParagraphFont"/>
    <w:link w:val="Khc0"/>
    <w:rPr>
      <w:rFonts w:ascii="Calibri" w:eastAsia="Calibri" w:hAnsi="Calibri" w:cs="Calibri"/>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Calibri" w:eastAsia="Calibri" w:hAnsi="Calibri" w:cs="Calibri"/>
      <w:b w:val="0"/>
      <w:bCs w:val="0"/>
      <w:i w:val="0"/>
      <w:iCs w:val="0"/>
      <w:smallCaps w:val="0"/>
      <w:strike w:val="0"/>
      <w:sz w:val="22"/>
      <w:szCs w:val="22"/>
      <w:u w:val="none"/>
      <w:shd w:val="clear" w:color="auto" w:fill="auto"/>
    </w:rPr>
  </w:style>
  <w:style w:type="paragraph" w:customStyle="1" w:styleId="Tiu10">
    <w:name w:val="Tiêu đề #1"/>
    <w:basedOn w:val="Normal"/>
    <w:link w:val="Tiu1"/>
    <w:pPr>
      <w:ind w:left="1080"/>
      <w:outlineLvl w:val="0"/>
    </w:pPr>
    <w:rPr>
      <w:rFonts w:ascii="Arial" w:eastAsia="Arial" w:hAnsi="Arial" w:cs="Arial"/>
      <w:b/>
      <w:bCs/>
      <w:sz w:val="30"/>
      <w:szCs w:val="30"/>
    </w:rPr>
  </w:style>
  <w:style w:type="paragraph" w:customStyle="1" w:styleId="Vnbnnidung0">
    <w:name w:val="Văn bản nội dung"/>
    <w:basedOn w:val="Normal"/>
    <w:link w:val="Vnbnnidung"/>
    <w:pPr>
      <w:spacing w:line="322" w:lineRule="auto"/>
      <w:ind w:firstLine="20"/>
    </w:pPr>
    <w:rPr>
      <w:rFonts w:ascii="Calibri" w:eastAsia="Calibri" w:hAnsi="Calibri" w:cs="Calibri"/>
      <w:sz w:val="22"/>
      <w:szCs w:val="22"/>
    </w:rPr>
  </w:style>
  <w:style w:type="paragraph" w:customStyle="1" w:styleId="Tiu30">
    <w:name w:val="Tiêu đề #3"/>
    <w:basedOn w:val="Normal"/>
    <w:link w:val="Tiu3"/>
    <w:pPr>
      <w:spacing w:line="314" w:lineRule="auto"/>
      <w:ind w:firstLine="300"/>
      <w:outlineLvl w:val="2"/>
    </w:pPr>
    <w:rPr>
      <w:rFonts w:ascii="Calibri" w:eastAsia="Calibri" w:hAnsi="Calibri" w:cs="Calibri"/>
      <w:b/>
      <w:bCs/>
      <w:sz w:val="22"/>
      <w:szCs w:val="22"/>
    </w:rPr>
  </w:style>
  <w:style w:type="paragraph" w:customStyle="1" w:styleId="Tiu20">
    <w:name w:val="Tiêu đề #2"/>
    <w:basedOn w:val="Normal"/>
    <w:link w:val="Tiu2"/>
    <w:pPr>
      <w:ind w:firstLine="240"/>
      <w:outlineLvl w:val="1"/>
    </w:pPr>
    <w:rPr>
      <w:rFonts w:ascii="Calibri" w:eastAsia="Calibri" w:hAnsi="Calibri" w:cs="Calibri"/>
      <w:b/>
      <w:bCs/>
      <w:sz w:val="26"/>
      <w:szCs w:val="26"/>
    </w:rPr>
  </w:style>
  <w:style w:type="paragraph" w:customStyle="1" w:styleId="Khc0">
    <w:name w:val="Khác"/>
    <w:basedOn w:val="Normal"/>
    <w:link w:val="Khc"/>
    <w:pPr>
      <w:spacing w:line="322" w:lineRule="auto"/>
      <w:ind w:firstLine="20"/>
    </w:pPr>
    <w:rPr>
      <w:rFonts w:ascii="Calibri" w:eastAsia="Calibri" w:hAnsi="Calibri" w:cs="Calibri"/>
      <w:sz w:val="22"/>
      <w:szCs w:val="22"/>
    </w:rPr>
  </w:style>
  <w:style w:type="paragraph" w:customStyle="1" w:styleId="Chthchbng0">
    <w:name w:val="Chú thích bảng"/>
    <w:basedOn w:val="Normal"/>
    <w:link w:val="Chthchbng"/>
    <w:pPr>
      <w:spacing w:line="326" w:lineRule="auto"/>
    </w:pPr>
    <w:rPr>
      <w:rFonts w:ascii="Calibri" w:eastAsia="Calibri" w:hAnsi="Calibri" w:cs="Calibri"/>
      <w:sz w:val="22"/>
      <w:szCs w:val="22"/>
    </w:rPr>
  </w:style>
  <w:style w:type="paragraph" w:styleId="ListParagraph">
    <w:name w:val="List Paragraph"/>
    <w:basedOn w:val="Normal"/>
    <w:uiPriority w:val="34"/>
    <w:qFormat/>
    <w:rsid w:val="000C6EB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9bMoTVEMMsUusNUVm5RRLoHyIQ==">CgMxLjA4AHIhMUNDcTI1QkZ5Y2s3SlZoMzlVYW9jT04xcXNlV2lHMzM0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10116</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2024-05-08T03:31:00Z</dcterms:created>
  <dcterms:modified xsi:type="dcterms:W3CDTF">2024-05-09T03:52:00Z</dcterms:modified>
</cp:coreProperties>
</file>