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7F2C" w:rsidRPr="0096104A" w:rsidRDefault="00395F19" w:rsidP="000F175B">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96104A">
        <w:rPr>
          <w:rFonts w:ascii="Arial" w:hAnsi="Arial" w:cs="Arial"/>
          <w:b/>
          <w:color w:val="010000"/>
          <w:sz w:val="20"/>
        </w:rPr>
        <w:t>LPB123016: Board Resolution</w:t>
      </w:r>
    </w:p>
    <w:p w14:paraId="00000002" w14:textId="77777777" w:rsidR="00CA7F2C" w:rsidRPr="0096104A" w:rsidRDefault="00395F19" w:rsidP="000F175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6104A">
        <w:rPr>
          <w:rFonts w:ascii="Arial" w:hAnsi="Arial" w:cs="Arial"/>
          <w:color w:val="010000"/>
          <w:sz w:val="20"/>
        </w:rPr>
        <w:t>On May 4, 2024, LienViet Post Joint Stock Commercial Bank announced Resolution No. 1304/2024/NQ-HDQT on changing the Bank's name as follows:</w:t>
      </w:r>
    </w:p>
    <w:p w14:paraId="00000003" w14:textId="77777777" w:rsidR="00CA7F2C" w:rsidRPr="0096104A" w:rsidRDefault="00395F19" w:rsidP="000F175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6104A">
        <w:rPr>
          <w:rFonts w:ascii="Arial" w:hAnsi="Arial" w:cs="Arial"/>
          <w:color w:val="010000"/>
          <w:sz w:val="20"/>
        </w:rPr>
        <w:t>Article 1. Approve changing the Bank's name, specifically as follows:</w:t>
      </w:r>
    </w:p>
    <w:p w14:paraId="00000004" w14:textId="77777777" w:rsidR="00CA7F2C" w:rsidRPr="0096104A" w:rsidRDefault="00395F19" w:rsidP="000F175B">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6104A">
        <w:rPr>
          <w:rFonts w:ascii="Arial" w:hAnsi="Arial" w:cs="Arial"/>
          <w:color w:val="010000"/>
          <w:sz w:val="20"/>
        </w:rPr>
        <w:t>Implement procedures to change the name of the Bank according to the plan approved by the General Meeting of Shareholders:</w:t>
      </w:r>
    </w:p>
    <w:p w14:paraId="00000005" w14:textId="77777777" w:rsidR="00CA7F2C" w:rsidRPr="0096104A" w:rsidRDefault="00395F19" w:rsidP="000F175B">
      <w:pPr>
        <w:keepNext/>
        <w:numPr>
          <w:ilvl w:val="0"/>
          <w:numId w:val="3"/>
        </w:numPr>
        <w:pBdr>
          <w:top w:val="nil"/>
          <w:left w:val="nil"/>
          <w:bottom w:val="nil"/>
          <w:right w:val="nil"/>
          <w:between w:val="nil"/>
        </w:pBdr>
        <w:tabs>
          <w:tab w:val="left" w:pos="432"/>
          <w:tab w:val="left" w:pos="1026"/>
        </w:tabs>
        <w:spacing w:after="120" w:line="360" w:lineRule="auto"/>
        <w:jc w:val="both"/>
        <w:rPr>
          <w:rFonts w:ascii="Arial" w:eastAsia="Arial" w:hAnsi="Arial" w:cs="Arial"/>
          <w:color w:val="010000"/>
          <w:sz w:val="20"/>
          <w:szCs w:val="20"/>
        </w:rPr>
      </w:pPr>
      <w:r w:rsidRPr="0096104A">
        <w:rPr>
          <w:rFonts w:ascii="Arial" w:hAnsi="Arial" w:cs="Arial"/>
          <w:color w:val="010000"/>
          <w:sz w:val="20"/>
        </w:rPr>
        <w:t>Full information about the Bank's current name:</w:t>
      </w:r>
      <w:bookmarkStart w:id="0" w:name="_GoBack"/>
      <w:bookmarkEnd w:id="0"/>
    </w:p>
    <w:p w14:paraId="00000006" w14:textId="4C3B63DC" w:rsidR="00CA7F2C" w:rsidRPr="0096104A" w:rsidRDefault="00395F19" w:rsidP="000F175B">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6104A">
        <w:rPr>
          <w:rFonts w:ascii="Arial" w:hAnsi="Arial" w:cs="Arial"/>
          <w:color w:val="010000"/>
          <w:sz w:val="20"/>
        </w:rPr>
        <w:t>Full name in Vietnamese: Ngân hàng Thương mại cổ phần Bưu điện Liên Việt.</w:t>
      </w:r>
    </w:p>
    <w:p w14:paraId="00000007" w14:textId="469B27F6" w:rsidR="00CA7F2C" w:rsidRPr="0096104A" w:rsidRDefault="00395F19" w:rsidP="000F175B">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6104A">
        <w:rPr>
          <w:rFonts w:ascii="Arial" w:hAnsi="Arial" w:cs="Arial"/>
          <w:color w:val="010000"/>
          <w:sz w:val="20"/>
        </w:rPr>
        <w:t>Abbreviated name in Vietnamese: Ngân hàng Bưu điện Liên Việt.</w:t>
      </w:r>
    </w:p>
    <w:p w14:paraId="00000008" w14:textId="77777777" w:rsidR="00CA7F2C" w:rsidRPr="0096104A" w:rsidRDefault="00395F19" w:rsidP="000F175B">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6104A">
        <w:rPr>
          <w:rFonts w:ascii="Arial" w:hAnsi="Arial" w:cs="Arial"/>
          <w:color w:val="010000"/>
          <w:sz w:val="20"/>
        </w:rPr>
        <w:t>Full name in English: Lien Viet Post Joint Stock Commercial Bank.</w:t>
      </w:r>
    </w:p>
    <w:p w14:paraId="00000009" w14:textId="77777777" w:rsidR="00CA7F2C" w:rsidRPr="0096104A" w:rsidRDefault="00395F19" w:rsidP="000F175B">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6104A">
        <w:rPr>
          <w:rFonts w:ascii="Arial" w:hAnsi="Arial" w:cs="Arial"/>
          <w:color w:val="010000"/>
          <w:sz w:val="20"/>
        </w:rPr>
        <w:t>Abbreviated name in English: LPBank.</w:t>
      </w:r>
    </w:p>
    <w:p w14:paraId="0000000A" w14:textId="77777777" w:rsidR="00CA7F2C" w:rsidRPr="0096104A" w:rsidRDefault="00395F19" w:rsidP="000F175B">
      <w:pPr>
        <w:keepNext/>
        <w:numPr>
          <w:ilvl w:val="0"/>
          <w:numId w:val="3"/>
        </w:numPr>
        <w:pBdr>
          <w:top w:val="nil"/>
          <w:left w:val="nil"/>
          <w:bottom w:val="nil"/>
          <w:right w:val="nil"/>
          <w:between w:val="nil"/>
        </w:pBdr>
        <w:tabs>
          <w:tab w:val="left" w:pos="432"/>
          <w:tab w:val="left" w:pos="1026"/>
        </w:tabs>
        <w:spacing w:after="120" w:line="360" w:lineRule="auto"/>
        <w:jc w:val="both"/>
        <w:rPr>
          <w:rFonts w:ascii="Arial" w:eastAsia="Arial" w:hAnsi="Arial" w:cs="Arial"/>
          <w:color w:val="010000"/>
          <w:sz w:val="20"/>
          <w:szCs w:val="20"/>
        </w:rPr>
      </w:pPr>
      <w:r w:rsidRPr="0096104A">
        <w:rPr>
          <w:rFonts w:ascii="Arial" w:hAnsi="Arial" w:cs="Arial"/>
          <w:color w:val="010000"/>
          <w:sz w:val="20"/>
        </w:rPr>
        <w:t>Information about the Bank's name after changing:</w:t>
      </w:r>
    </w:p>
    <w:p w14:paraId="0000000B" w14:textId="737D4AD1" w:rsidR="00CA7F2C" w:rsidRPr="0096104A" w:rsidRDefault="00395F19" w:rsidP="000F175B">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6104A">
        <w:rPr>
          <w:rFonts w:ascii="Arial" w:hAnsi="Arial" w:cs="Arial"/>
          <w:color w:val="010000"/>
          <w:sz w:val="20"/>
        </w:rPr>
        <w:t>Full name in Vietnamese: Ngân hàng Thương mại cổ phần Lộc Phát Việt Nam.</w:t>
      </w:r>
    </w:p>
    <w:p w14:paraId="0000000C" w14:textId="710DEB18" w:rsidR="00CA7F2C" w:rsidRPr="0096104A" w:rsidRDefault="00395F19" w:rsidP="000F175B">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6104A">
        <w:rPr>
          <w:rFonts w:ascii="Arial" w:hAnsi="Arial" w:cs="Arial"/>
          <w:color w:val="010000"/>
          <w:sz w:val="20"/>
        </w:rPr>
        <w:t>Abbreviated name in Vietnamese: Ngân hàng Lộc Phát Việt Nam.</w:t>
      </w:r>
    </w:p>
    <w:p w14:paraId="0000000D" w14:textId="77777777" w:rsidR="00CA7F2C" w:rsidRPr="0096104A" w:rsidRDefault="00395F19" w:rsidP="000F175B">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6104A">
        <w:rPr>
          <w:rFonts w:ascii="Arial" w:hAnsi="Arial" w:cs="Arial"/>
          <w:color w:val="010000"/>
          <w:sz w:val="20"/>
        </w:rPr>
        <w:t>Full name in English: Fortune Vietnam Joint Stock Commercial Bank.</w:t>
      </w:r>
    </w:p>
    <w:p w14:paraId="0000000E" w14:textId="41917171" w:rsidR="00CA7F2C" w:rsidRPr="0096104A" w:rsidRDefault="00395F19" w:rsidP="000F175B">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6104A">
        <w:rPr>
          <w:rFonts w:ascii="Arial" w:hAnsi="Arial" w:cs="Arial"/>
          <w:color w:val="010000"/>
          <w:sz w:val="20"/>
        </w:rPr>
        <w:t>Abbreviated name in English: LPBank (unchanged)</w:t>
      </w:r>
    </w:p>
    <w:p w14:paraId="0000000F" w14:textId="77777777" w:rsidR="00CA7F2C" w:rsidRPr="0096104A" w:rsidRDefault="00395F19" w:rsidP="000F175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6104A">
        <w:rPr>
          <w:rFonts w:ascii="Arial" w:hAnsi="Arial" w:cs="Arial"/>
          <w:color w:val="010000"/>
          <w:sz w:val="20"/>
        </w:rPr>
        <w:t>Article 2. Implementation:</w:t>
      </w:r>
    </w:p>
    <w:p w14:paraId="00000010" w14:textId="77777777" w:rsidR="00CA7F2C" w:rsidRPr="0096104A" w:rsidRDefault="00395F19" w:rsidP="000F175B">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6104A">
        <w:rPr>
          <w:rFonts w:ascii="Arial" w:hAnsi="Arial" w:cs="Arial"/>
          <w:color w:val="010000"/>
          <w:sz w:val="20"/>
        </w:rPr>
        <w:t>Assign the General Manager to decide on the content, edit, supplement, sign documents and complete documents to send to State management agencies and relevant units (if any) to carry out procedures to change the name of the Bank according to the provisions of law and LPBank.</w:t>
      </w:r>
    </w:p>
    <w:p w14:paraId="00000011" w14:textId="77777777" w:rsidR="00CA7F2C" w:rsidRPr="0096104A" w:rsidRDefault="00395F19" w:rsidP="000F175B">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6104A">
        <w:rPr>
          <w:rFonts w:ascii="Arial" w:hAnsi="Arial" w:cs="Arial"/>
          <w:color w:val="010000"/>
          <w:sz w:val="20"/>
        </w:rPr>
        <w:t>The General Manager was assigned to direct relevant units and individuals to implement the plan to change the name of the Bank in accordance with regulations.</w:t>
      </w:r>
    </w:p>
    <w:p w14:paraId="00000012" w14:textId="0BFEB59D" w:rsidR="00CA7F2C" w:rsidRPr="0096104A" w:rsidRDefault="00395F19" w:rsidP="000F175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6104A">
        <w:rPr>
          <w:rFonts w:ascii="Arial" w:hAnsi="Arial" w:cs="Arial"/>
          <w:color w:val="010000"/>
          <w:sz w:val="20"/>
        </w:rPr>
        <w:t xml:space="preserve">Article 3. This Resolution takes effect from the date of its signing. The General Manager, the Office Division, </w:t>
      </w:r>
      <w:r w:rsidR="00A35D81" w:rsidRPr="0096104A">
        <w:rPr>
          <w:rFonts w:ascii="Arial" w:hAnsi="Arial" w:cs="Arial"/>
          <w:color w:val="010000"/>
          <w:sz w:val="20"/>
        </w:rPr>
        <w:t xml:space="preserve">the </w:t>
      </w:r>
      <w:r w:rsidRPr="0096104A">
        <w:rPr>
          <w:rFonts w:ascii="Arial" w:hAnsi="Arial" w:cs="Arial"/>
          <w:color w:val="010000"/>
          <w:sz w:val="20"/>
        </w:rPr>
        <w:t xml:space="preserve">Risk Prevention and Management Division, </w:t>
      </w:r>
      <w:r w:rsidR="00A35D81" w:rsidRPr="0096104A">
        <w:rPr>
          <w:rFonts w:ascii="Arial" w:hAnsi="Arial" w:cs="Arial"/>
          <w:color w:val="010000"/>
          <w:sz w:val="20"/>
        </w:rPr>
        <w:t xml:space="preserve">the </w:t>
      </w:r>
      <w:r w:rsidRPr="0096104A">
        <w:rPr>
          <w:rFonts w:ascii="Arial" w:hAnsi="Arial" w:cs="Arial"/>
          <w:color w:val="010000"/>
          <w:sz w:val="20"/>
        </w:rPr>
        <w:t>Office of the Board of Directors and related units and individuals are responsible for complying with the provisions of law and of LPBank.</w:t>
      </w:r>
    </w:p>
    <w:sectPr w:rsidR="00CA7F2C" w:rsidRPr="0096104A" w:rsidSect="00AA00D8">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254D0"/>
    <w:multiLevelType w:val="multilevel"/>
    <w:tmpl w:val="289E956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0D064F"/>
    <w:multiLevelType w:val="multilevel"/>
    <w:tmpl w:val="5FFA7486"/>
    <w:lvl w:ilvl="0">
      <w:start w:val="1"/>
      <w:numFmt w:val="decimal"/>
      <w:lvlText w:val="1.%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CBD6828"/>
    <w:multiLevelType w:val="multilevel"/>
    <w:tmpl w:val="1B0AB1EE"/>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AD79B8"/>
    <w:multiLevelType w:val="multilevel"/>
    <w:tmpl w:val="1C60D748"/>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2C"/>
    <w:rsid w:val="000F175B"/>
    <w:rsid w:val="00395F19"/>
    <w:rsid w:val="0096104A"/>
    <w:rsid w:val="00A35D81"/>
    <w:rsid w:val="00AA00D8"/>
    <w:rsid w:val="00CA7F2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90714"/>
  <w15:docId w15:val="{20561912-4BE9-4725-9EFC-83B37769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4">
    <w:name w:val="Văn bản nội dung (4)_"/>
    <w:basedOn w:val="DefaultParagraphFont"/>
    <w:link w:val="Vnbnnidung40"/>
    <w:rPr>
      <w:rFonts w:ascii="Verdana" w:eastAsia="Verdana" w:hAnsi="Verdana" w:cs="Verdana"/>
      <w:b/>
      <w:bCs/>
      <w:i w:val="0"/>
      <w:iCs w:val="0"/>
      <w:smallCaps w:val="0"/>
      <w:strike w:val="0"/>
      <w:sz w:val="36"/>
      <w:szCs w:val="3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strike w:val="0"/>
      <w:sz w:val="17"/>
      <w:szCs w:val="17"/>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w w:val="60"/>
      <w:sz w:val="20"/>
      <w:szCs w:val="2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40">
    <w:name w:val="Văn bản nội dung (4)"/>
    <w:basedOn w:val="Normal"/>
    <w:link w:val="Vnbnnidung4"/>
    <w:rPr>
      <w:rFonts w:ascii="Verdana" w:eastAsia="Verdana" w:hAnsi="Verdana" w:cs="Verdana"/>
      <w:b/>
      <w:bCs/>
      <w:sz w:val="36"/>
      <w:szCs w:val="36"/>
    </w:rPr>
  </w:style>
  <w:style w:type="paragraph" w:customStyle="1" w:styleId="Vnbnnidung30">
    <w:name w:val="Văn bản nội dung (3)"/>
    <w:basedOn w:val="Normal"/>
    <w:link w:val="Vnbnnidung3"/>
    <w:rPr>
      <w:rFonts w:ascii="Arial" w:eastAsia="Arial" w:hAnsi="Arial" w:cs="Arial"/>
      <w:smallCaps/>
      <w:sz w:val="17"/>
      <w:szCs w:val="17"/>
    </w:rPr>
  </w:style>
  <w:style w:type="paragraph" w:customStyle="1" w:styleId="Vnbnnidung20">
    <w:name w:val="Văn bản nội dung (2)"/>
    <w:basedOn w:val="Normal"/>
    <w:link w:val="Vnbnnidung2"/>
    <w:rPr>
      <w:rFonts w:ascii="Arial" w:eastAsia="Arial" w:hAnsi="Arial" w:cs="Arial"/>
      <w:b/>
      <w:bCs/>
      <w:w w:val="60"/>
      <w:sz w:val="20"/>
      <w:szCs w:val="20"/>
    </w:rPr>
  </w:style>
  <w:style w:type="paragraph" w:customStyle="1" w:styleId="Tiu20">
    <w:name w:val="Tiêu đề #2"/>
    <w:basedOn w:val="Normal"/>
    <w:link w:val="Tiu2"/>
    <w:pPr>
      <w:spacing w:line="322" w:lineRule="auto"/>
      <w:ind w:firstLine="260"/>
      <w:jc w:val="center"/>
      <w:outlineLvl w:val="1"/>
    </w:pPr>
    <w:rPr>
      <w:rFonts w:ascii="Times New Roman" w:eastAsia="Times New Roman" w:hAnsi="Times New Roman" w:cs="Times New Roman"/>
      <w:b/>
      <w:bCs/>
      <w:sz w:val="22"/>
      <w:szCs w:val="22"/>
    </w:rPr>
  </w:style>
  <w:style w:type="paragraph" w:customStyle="1" w:styleId="Vnbnnidung0">
    <w:name w:val="Văn bản nội dung"/>
    <w:basedOn w:val="Normal"/>
    <w:link w:val="Vnbnnidung"/>
    <w:pPr>
      <w:spacing w:line="322" w:lineRule="auto"/>
      <w:ind w:firstLine="400"/>
    </w:pPr>
    <w:rPr>
      <w:rFonts w:ascii="Times New Roman" w:eastAsia="Times New Roman" w:hAnsi="Times New Roman" w:cs="Times New Roman"/>
      <w:sz w:val="22"/>
      <w:szCs w:val="22"/>
    </w:rPr>
  </w:style>
  <w:style w:type="paragraph" w:customStyle="1" w:styleId="Tiu10">
    <w:name w:val="Tiêu đề #1"/>
    <w:basedOn w:val="Normal"/>
    <w:link w:val="Tiu1"/>
    <w:pPr>
      <w:spacing w:line="276" w:lineRule="auto"/>
      <w:jc w:val="center"/>
      <w:outlineLvl w:val="0"/>
    </w:pPr>
    <w:rPr>
      <w:rFonts w:ascii="Times New Roman" w:eastAsia="Times New Roman" w:hAnsi="Times New Roman" w:cs="Times New Roman"/>
      <w:b/>
      <w:bCs/>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wQ7/0jrsYjqEKs3f8Rlv2HUD7A==">CgMxLjA4AHIhMWthR3U5VnpuSGo0ZmM3NG1OWVQxVjZfYVdqYk00SEF0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2024-05-06T07:02:00Z</dcterms:created>
  <dcterms:modified xsi:type="dcterms:W3CDTF">2024-05-07T09:11:00Z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0eee7f433ab5b3339b5fe7bfb51f9694f64e00e669dfe3e654700b77640c07fc</vt:lpwstr>
  </property>
</Properties>
</file>