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87EF3" w14:textId="77777777" w:rsidR="00D52313" w:rsidRPr="00647B8C" w:rsidRDefault="003D1EF6" w:rsidP="00FF7D6A">
      <w:pPr>
        <w:pBdr>
          <w:top w:val="nil"/>
          <w:left w:val="nil"/>
          <w:bottom w:val="nil"/>
          <w:right w:val="nil"/>
          <w:between w:val="nil"/>
        </w:pBdr>
        <w:tabs>
          <w:tab w:val="left" w:pos="4756"/>
        </w:tabs>
        <w:spacing w:after="120" w:line="360" w:lineRule="auto"/>
        <w:jc w:val="both"/>
        <w:rPr>
          <w:rFonts w:ascii="Arial" w:eastAsia="Arial" w:hAnsi="Arial" w:cs="Arial"/>
          <w:b/>
          <w:color w:val="010000"/>
          <w:sz w:val="20"/>
          <w:szCs w:val="20"/>
        </w:rPr>
      </w:pPr>
      <w:r w:rsidRPr="00647B8C">
        <w:rPr>
          <w:rFonts w:ascii="Arial" w:hAnsi="Arial" w:cs="Arial"/>
          <w:b/>
          <w:color w:val="010000"/>
          <w:sz w:val="20"/>
        </w:rPr>
        <w:t>NPM11911: Notice of the record date to receive payment of interest of perio</w:t>
      </w:r>
      <w:bookmarkStart w:id="0" w:name="_GoBack"/>
      <w:r w:rsidRPr="00647B8C">
        <w:rPr>
          <w:rFonts w:ascii="Arial" w:hAnsi="Arial" w:cs="Arial"/>
          <w:b/>
          <w:color w:val="010000"/>
          <w:sz w:val="20"/>
        </w:rPr>
        <w:t>d 10 and bond principal</w:t>
      </w:r>
    </w:p>
    <w:p w14:paraId="4EAB2A8F" w14:textId="77777777" w:rsidR="00D52313" w:rsidRPr="00647B8C" w:rsidRDefault="003D1EF6" w:rsidP="00FF7D6A">
      <w:pPr>
        <w:pBdr>
          <w:top w:val="nil"/>
          <w:left w:val="nil"/>
          <w:bottom w:val="nil"/>
          <w:right w:val="nil"/>
          <w:between w:val="nil"/>
        </w:pBdr>
        <w:tabs>
          <w:tab w:val="left" w:pos="4756"/>
        </w:tabs>
        <w:spacing w:after="120" w:line="360" w:lineRule="auto"/>
        <w:jc w:val="both"/>
        <w:rPr>
          <w:rFonts w:ascii="Arial" w:eastAsia="Arial" w:hAnsi="Arial" w:cs="Arial"/>
          <w:color w:val="010000"/>
          <w:sz w:val="20"/>
          <w:szCs w:val="20"/>
        </w:rPr>
      </w:pPr>
      <w:r w:rsidRPr="00647B8C">
        <w:rPr>
          <w:rFonts w:ascii="Arial" w:hAnsi="Arial" w:cs="Arial"/>
          <w:color w:val="010000"/>
          <w:sz w:val="20"/>
        </w:rPr>
        <w:t>On April 25, 2024, Vietnam Securities Depository and Clearing Corporation announced Notice No. 1863/TB-VSDC on the record date and confirmation of the list of securities owners as follows:</w:t>
      </w:r>
    </w:p>
    <w:p w14:paraId="178C9A93" w14:textId="77777777" w:rsidR="00D52313" w:rsidRPr="00647B8C" w:rsidRDefault="003D1EF6" w:rsidP="00FF7D6A">
      <w:pPr>
        <w:pBdr>
          <w:top w:val="nil"/>
          <w:left w:val="nil"/>
          <w:bottom w:val="nil"/>
          <w:right w:val="nil"/>
          <w:between w:val="nil"/>
        </w:pBdr>
        <w:spacing w:after="120" w:line="360" w:lineRule="auto"/>
        <w:jc w:val="both"/>
        <w:rPr>
          <w:rFonts w:ascii="Arial" w:eastAsia="Arial" w:hAnsi="Arial" w:cs="Arial"/>
          <w:color w:val="010000"/>
          <w:sz w:val="20"/>
          <w:szCs w:val="20"/>
        </w:rPr>
      </w:pPr>
      <w:r w:rsidRPr="00647B8C">
        <w:rPr>
          <w:rFonts w:ascii="Arial" w:hAnsi="Arial" w:cs="Arial"/>
          <w:color w:val="010000"/>
          <w:sz w:val="20"/>
        </w:rPr>
        <w:t xml:space="preserve">Vietnam Securities Depository and Clearing Corporation announces the record </w:t>
      </w:r>
      <w:bookmarkEnd w:id="0"/>
      <w:r w:rsidRPr="00647B8C">
        <w:rPr>
          <w:rFonts w:ascii="Arial" w:hAnsi="Arial" w:cs="Arial"/>
          <w:color w:val="010000"/>
          <w:sz w:val="20"/>
        </w:rPr>
        <w:t>date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39"/>
        <w:gridCol w:w="5880"/>
      </w:tblGrid>
      <w:tr w:rsidR="00D52313" w:rsidRPr="00647B8C" w14:paraId="03D5E9F8" w14:textId="77777777" w:rsidTr="001F21B5">
        <w:tc>
          <w:tcPr>
            <w:tcW w:w="1740" w:type="pct"/>
            <w:shd w:val="clear" w:color="auto" w:fill="auto"/>
            <w:tcMar>
              <w:top w:w="0" w:type="dxa"/>
              <w:bottom w:w="0" w:type="dxa"/>
            </w:tcMar>
            <w:vAlign w:val="center"/>
          </w:tcPr>
          <w:p w14:paraId="0812BF17"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Issuer’s name:</w:t>
            </w:r>
          </w:p>
        </w:tc>
        <w:tc>
          <w:tcPr>
            <w:tcW w:w="3260" w:type="pct"/>
            <w:shd w:val="clear" w:color="auto" w:fill="auto"/>
            <w:tcMar>
              <w:top w:w="0" w:type="dxa"/>
              <w:bottom w:w="0" w:type="dxa"/>
            </w:tcMar>
            <w:vAlign w:val="center"/>
          </w:tcPr>
          <w:p w14:paraId="523985FC"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Nui Phao Mining Company Limited</w:t>
            </w:r>
          </w:p>
        </w:tc>
      </w:tr>
      <w:tr w:rsidR="00D52313" w:rsidRPr="00647B8C" w14:paraId="689ABF92" w14:textId="77777777" w:rsidTr="001F21B5">
        <w:tc>
          <w:tcPr>
            <w:tcW w:w="1740" w:type="pct"/>
            <w:shd w:val="clear" w:color="auto" w:fill="auto"/>
            <w:tcMar>
              <w:top w:w="0" w:type="dxa"/>
              <w:bottom w:w="0" w:type="dxa"/>
            </w:tcMar>
            <w:vAlign w:val="center"/>
          </w:tcPr>
          <w:p w14:paraId="407D8544"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Name of Securities:</w:t>
            </w:r>
          </w:p>
        </w:tc>
        <w:tc>
          <w:tcPr>
            <w:tcW w:w="3260" w:type="pct"/>
            <w:shd w:val="clear" w:color="auto" w:fill="auto"/>
            <w:tcMar>
              <w:top w:w="0" w:type="dxa"/>
              <w:bottom w:w="0" w:type="dxa"/>
            </w:tcMar>
            <w:vAlign w:val="center"/>
          </w:tcPr>
          <w:p w14:paraId="2A6E680F"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NPM052024 Bond</w:t>
            </w:r>
          </w:p>
        </w:tc>
      </w:tr>
      <w:tr w:rsidR="00D52313" w:rsidRPr="00647B8C" w14:paraId="3D0E76CD" w14:textId="77777777" w:rsidTr="001F21B5">
        <w:tc>
          <w:tcPr>
            <w:tcW w:w="1740" w:type="pct"/>
            <w:shd w:val="clear" w:color="auto" w:fill="auto"/>
            <w:tcMar>
              <w:top w:w="0" w:type="dxa"/>
              <w:bottom w:w="0" w:type="dxa"/>
            </w:tcMar>
            <w:vAlign w:val="center"/>
          </w:tcPr>
          <w:p w14:paraId="13B41FC1"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Securities code:</w:t>
            </w:r>
          </w:p>
        </w:tc>
        <w:tc>
          <w:tcPr>
            <w:tcW w:w="3260" w:type="pct"/>
            <w:shd w:val="clear" w:color="auto" w:fill="auto"/>
            <w:tcMar>
              <w:top w:w="0" w:type="dxa"/>
              <w:bottom w:w="0" w:type="dxa"/>
            </w:tcMar>
            <w:vAlign w:val="center"/>
          </w:tcPr>
          <w:p w14:paraId="0032EF2E"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NPM11911</w:t>
            </w:r>
          </w:p>
        </w:tc>
      </w:tr>
      <w:tr w:rsidR="00D52313" w:rsidRPr="00647B8C" w14:paraId="651F4A22" w14:textId="77777777" w:rsidTr="001F21B5">
        <w:tc>
          <w:tcPr>
            <w:tcW w:w="1740" w:type="pct"/>
            <w:shd w:val="clear" w:color="auto" w:fill="auto"/>
            <w:tcMar>
              <w:top w:w="0" w:type="dxa"/>
              <w:bottom w:w="0" w:type="dxa"/>
            </w:tcMar>
            <w:vAlign w:val="center"/>
          </w:tcPr>
          <w:p w14:paraId="6EF06E10"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ISIN code:</w:t>
            </w:r>
          </w:p>
        </w:tc>
        <w:tc>
          <w:tcPr>
            <w:tcW w:w="3260" w:type="pct"/>
            <w:shd w:val="clear" w:color="auto" w:fill="auto"/>
            <w:tcMar>
              <w:top w:w="0" w:type="dxa"/>
              <w:bottom w:w="0" w:type="dxa"/>
            </w:tcMar>
            <w:vAlign w:val="center"/>
          </w:tcPr>
          <w:p w14:paraId="18BB5101"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VN0NPM119110</w:t>
            </w:r>
          </w:p>
        </w:tc>
      </w:tr>
      <w:tr w:rsidR="00D52313" w:rsidRPr="00647B8C" w14:paraId="47745ECC" w14:textId="77777777" w:rsidTr="001F21B5">
        <w:tc>
          <w:tcPr>
            <w:tcW w:w="1740" w:type="pct"/>
            <w:shd w:val="clear" w:color="auto" w:fill="auto"/>
            <w:tcMar>
              <w:top w:w="0" w:type="dxa"/>
              <w:bottom w:w="0" w:type="dxa"/>
            </w:tcMar>
            <w:vAlign w:val="center"/>
          </w:tcPr>
          <w:p w14:paraId="7C6BF215"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Exchange:</w:t>
            </w:r>
          </w:p>
        </w:tc>
        <w:tc>
          <w:tcPr>
            <w:tcW w:w="3260" w:type="pct"/>
            <w:shd w:val="clear" w:color="auto" w:fill="auto"/>
            <w:tcMar>
              <w:top w:w="0" w:type="dxa"/>
              <w:bottom w:w="0" w:type="dxa"/>
            </w:tcMar>
            <w:vAlign w:val="center"/>
          </w:tcPr>
          <w:p w14:paraId="543319DF"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Hanoi Stock Exchange</w:t>
            </w:r>
          </w:p>
        </w:tc>
      </w:tr>
      <w:tr w:rsidR="00D52313" w:rsidRPr="00647B8C" w14:paraId="41FFFA3E" w14:textId="77777777" w:rsidTr="001F21B5">
        <w:tc>
          <w:tcPr>
            <w:tcW w:w="1740" w:type="pct"/>
            <w:shd w:val="clear" w:color="auto" w:fill="auto"/>
            <w:tcMar>
              <w:top w:w="0" w:type="dxa"/>
              <w:bottom w:w="0" w:type="dxa"/>
            </w:tcMar>
            <w:vAlign w:val="center"/>
          </w:tcPr>
          <w:p w14:paraId="56658955"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Securities type:</w:t>
            </w:r>
          </w:p>
        </w:tc>
        <w:tc>
          <w:tcPr>
            <w:tcW w:w="3260" w:type="pct"/>
            <w:shd w:val="clear" w:color="auto" w:fill="auto"/>
            <w:tcMar>
              <w:top w:w="0" w:type="dxa"/>
              <w:bottom w:w="0" w:type="dxa"/>
            </w:tcMar>
            <w:vAlign w:val="center"/>
          </w:tcPr>
          <w:p w14:paraId="105257D3"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Corporate bond</w:t>
            </w:r>
          </w:p>
        </w:tc>
      </w:tr>
      <w:tr w:rsidR="00D52313" w:rsidRPr="00647B8C" w14:paraId="50CC78BA" w14:textId="77777777" w:rsidTr="001F21B5">
        <w:tc>
          <w:tcPr>
            <w:tcW w:w="1740" w:type="pct"/>
            <w:shd w:val="clear" w:color="auto" w:fill="auto"/>
            <w:tcMar>
              <w:top w:w="0" w:type="dxa"/>
              <w:bottom w:w="0" w:type="dxa"/>
            </w:tcMar>
            <w:vAlign w:val="center"/>
          </w:tcPr>
          <w:p w14:paraId="142FE608"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Par value:</w:t>
            </w:r>
          </w:p>
        </w:tc>
        <w:tc>
          <w:tcPr>
            <w:tcW w:w="3260" w:type="pct"/>
            <w:shd w:val="clear" w:color="auto" w:fill="auto"/>
            <w:tcMar>
              <w:top w:w="0" w:type="dxa"/>
              <w:bottom w:w="0" w:type="dxa"/>
            </w:tcMar>
            <w:vAlign w:val="center"/>
          </w:tcPr>
          <w:p w14:paraId="0C987BA7"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VND 100,000</w:t>
            </w:r>
          </w:p>
        </w:tc>
      </w:tr>
      <w:tr w:rsidR="00D52313" w:rsidRPr="00647B8C" w14:paraId="2FD05B80" w14:textId="77777777" w:rsidTr="001F21B5">
        <w:tc>
          <w:tcPr>
            <w:tcW w:w="1740" w:type="pct"/>
            <w:shd w:val="clear" w:color="auto" w:fill="auto"/>
            <w:tcMar>
              <w:top w:w="0" w:type="dxa"/>
              <w:bottom w:w="0" w:type="dxa"/>
            </w:tcMar>
            <w:vAlign w:val="center"/>
          </w:tcPr>
          <w:p w14:paraId="4F406736"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Bond term:</w:t>
            </w:r>
          </w:p>
        </w:tc>
        <w:tc>
          <w:tcPr>
            <w:tcW w:w="3260" w:type="pct"/>
            <w:shd w:val="clear" w:color="auto" w:fill="auto"/>
            <w:tcMar>
              <w:top w:w="0" w:type="dxa"/>
              <w:bottom w:w="0" w:type="dxa"/>
            </w:tcMar>
            <w:vAlign w:val="center"/>
          </w:tcPr>
          <w:p w14:paraId="74C4752E"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5 years</w:t>
            </w:r>
          </w:p>
        </w:tc>
      </w:tr>
      <w:tr w:rsidR="00D52313" w:rsidRPr="00647B8C" w14:paraId="424C7CFC" w14:textId="77777777" w:rsidTr="001F21B5">
        <w:tc>
          <w:tcPr>
            <w:tcW w:w="1740" w:type="pct"/>
            <w:shd w:val="clear" w:color="auto" w:fill="auto"/>
            <w:tcMar>
              <w:top w:w="0" w:type="dxa"/>
              <w:bottom w:w="0" w:type="dxa"/>
            </w:tcMar>
            <w:vAlign w:val="center"/>
          </w:tcPr>
          <w:p w14:paraId="675305A7"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Issue date:</w:t>
            </w:r>
          </w:p>
        </w:tc>
        <w:tc>
          <w:tcPr>
            <w:tcW w:w="3260" w:type="pct"/>
            <w:shd w:val="clear" w:color="auto" w:fill="auto"/>
            <w:tcMar>
              <w:top w:w="0" w:type="dxa"/>
              <w:bottom w:w="0" w:type="dxa"/>
            </w:tcMar>
            <w:vAlign w:val="center"/>
          </w:tcPr>
          <w:p w14:paraId="770CD4CC"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May 27, 2019</w:t>
            </w:r>
          </w:p>
        </w:tc>
      </w:tr>
      <w:tr w:rsidR="00D52313" w:rsidRPr="00647B8C" w14:paraId="2E8F3085" w14:textId="77777777" w:rsidTr="001F21B5">
        <w:tc>
          <w:tcPr>
            <w:tcW w:w="1740" w:type="pct"/>
            <w:shd w:val="clear" w:color="auto" w:fill="auto"/>
            <w:tcMar>
              <w:top w:w="0" w:type="dxa"/>
              <w:bottom w:w="0" w:type="dxa"/>
            </w:tcMar>
            <w:vAlign w:val="center"/>
          </w:tcPr>
          <w:p w14:paraId="0B63B886"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Maturity date:</w:t>
            </w:r>
          </w:p>
        </w:tc>
        <w:tc>
          <w:tcPr>
            <w:tcW w:w="3260" w:type="pct"/>
            <w:shd w:val="clear" w:color="auto" w:fill="auto"/>
            <w:tcMar>
              <w:top w:w="0" w:type="dxa"/>
              <w:bottom w:w="0" w:type="dxa"/>
            </w:tcMar>
            <w:vAlign w:val="center"/>
          </w:tcPr>
          <w:p w14:paraId="0BAAB284"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May 27, 2024</w:t>
            </w:r>
          </w:p>
        </w:tc>
      </w:tr>
      <w:tr w:rsidR="00D52313" w:rsidRPr="00647B8C" w14:paraId="7DFF44C1" w14:textId="77777777" w:rsidTr="001F21B5">
        <w:tc>
          <w:tcPr>
            <w:tcW w:w="1740" w:type="pct"/>
            <w:shd w:val="clear" w:color="auto" w:fill="auto"/>
            <w:tcMar>
              <w:top w:w="0" w:type="dxa"/>
              <w:bottom w:w="0" w:type="dxa"/>
            </w:tcMar>
            <w:vAlign w:val="center"/>
          </w:tcPr>
          <w:p w14:paraId="46452B7E"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Interest rate for period 10:</w:t>
            </w:r>
          </w:p>
        </w:tc>
        <w:tc>
          <w:tcPr>
            <w:tcW w:w="3260" w:type="pct"/>
            <w:shd w:val="clear" w:color="auto" w:fill="auto"/>
            <w:tcMar>
              <w:top w:w="0" w:type="dxa"/>
              <w:bottom w:w="0" w:type="dxa"/>
            </w:tcMar>
            <w:vAlign w:val="center"/>
          </w:tcPr>
          <w:p w14:paraId="66A25E0F"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8.525%/year</w:t>
            </w:r>
          </w:p>
        </w:tc>
      </w:tr>
      <w:tr w:rsidR="00D52313" w:rsidRPr="00647B8C" w14:paraId="485F06B8" w14:textId="77777777" w:rsidTr="001F21B5">
        <w:tc>
          <w:tcPr>
            <w:tcW w:w="1740" w:type="pct"/>
            <w:shd w:val="clear" w:color="auto" w:fill="auto"/>
            <w:tcMar>
              <w:top w:w="0" w:type="dxa"/>
              <w:bottom w:w="0" w:type="dxa"/>
            </w:tcMar>
            <w:vAlign w:val="center"/>
          </w:tcPr>
          <w:p w14:paraId="44FDA21D"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Record date:</w:t>
            </w:r>
          </w:p>
        </w:tc>
        <w:tc>
          <w:tcPr>
            <w:tcW w:w="3260" w:type="pct"/>
            <w:shd w:val="clear" w:color="auto" w:fill="auto"/>
            <w:tcMar>
              <w:top w:w="0" w:type="dxa"/>
              <w:bottom w:w="0" w:type="dxa"/>
            </w:tcMar>
            <w:vAlign w:val="center"/>
          </w:tcPr>
          <w:p w14:paraId="51411211"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May 13, 2024</w:t>
            </w:r>
          </w:p>
        </w:tc>
      </w:tr>
      <w:tr w:rsidR="00D52313" w:rsidRPr="00647B8C" w14:paraId="5629F91E" w14:textId="77777777" w:rsidTr="001F21B5">
        <w:tc>
          <w:tcPr>
            <w:tcW w:w="1740" w:type="pct"/>
            <w:shd w:val="clear" w:color="auto" w:fill="auto"/>
            <w:tcMar>
              <w:top w:w="0" w:type="dxa"/>
              <w:bottom w:w="0" w:type="dxa"/>
            </w:tcMar>
            <w:vAlign w:val="center"/>
          </w:tcPr>
          <w:p w14:paraId="009193F2"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Reasons and purposes:</w:t>
            </w:r>
          </w:p>
        </w:tc>
        <w:tc>
          <w:tcPr>
            <w:tcW w:w="3260" w:type="pct"/>
            <w:shd w:val="clear" w:color="auto" w:fill="auto"/>
            <w:tcMar>
              <w:top w:w="0" w:type="dxa"/>
              <w:bottom w:w="0" w:type="dxa"/>
            </w:tcMar>
            <w:vAlign w:val="center"/>
          </w:tcPr>
          <w:p w14:paraId="6BE548E2"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Payment of interest for period 10 (from and including November 27, 2023 to and excluding May 27, 2024) and bond principal</w:t>
            </w:r>
          </w:p>
        </w:tc>
      </w:tr>
      <w:tr w:rsidR="00D52313" w:rsidRPr="00647B8C" w14:paraId="3461447E" w14:textId="77777777" w:rsidTr="001F21B5">
        <w:tc>
          <w:tcPr>
            <w:tcW w:w="1740" w:type="pct"/>
            <w:shd w:val="clear" w:color="auto" w:fill="auto"/>
            <w:tcMar>
              <w:top w:w="0" w:type="dxa"/>
              <w:bottom w:w="0" w:type="dxa"/>
            </w:tcMar>
            <w:vAlign w:val="center"/>
          </w:tcPr>
          <w:p w14:paraId="2346D263"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Exercise rate:</w:t>
            </w:r>
          </w:p>
        </w:tc>
        <w:tc>
          <w:tcPr>
            <w:tcW w:w="3260" w:type="pct"/>
            <w:shd w:val="clear" w:color="auto" w:fill="auto"/>
            <w:tcMar>
              <w:top w:w="0" w:type="dxa"/>
              <w:bottom w:w="0" w:type="dxa"/>
            </w:tcMar>
            <w:vAlign w:val="center"/>
          </w:tcPr>
          <w:p w14:paraId="6F01D550"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For 01 bond, owners receive VND 104,250.822</w:t>
            </w:r>
          </w:p>
        </w:tc>
      </w:tr>
      <w:tr w:rsidR="00D52313" w:rsidRPr="00647B8C" w14:paraId="70291982" w14:textId="77777777" w:rsidTr="001F21B5">
        <w:tc>
          <w:tcPr>
            <w:tcW w:w="5000" w:type="pct"/>
            <w:gridSpan w:val="2"/>
            <w:shd w:val="clear" w:color="auto" w:fill="auto"/>
            <w:tcMar>
              <w:top w:w="0" w:type="dxa"/>
              <w:bottom w:w="0" w:type="dxa"/>
            </w:tcMar>
            <w:vAlign w:val="center"/>
          </w:tcPr>
          <w:p w14:paraId="128D54F1" w14:textId="77777777" w:rsidR="00D52313" w:rsidRPr="00647B8C" w:rsidRDefault="003D1EF6" w:rsidP="001F21B5">
            <w:pPr>
              <w:spacing w:after="120" w:line="360" w:lineRule="auto"/>
              <w:rPr>
                <w:rFonts w:ascii="Arial" w:eastAsia="Arial" w:hAnsi="Arial" w:cs="Arial"/>
                <w:color w:val="010000"/>
                <w:sz w:val="20"/>
                <w:szCs w:val="20"/>
              </w:rPr>
            </w:pPr>
            <w:r w:rsidRPr="00647B8C">
              <w:rPr>
                <w:rFonts w:ascii="Arial" w:hAnsi="Arial" w:cs="Arial"/>
                <w:color w:val="010000"/>
                <w:sz w:val="20"/>
              </w:rPr>
              <w:t>In which:</w:t>
            </w:r>
          </w:p>
          <w:p w14:paraId="530059BF"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The interest is calculated by the formula: VND 100,000 X 8.525% X 182 (days)/365 (days), rounded to three decimal places.</w:t>
            </w:r>
          </w:p>
          <w:p w14:paraId="4F7FD711"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Principal of 01 bond: VND 100,000</w:t>
            </w:r>
          </w:p>
          <w:p w14:paraId="766A897B"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The total amount of bond interest actually received by each bond owner will be rounded to the nearest unit (if the first decimal place is equal to or greater than 5, the number is rounded up; if the first decimal place is is less than 5, the decimal part is canceled)</w:t>
            </w:r>
          </w:p>
        </w:tc>
      </w:tr>
      <w:tr w:rsidR="00D52313" w:rsidRPr="00647B8C" w14:paraId="04F89980" w14:textId="77777777" w:rsidTr="001F21B5">
        <w:tc>
          <w:tcPr>
            <w:tcW w:w="1740" w:type="pct"/>
            <w:shd w:val="clear" w:color="auto" w:fill="auto"/>
            <w:tcMar>
              <w:top w:w="0" w:type="dxa"/>
              <w:bottom w:w="0" w:type="dxa"/>
            </w:tcMar>
            <w:vAlign w:val="center"/>
          </w:tcPr>
          <w:p w14:paraId="73C48ABB"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 Payment date:</w:t>
            </w:r>
          </w:p>
        </w:tc>
        <w:tc>
          <w:tcPr>
            <w:tcW w:w="3260" w:type="pct"/>
            <w:shd w:val="clear" w:color="auto" w:fill="auto"/>
            <w:tcMar>
              <w:top w:w="0" w:type="dxa"/>
              <w:bottom w:w="0" w:type="dxa"/>
            </w:tcMar>
            <w:vAlign w:val="center"/>
          </w:tcPr>
          <w:p w14:paraId="560B2789" w14:textId="77777777" w:rsidR="00D52313" w:rsidRPr="00647B8C" w:rsidRDefault="003D1EF6" w:rsidP="001F21B5">
            <w:pPr>
              <w:spacing w:after="120" w:line="360" w:lineRule="auto"/>
              <w:rPr>
                <w:rFonts w:ascii="Arial" w:eastAsia="Arial" w:hAnsi="Arial" w:cs="Arial"/>
                <w:color w:val="010000"/>
                <w:sz w:val="20"/>
                <w:szCs w:val="20"/>
              </w:rPr>
            </w:pPr>
            <w:r w:rsidRPr="00647B8C">
              <w:rPr>
                <w:rFonts w:ascii="Arial" w:hAnsi="Arial" w:cs="Arial"/>
                <w:color w:val="010000"/>
                <w:sz w:val="20"/>
              </w:rPr>
              <w:t>May 27, 2024</w:t>
            </w:r>
          </w:p>
        </w:tc>
      </w:tr>
      <w:tr w:rsidR="00D52313" w:rsidRPr="00647B8C" w14:paraId="25629187" w14:textId="77777777" w:rsidTr="001F21B5">
        <w:tc>
          <w:tcPr>
            <w:tcW w:w="5000" w:type="pct"/>
            <w:gridSpan w:val="2"/>
            <w:shd w:val="clear" w:color="auto" w:fill="auto"/>
            <w:tcMar>
              <w:top w:w="0" w:type="dxa"/>
              <w:bottom w:w="0" w:type="dxa"/>
            </w:tcMar>
            <w:vAlign w:val="center"/>
          </w:tcPr>
          <w:p w14:paraId="50257819" w14:textId="77777777" w:rsidR="00D52313" w:rsidRPr="00647B8C" w:rsidRDefault="003D1EF6" w:rsidP="001F21B5">
            <w:pPr>
              <w:spacing w:after="120" w:line="360" w:lineRule="auto"/>
              <w:rPr>
                <w:rFonts w:ascii="Arial" w:eastAsia="Arial" w:hAnsi="Arial" w:cs="Arial"/>
                <w:color w:val="010000"/>
                <w:sz w:val="20"/>
                <w:szCs w:val="20"/>
              </w:rPr>
            </w:pPr>
            <w:r w:rsidRPr="00647B8C">
              <w:rPr>
                <w:rFonts w:ascii="Arial" w:hAnsi="Arial" w:cs="Arial"/>
                <w:color w:val="010000"/>
                <w:sz w:val="20"/>
              </w:rPr>
              <w:t>- Implementation venue:</w:t>
            </w:r>
          </w:p>
          <w:p w14:paraId="487D448D"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t>For deposited securities: Owners carry out procedures to receive interest and principal of corporate bonds at depository members where depository accounts are opened.</w:t>
            </w:r>
          </w:p>
          <w:p w14:paraId="08BBBD87" w14:textId="77777777" w:rsidR="00D52313" w:rsidRPr="00647B8C" w:rsidRDefault="003D1EF6" w:rsidP="001F21B5">
            <w:pPr>
              <w:pBdr>
                <w:top w:val="nil"/>
                <w:left w:val="nil"/>
                <w:bottom w:val="nil"/>
                <w:right w:val="nil"/>
                <w:between w:val="nil"/>
              </w:pBdr>
              <w:spacing w:after="120" w:line="360" w:lineRule="auto"/>
              <w:rPr>
                <w:rFonts w:ascii="Arial" w:eastAsia="Arial" w:hAnsi="Arial" w:cs="Arial"/>
                <w:color w:val="010000"/>
                <w:sz w:val="20"/>
                <w:szCs w:val="20"/>
              </w:rPr>
            </w:pPr>
            <w:r w:rsidRPr="00647B8C">
              <w:rPr>
                <w:rFonts w:ascii="Arial" w:hAnsi="Arial" w:cs="Arial"/>
                <w:color w:val="010000"/>
                <w:sz w:val="20"/>
              </w:rPr>
              <w:lastRenderedPageBreak/>
              <w:t>For undeposited securities: Interest and principal of corporate bonds will be paid to the account that the owner has registered with Techcom Securities Joint Stock Company on May 27, 2024.</w:t>
            </w:r>
          </w:p>
        </w:tc>
      </w:tr>
    </w:tbl>
    <w:p w14:paraId="5175A555" w14:textId="77777777" w:rsidR="00D52313" w:rsidRPr="00647B8C" w:rsidRDefault="00D52313" w:rsidP="001F21B5">
      <w:pPr>
        <w:spacing w:after="120" w:line="360" w:lineRule="auto"/>
        <w:rPr>
          <w:rFonts w:ascii="Arial" w:eastAsia="Arial" w:hAnsi="Arial" w:cs="Arial"/>
          <w:color w:val="010000"/>
          <w:sz w:val="20"/>
          <w:szCs w:val="20"/>
        </w:rPr>
      </w:pPr>
    </w:p>
    <w:sectPr w:rsidR="00D52313" w:rsidRPr="00647B8C" w:rsidSect="001F21B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13"/>
    <w:rsid w:val="001F21B5"/>
    <w:rsid w:val="003D1EF6"/>
    <w:rsid w:val="00647B8C"/>
    <w:rsid w:val="00D52313"/>
    <w:rsid w:val="00FF7D6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08FA"/>
  <w15:docId w15:val="{20561912-4BE9-4725-9EFC-83B37769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319" w:lineRule="auto"/>
      <w:ind w:firstLine="400"/>
    </w:pPr>
    <w:rPr>
      <w:rFonts w:ascii="Times New Roman" w:eastAsia="Times New Roman" w:hAnsi="Times New Roman" w:cs="Times New Roman"/>
      <w:sz w:val="26"/>
      <w:szCs w:val="26"/>
    </w:rPr>
  </w:style>
  <w:style w:type="paragraph" w:customStyle="1" w:styleId="Khc0">
    <w:name w:val="Khác"/>
    <w:basedOn w:val="Normal"/>
    <w:link w:val="Khc"/>
    <w:pPr>
      <w:spacing w:line="319"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b/>
      <w:bCs/>
      <w:sz w:val="22"/>
      <w:szCs w:val="22"/>
    </w:rPr>
  </w:style>
  <w:style w:type="paragraph" w:customStyle="1" w:styleId="Chthchbng0">
    <w:name w:val="Chú thích bảng"/>
    <w:basedOn w:val="Normal"/>
    <w:link w:val="Chthchbng"/>
    <w:pPr>
      <w:ind w:firstLine="380"/>
    </w:pPr>
    <w:rPr>
      <w:rFonts w:ascii="Times New Roman" w:eastAsia="Times New Roman" w:hAnsi="Times New Roman" w:cs="Times New Roman"/>
      <w:sz w:val="26"/>
      <w:szCs w:val="26"/>
    </w:rPr>
  </w:style>
  <w:style w:type="paragraph" w:customStyle="1" w:styleId="Tiu10">
    <w:name w:val="Tiêu đề #1"/>
    <w:basedOn w:val="Normal"/>
    <w:link w:val="Tiu1"/>
    <w:pPr>
      <w:spacing w:line="257" w:lineRule="auto"/>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XIpVRaeLK7vumFH7qnh1aWvUhw==">CgMxLjA4AHIhMWR0RVgteUxaYzJ2eTh2V1ZVamVzQ1FmVUd5NVltamdq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2024-05-06T07:08:00Z</dcterms:created>
  <dcterms:modified xsi:type="dcterms:W3CDTF">2024-05-07T09:11:00Z</dcterms:modified>
</cp:coreProperties>
</file>