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50CA" w:rsidRPr="00964711" w:rsidRDefault="00157252" w:rsidP="00725F0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64711">
        <w:rPr>
          <w:rFonts w:ascii="Arial" w:hAnsi="Arial" w:cs="Arial"/>
          <w:b/>
          <w:color w:val="010000"/>
          <w:sz w:val="20"/>
        </w:rPr>
        <w:t>PPS: Board Resolution</w:t>
      </w:r>
    </w:p>
    <w:p w14:paraId="00000002" w14:textId="77777777" w:rsidR="000550CA" w:rsidRPr="00964711" w:rsidRDefault="00157252" w:rsidP="00725F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711">
        <w:rPr>
          <w:rFonts w:ascii="Arial" w:hAnsi="Arial" w:cs="Arial"/>
          <w:color w:val="010000"/>
          <w:sz w:val="20"/>
        </w:rPr>
        <w:t xml:space="preserve">On May 4, 2024, </w:t>
      </w:r>
      <w:proofErr w:type="spellStart"/>
      <w:r w:rsidRPr="00964711">
        <w:rPr>
          <w:rFonts w:ascii="Arial" w:hAnsi="Arial" w:cs="Arial"/>
          <w:color w:val="010000"/>
          <w:sz w:val="20"/>
        </w:rPr>
        <w:t>Petrovietnam</w:t>
      </w:r>
      <w:proofErr w:type="spellEnd"/>
      <w:r w:rsidRPr="00964711">
        <w:rPr>
          <w:rFonts w:ascii="Arial" w:hAnsi="Arial" w:cs="Arial"/>
          <w:color w:val="010000"/>
          <w:sz w:val="20"/>
        </w:rPr>
        <w:t xml:space="preserve"> Power Services J</w:t>
      </w:r>
      <w:bookmarkStart w:id="0" w:name="_GoBack"/>
      <w:bookmarkEnd w:id="0"/>
      <w:r w:rsidRPr="00964711">
        <w:rPr>
          <w:rFonts w:ascii="Arial" w:hAnsi="Arial" w:cs="Arial"/>
          <w:color w:val="010000"/>
          <w:sz w:val="20"/>
        </w:rPr>
        <w:t xml:space="preserve">SC announced Resolution No. 79/NQ/DVKT-HDQT on assigning the production and business plan in 2024 of </w:t>
      </w:r>
      <w:proofErr w:type="spellStart"/>
      <w:r w:rsidRPr="00964711">
        <w:rPr>
          <w:rFonts w:ascii="Arial" w:hAnsi="Arial" w:cs="Arial"/>
          <w:color w:val="010000"/>
          <w:sz w:val="20"/>
        </w:rPr>
        <w:t>Petrovietnam</w:t>
      </w:r>
      <w:proofErr w:type="spellEnd"/>
      <w:r w:rsidRPr="00964711">
        <w:rPr>
          <w:rFonts w:ascii="Arial" w:hAnsi="Arial" w:cs="Arial"/>
          <w:color w:val="010000"/>
          <w:sz w:val="20"/>
        </w:rPr>
        <w:t xml:space="preserve"> Power Services JSC as follows:</w:t>
      </w:r>
    </w:p>
    <w:p w14:paraId="00000003" w14:textId="77777777" w:rsidR="000550CA" w:rsidRPr="00964711" w:rsidRDefault="00157252" w:rsidP="00725F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711">
        <w:rPr>
          <w:rFonts w:ascii="Arial" w:hAnsi="Arial" w:cs="Arial"/>
          <w:color w:val="010000"/>
          <w:sz w:val="20"/>
        </w:rPr>
        <w:t xml:space="preserve">‎‎Article 1. Assign the production and business plan in 2024 of </w:t>
      </w:r>
      <w:proofErr w:type="spellStart"/>
      <w:r w:rsidRPr="00964711">
        <w:rPr>
          <w:rFonts w:ascii="Arial" w:hAnsi="Arial" w:cs="Arial"/>
          <w:color w:val="010000"/>
          <w:sz w:val="20"/>
        </w:rPr>
        <w:t>Petrovietnam</w:t>
      </w:r>
      <w:proofErr w:type="spellEnd"/>
      <w:r w:rsidRPr="00964711">
        <w:rPr>
          <w:rFonts w:ascii="Arial" w:hAnsi="Arial" w:cs="Arial"/>
          <w:color w:val="010000"/>
          <w:sz w:val="20"/>
        </w:rPr>
        <w:t xml:space="preserve"> Power Services JSC with detailed contents as attached Appendix.</w:t>
      </w:r>
    </w:p>
    <w:p w14:paraId="00000004" w14:textId="77777777" w:rsidR="000550CA" w:rsidRPr="00964711" w:rsidRDefault="00157252" w:rsidP="00725F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711">
        <w:rPr>
          <w:rFonts w:ascii="Arial" w:hAnsi="Arial" w:cs="Arial"/>
          <w:color w:val="010000"/>
          <w:sz w:val="20"/>
        </w:rPr>
        <w:t>‎‎Article 2. Assign the Company’s Manager to direct the implementation of this Resolution in compliance with the Company's regulations and current laws.</w:t>
      </w:r>
    </w:p>
    <w:p w14:paraId="00000005" w14:textId="77777777" w:rsidR="000550CA" w:rsidRPr="00964711" w:rsidRDefault="00157252" w:rsidP="00725F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711">
        <w:rPr>
          <w:rFonts w:ascii="Arial" w:hAnsi="Arial" w:cs="Arial"/>
          <w:color w:val="010000"/>
          <w:sz w:val="20"/>
        </w:rPr>
        <w:t>‎‎Article 3. The Manager, the Chief Accountant, Heads of functional departments, Heads of subsidiaries are responsible for implementing this Resolution./.</w:t>
      </w:r>
    </w:p>
    <w:p w14:paraId="00000007" w14:textId="77777777" w:rsidR="000550CA" w:rsidRPr="00964711" w:rsidRDefault="00157252" w:rsidP="00725F0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711">
        <w:rPr>
          <w:rFonts w:ascii="Arial" w:hAnsi="Arial" w:cs="Arial"/>
          <w:color w:val="010000"/>
          <w:sz w:val="20"/>
        </w:rPr>
        <w:t xml:space="preserve">Assign the production and business plan in 2024 of </w:t>
      </w:r>
      <w:proofErr w:type="spellStart"/>
      <w:r w:rsidRPr="00964711">
        <w:rPr>
          <w:rFonts w:ascii="Arial" w:hAnsi="Arial" w:cs="Arial"/>
          <w:color w:val="010000"/>
          <w:sz w:val="20"/>
        </w:rPr>
        <w:t>Petrovietnam</w:t>
      </w:r>
      <w:proofErr w:type="spellEnd"/>
      <w:r w:rsidRPr="00964711">
        <w:rPr>
          <w:rFonts w:ascii="Arial" w:hAnsi="Arial" w:cs="Arial"/>
          <w:color w:val="010000"/>
          <w:sz w:val="20"/>
        </w:rPr>
        <w:t xml:space="preserve"> Power Services JSC.</w:t>
      </w:r>
    </w:p>
    <w:p w14:paraId="00000008" w14:textId="77777777" w:rsidR="000550CA" w:rsidRPr="00964711" w:rsidRDefault="00157252" w:rsidP="00725F0A">
      <w:pPr>
        <w:keepNext/>
        <w:numPr>
          <w:ilvl w:val="0"/>
          <w:numId w:val="3"/>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964711">
        <w:rPr>
          <w:rFonts w:ascii="Arial" w:hAnsi="Arial" w:cs="Arial"/>
          <w:color w:val="010000"/>
          <w:sz w:val="20"/>
        </w:rPr>
        <w:t>Main task:</w:t>
      </w:r>
    </w:p>
    <w:p w14:paraId="00000009" w14:textId="77777777" w:rsidR="000550CA" w:rsidRPr="00964711" w:rsidRDefault="00157252" w:rsidP="00725F0A">
      <w:pPr>
        <w:numPr>
          <w:ilvl w:val="0"/>
          <w:numId w:val="4"/>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964711">
        <w:rPr>
          <w:rFonts w:ascii="Arial" w:hAnsi="Arial" w:cs="Arial"/>
          <w:color w:val="010000"/>
          <w:sz w:val="20"/>
        </w:rPr>
        <w:t xml:space="preserve">Carry out regular and unscheduled maintenance and repairs/recovering abnormalities/incidents of Ca Mau 1&amp;2, </w:t>
      </w:r>
      <w:proofErr w:type="spellStart"/>
      <w:r w:rsidRPr="00964711">
        <w:rPr>
          <w:rFonts w:ascii="Arial" w:hAnsi="Arial" w:cs="Arial"/>
          <w:color w:val="010000"/>
          <w:sz w:val="20"/>
        </w:rPr>
        <w:t>Nhon</w:t>
      </w:r>
      <w:proofErr w:type="spellEnd"/>
      <w:r w:rsidRPr="00964711">
        <w:rPr>
          <w:rFonts w:ascii="Arial" w:hAnsi="Arial" w:cs="Arial"/>
          <w:color w:val="010000"/>
          <w:sz w:val="20"/>
        </w:rPr>
        <w:t xml:space="preserve"> Trach 1, </w:t>
      </w:r>
      <w:proofErr w:type="spellStart"/>
      <w:r w:rsidRPr="00964711">
        <w:rPr>
          <w:rFonts w:ascii="Arial" w:hAnsi="Arial" w:cs="Arial"/>
          <w:color w:val="010000"/>
          <w:sz w:val="20"/>
        </w:rPr>
        <w:t>Nhon</w:t>
      </w:r>
      <w:proofErr w:type="spellEnd"/>
      <w:r w:rsidRPr="00964711">
        <w:rPr>
          <w:rFonts w:ascii="Arial" w:hAnsi="Arial" w:cs="Arial"/>
          <w:color w:val="010000"/>
          <w:sz w:val="20"/>
        </w:rPr>
        <w:t xml:space="preserve"> Trach 2 Power Plants, </w:t>
      </w:r>
      <w:proofErr w:type="spellStart"/>
      <w:r w:rsidRPr="00964711">
        <w:rPr>
          <w:rFonts w:ascii="Arial" w:hAnsi="Arial" w:cs="Arial"/>
          <w:color w:val="010000"/>
          <w:sz w:val="20"/>
        </w:rPr>
        <w:t>Vung</w:t>
      </w:r>
      <w:proofErr w:type="spellEnd"/>
      <w:r w:rsidRPr="00964711">
        <w:rPr>
          <w:rFonts w:ascii="Arial" w:hAnsi="Arial" w:cs="Arial"/>
          <w:color w:val="010000"/>
          <w:sz w:val="20"/>
        </w:rPr>
        <w:t xml:space="preserve"> </w:t>
      </w:r>
      <w:proofErr w:type="spellStart"/>
      <w:r w:rsidRPr="00964711">
        <w:rPr>
          <w:rFonts w:ascii="Arial" w:hAnsi="Arial" w:cs="Arial"/>
          <w:color w:val="010000"/>
          <w:sz w:val="20"/>
        </w:rPr>
        <w:t>Ang</w:t>
      </w:r>
      <w:proofErr w:type="spellEnd"/>
      <w:r w:rsidRPr="00964711">
        <w:rPr>
          <w:rFonts w:ascii="Arial" w:hAnsi="Arial" w:cs="Arial"/>
          <w:color w:val="010000"/>
          <w:sz w:val="20"/>
        </w:rPr>
        <w:t xml:space="preserve"> 1 Power Plant and Formosa Ha </w:t>
      </w:r>
      <w:proofErr w:type="spellStart"/>
      <w:r w:rsidRPr="00964711">
        <w:rPr>
          <w:rFonts w:ascii="Arial" w:hAnsi="Arial" w:cs="Arial"/>
          <w:color w:val="010000"/>
          <w:sz w:val="20"/>
        </w:rPr>
        <w:t>Tinh</w:t>
      </w:r>
      <w:proofErr w:type="spellEnd"/>
      <w:r w:rsidRPr="00964711">
        <w:rPr>
          <w:rFonts w:ascii="Arial" w:hAnsi="Arial" w:cs="Arial"/>
          <w:color w:val="010000"/>
          <w:sz w:val="20"/>
        </w:rPr>
        <w:t xml:space="preserve"> Power Plant to ensure safety, progress, quality and efficiency.</w:t>
      </w:r>
    </w:p>
    <w:p w14:paraId="0000000A" w14:textId="77777777" w:rsidR="000550CA" w:rsidRPr="00964711" w:rsidRDefault="00157252" w:rsidP="00725F0A">
      <w:pPr>
        <w:numPr>
          <w:ilvl w:val="0"/>
          <w:numId w:val="4"/>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964711">
        <w:rPr>
          <w:rFonts w:ascii="Arial" w:hAnsi="Arial" w:cs="Arial"/>
          <w:color w:val="010000"/>
          <w:sz w:val="20"/>
        </w:rPr>
        <w:t>Carry out periodic repairs for power plants according to plan, ensuring quality, progress and safety.</w:t>
      </w:r>
    </w:p>
    <w:p w14:paraId="0000000B" w14:textId="77777777" w:rsidR="000550CA" w:rsidRPr="00964711" w:rsidRDefault="00157252" w:rsidP="00725F0A">
      <w:pPr>
        <w:numPr>
          <w:ilvl w:val="0"/>
          <w:numId w:val="4"/>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964711">
        <w:rPr>
          <w:rFonts w:ascii="Arial" w:hAnsi="Arial" w:cs="Arial"/>
          <w:color w:val="010000"/>
          <w:sz w:val="20"/>
        </w:rPr>
        <w:t>Strengthen promotion, access, participate in bidding, sign and implement contracts to provide technical services to new customers/investors in addition to signed contracts in accordance with the Company's capacity/experience to optimize the use of human resources, assets, tools and equipment to increase revenue, profits, improve production and business efficiency as well as improve the lives of the Company's employees.</w:t>
      </w:r>
    </w:p>
    <w:p w14:paraId="0000000C" w14:textId="77777777" w:rsidR="000550CA" w:rsidRPr="00964711" w:rsidRDefault="00157252" w:rsidP="00725F0A">
      <w:pPr>
        <w:numPr>
          <w:ilvl w:val="0"/>
          <w:numId w:val="4"/>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964711">
        <w:rPr>
          <w:rFonts w:ascii="Arial" w:hAnsi="Arial" w:cs="Arial"/>
          <w:color w:val="010000"/>
          <w:sz w:val="20"/>
        </w:rPr>
        <w:t xml:space="preserve">Promote advantages within the Group and PV Power, actively looking for jobs in the industry to increase revenue from: Thai </w:t>
      </w:r>
      <w:proofErr w:type="spellStart"/>
      <w:r w:rsidRPr="00964711">
        <w:rPr>
          <w:rFonts w:ascii="Arial" w:hAnsi="Arial" w:cs="Arial"/>
          <w:color w:val="010000"/>
          <w:sz w:val="20"/>
        </w:rPr>
        <w:t>Binh</w:t>
      </w:r>
      <w:proofErr w:type="spellEnd"/>
      <w:r w:rsidRPr="00964711">
        <w:rPr>
          <w:rFonts w:ascii="Arial" w:hAnsi="Arial" w:cs="Arial"/>
          <w:color w:val="010000"/>
          <w:sz w:val="20"/>
        </w:rPr>
        <w:t xml:space="preserve"> 2, Song </w:t>
      </w:r>
      <w:proofErr w:type="spellStart"/>
      <w:r w:rsidRPr="00964711">
        <w:rPr>
          <w:rFonts w:ascii="Arial" w:hAnsi="Arial" w:cs="Arial"/>
          <w:color w:val="010000"/>
          <w:sz w:val="20"/>
        </w:rPr>
        <w:t>Hau</w:t>
      </w:r>
      <w:proofErr w:type="spellEnd"/>
      <w:r w:rsidRPr="00964711">
        <w:rPr>
          <w:rFonts w:ascii="Arial" w:hAnsi="Arial" w:cs="Arial"/>
          <w:color w:val="010000"/>
          <w:sz w:val="20"/>
        </w:rPr>
        <w:t xml:space="preserve"> 1, </w:t>
      </w:r>
      <w:proofErr w:type="spellStart"/>
      <w:r w:rsidRPr="00964711">
        <w:rPr>
          <w:rFonts w:ascii="Arial" w:hAnsi="Arial" w:cs="Arial"/>
          <w:color w:val="010000"/>
          <w:sz w:val="20"/>
        </w:rPr>
        <w:t>Nhon</w:t>
      </w:r>
      <w:proofErr w:type="spellEnd"/>
      <w:r w:rsidRPr="00964711">
        <w:rPr>
          <w:rFonts w:ascii="Arial" w:hAnsi="Arial" w:cs="Arial"/>
          <w:color w:val="010000"/>
          <w:sz w:val="20"/>
        </w:rPr>
        <w:t xml:space="preserve"> Trach 3,4...</w:t>
      </w:r>
    </w:p>
    <w:p w14:paraId="0000000D" w14:textId="77777777" w:rsidR="000550CA" w:rsidRPr="00964711" w:rsidRDefault="00157252" w:rsidP="00725F0A">
      <w:pPr>
        <w:numPr>
          <w:ilvl w:val="0"/>
          <w:numId w:val="4"/>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964711">
        <w:rPr>
          <w:rFonts w:ascii="Arial" w:hAnsi="Arial" w:cs="Arial"/>
          <w:color w:val="010000"/>
          <w:sz w:val="20"/>
        </w:rPr>
        <w:t>Focus on improving management, administration and operations of the Company. Well control and minimize expenses (especially management expenses and external purchasing expenses); manage and use capital and assets safely and for the right purposes to ensure effective production and business activities; carry out investment/procurement of assets/equipment and tools to promptly serve maintenance and repair work of Power Plants, ensuring legality, according to current regulations of the Company and the State.</w:t>
      </w:r>
    </w:p>
    <w:p w14:paraId="0000000E" w14:textId="77777777" w:rsidR="000550CA" w:rsidRPr="00964711" w:rsidRDefault="00157252" w:rsidP="00725F0A">
      <w:pPr>
        <w:numPr>
          <w:ilvl w:val="0"/>
          <w:numId w:val="4"/>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964711">
        <w:rPr>
          <w:rFonts w:ascii="Arial" w:hAnsi="Arial" w:cs="Arial"/>
          <w:color w:val="010000"/>
          <w:sz w:val="20"/>
        </w:rPr>
        <w:t>Implement measures on labor, training, human resources, and finance to improve the efficiency of production and business activities.</w:t>
      </w:r>
    </w:p>
    <w:p w14:paraId="0000000F" w14:textId="77777777" w:rsidR="000550CA" w:rsidRPr="00964711" w:rsidRDefault="00157252" w:rsidP="00725F0A">
      <w:pPr>
        <w:numPr>
          <w:ilvl w:val="0"/>
          <w:numId w:val="4"/>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964711">
        <w:rPr>
          <w:rFonts w:ascii="Arial" w:hAnsi="Arial" w:cs="Arial"/>
          <w:color w:val="010000"/>
          <w:sz w:val="20"/>
        </w:rPr>
        <w:t>Ensure and take care of employees' lives, strengthen union movements throughout the Company; ensure bonuses, benefits, shifts, and full social insurance according to regulations.</w:t>
      </w:r>
    </w:p>
    <w:p w14:paraId="00000010" w14:textId="77777777" w:rsidR="000550CA" w:rsidRPr="00964711" w:rsidRDefault="00157252" w:rsidP="00725F0A">
      <w:pPr>
        <w:numPr>
          <w:ilvl w:val="0"/>
          <w:numId w:val="4"/>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964711">
        <w:rPr>
          <w:rFonts w:ascii="Arial" w:hAnsi="Arial" w:cs="Arial"/>
          <w:color w:val="010000"/>
          <w:sz w:val="20"/>
        </w:rPr>
        <w:t>Prepare for periodic repair work in 2025 as planned.</w:t>
      </w:r>
    </w:p>
    <w:p w14:paraId="00000011" w14:textId="77777777" w:rsidR="000550CA" w:rsidRPr="00964711" w:rsidRDefault="00157252" w:rsidP="00725F0A">
      <w:pPr>
        <w:numPr>
          <w:ilvl w:val="0"/>
          <w:numId w:val="4"/>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964711">
        <w:rPr>
          <w:rFonts w:ascii="Arial" w:hAnsi="Arial" w:cs="Arial"/>
          <w:color w:val="010000"/>
          <w:sz w:val="20"/>
        </w:rPr>
        <w:t>Carry out other tasks assigned by the General Meeting of Shareholders.</w:t>
      </w:r>
    </w:p>
    <w:p w14:paraId="00000012" w14:textId="77777777" w:rsidR="000550CA" w:rsidRPr="00964711" w:rsidRDefault="00157252" w:rsidP="00725F0A">
      <w:pPr>
        <w:keepNext/>
        <w:numPr>
          <w:ilvl w:val="0"/>
          <w:numId w:val="3"/>
        </w:numPr>
        <w:pBdr>
          <w:top w:val="nil"/>
          <w:left w:val="nil"/>
          <w:bottom w:val="nil"/>
          <w:right w:val="nil"/>
          <w:between w:val="nil"/>
        </w:pBdr>
        <w:tabs>
          <w:tab w:val="left" w:pos="432"/>
          <w:tab w:val="left" w:pos="1132"/>
        </w:tabs>
        <w:spacing w:after="120" w:line="360" w:lineRule="auto"/>
        <w:jc w:val="both"/>
        <w:rPr>
          <w:rFonts w:ascii="Arial" w:eastAsia="Arial" w:hAnsi="Arial" w:cs="Arial"/>
          <w:color w:val="010000"/>
          <w:sz w:val="20"/>
          <w:szCs w:val="20"/>
        </w:rPr>
      </w:pPr>
      <w:r w:rsidRPr="00964711">
        <w:rPr>
          <w:rFonts w:ascii="Arial" w:hAnsi="Arial" w:cs="Arial"/>
          <w:color w:val="010000"/>
          <w:sz w:val="20"/>
        </w:rPr>
        <w:lastRenderedPageBreak/>
        <w:t>Production and business targets in 2024:</w:t>
      </w:r>
    </w:p>
    <w:p w14:paraId="00000013" w14:textId="77777777" w:rsidR="000550CA" w:rsidRPr="00964711" w:rsidRDefault="00157252" w:rsidP="00725F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711">
        <w:rPr>
          <w:rFonts w:ascii="Arial" w:hAnsi="Arial" w:cs="Arial"/>
          <w:color w:val="010000"/>
          <w:sz w:val="20"/>
        </w:rPr>
        <w:t>Revenue: VND 263.40 billion;</w:t>
      </w:r>
    </w:p>
    <w:p w14:paraId="00000014" w14:textId="77777777" w:rsidR="000550CA" w:rsidRPr="00964711" w:rsidRDefault="00157252" w:rsidP="00725F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711">
        <w:rPr>
          <w:rFonts w:ascii="Arial" w:hAnsi="Arial" w:cs="Arial"/>
          <w:color w:val="010000"/>
          <w:sz w:val="20"/>
        </w:rPr>
        <w:t>Expenses: VND 242.62 billion;</w:t>
      </w:r>
    </w:p>
    <w:p w14:paraId="00000015" w14:textId="77777777" w:rsidR="000550CA" w:rsidRPr="00964711" w:rsidRDefault="00157252" w:rsidP="00725F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711">
        <w:rPr>
          <w:rFonts w:ascii="Arial" w:hAnsi="Arial" w:cs="Arial"/>
          <w:color w:val="010000"/>
          <w:sz w:val="20"/>
        </w:rPr>
        <w:t>Profit before tax: VND 20.78 billion;</w:t>
      </w:r>
    </w:p>
    <w:p w14:paraId="00000016" w14:textId="77777777" w:rsidR="000550CA" w:rsidRPr="00964711" w:rsidRDefault="00157252" w:rsidP="00725F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711">
        <w:rPr>
          <w:rFonts w:ascii="Arial" w:hAnsi="Arial" w:cs="Arial"/>
          <w:color w:val="010000"/>
          <w:sz w:val="20"/>
        </w:rPr>
        <w:t>Profit after tax: VND 16.62 billion;</w:t>
      </w:r>
    </w:p>
    <w:p w14:paraId="00000017" w14:textId="77777777" w:rsidR="000550CA" w:rsidRPr="00964711" w:rsidRDefault="00157252" w:rsidP="00725F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711">
        <w:rPr>
          <w:rFonts w:ascii="Arial" w:hAnsi="Arial" w:cs="Arial"/>
          <w:color w:val="010000"/>
          <w:sz w:val="20"/>
        </w:rPr>
        <w:t>Dividend payment rate: 8.9%;</w:t>
      </w:r>
    </w:p>
    <w:p w14:paraId="00000018" w14:textId="77777777" w:rsidR="000550CA" w:rsidRPr="00964711" w:rsidRDefault="00157252" w:rsidP="00725F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711">
        <w:rPr>
          <w:rFonts w:ascii="Arial" w:hAnsi="Arial" w:cs="Arial"/>
          <w:color w:val="010000"/>
          <w:sz w:val="20"/>
        </w:rPr>
        <w:t>Payables to the State budget: VND 20.39 billion;</w:t>
      </w:r>
    </w:p>
    <w:p w14:paraId="00000019" w14:textId="77777777" w:rsidR="000550CA" w:rsidRPr="00964711" w:rsidRDefault="00157252" w:rsidP="00725F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711">
        <w:rPr>
          <w:rFonts w:ascii="Arial" w:hAnsi="Arial" w:cs="Arial"/>
          <w:color w:val="010000"/>
          <w:sz w:val="20"/>
        </w:rPr>
        <w:t>Average number of employees: 441 persons.</w:t>
      </w:r>
    </w:p>
    <w:p w14:paraId="0000001A" w14:textId="77777777" w:rsidR="000550CA" w:rsidRPr="00964711" w:rsidRDefault="00157252" w:rsidP="00725F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711">
        <w:rPr>
          <w:rFonts w:ascii="Arial" w:hAnsi="Arial" w:cs="Arial"/>
          <w:color w:val="010000"/>
          <w:sz w:val="20"/>
        </w:rPr>
        <w:t>Details are in the attached Appendices.</w:t>
      </w:r>
    </w:p>
    <w:p w14:paraId="0000001B" w14:textId="77777777" w:rsidR="000550CA" w:rsidRPr="00964711" w:rsidRDefault="00157252" w:rsidP="00725F0A">
      <w:pPr>
        <w:numPr>
          <w:ilvl w:val="0"/>
          <w:numId w:val="3"/>
        </w:numPr>
        <w:pBdr>
          <w:top w:val="nil"/>
          <w:left w:val="nil"/>
          <w:bottom w:val="nil"/>
          <w:right w:val="nil"/>
          <w:between w:val="nil"/>
        </w:pBdr>
        <w:tabs>
          <w:tab w:val="left" w:pos="432"/>
          <w:tab w:val="left" w:pos="1132"/>
        </w:tabs>
        <w:spacing w:after="120" w:line="360" w:lineRule="auto"/>
        <w:jc w:val="both"/>
        <w:rPr>
          <w:rFonts w:ascii="Arial" w:eastAsia="Arial" w:hAnsi="Arial" w:cs="Arial"/>
          <w:color w:val="010000"/>
          <w:sz w:val="20"/>
          <w:szCs w:val="20"/>
        </w:rPr>
      </w:pPr>
      <w:r w:rsidRPr="00964711">
        <w:rPr>
          <w:rFonts w:ascii="Arial" w:hAnsi="Arial" w:cs="Arial"/>
          <w:color w:val="010000"/>
          <w:sz w:val="20"/>
        </w:rPr>
        <w:t>Assign the Company's Manager:</w:t>
      </w:r>
    </w:p>
    <w:p w14:paraId="0000001C" w14:textId="77777777" w:rsidR="000550CA" w:rsidRPr="00964711" w:rsidRDefault="00157252" w:rsidP="00725F0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711">
        <w:rPr>
          <w:rFonts w:ascii="Arial" w:hAnsi="Arial" w:cs="Arial"/>
          <w:color w:val="010000"/>
          <w:sz w:val="20"/>
        </w:rPr>
        <w:t xml:space="preserve">Proactively promote search, participate in bidding to provide technical services/materials to new customers to increase revenue and profits for the Company, reduce/maximize expenses while balancing the implementation of approved expense sources and corresponding service development expenses to ensure the achievement of profit targets according to regulations and ensure the planned profit for 2024 approved by the General Meeting of Shareholders. </w:t>
      </w:r>
    </w:p>
    <w:p w14:paraId="0000001D" w14:textId="77777777" w:rsidR="000550CA" w:rsidRPr="00964711" w:rsidRDefault="00157252" w:rsidP="00725F0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1" w:name="_heading=h.gjdgxs"/>
      <w:bookmarkEnd w:id="1"/>
      <w:r w:rsidRPr="00964711">
        <w:rPr>
          <w:rFonts w:ascii="Arial" w:hAnsi="Arial" w:cs="Arial"/>
          <w:color w:val="010000"/>
          <w:sz w:val="20"/>
        </w:rPr>
        <w:t xml:space="preserve">Responsible for implementing and managing the category of expense for provision in Section VIII, Appendix 5. Fixed operating expense plan for 2024 of </w:t>
      </w:r>
      <w:proofErr w:type="spellStart"/>
      <w:r w:rsidRPr="00964711">
        <w:rPr>
          <w:rFonts w:ascii="Arial" w:hAnsi="Arial" w:cs="Arial"/>
          <w:color w:val="010000"/>
          <w:sz w:val="20"/>
        </w:rPr>
        <w:t>Petrovietnam</w:t>
      </w:r>
      <w:proofErr w:type="spellEnd"/>
      <w:r w:rsidRPr="00964711">
        <w:rPr>
          <w:rFonts w:ascii="Arial" w:hAnsi="Arial" w:cs="Arial"/>
          <w:color w:val="010000"/>
          <w:sz w:val="20"/>
        </w:rPr>
        <w:t xml:space="preserve"> Power Services JSC; report to the Board of Directors after implementation.</w:t>
      </w:r>
    </w:p>
    <w:sectPr w:rsidR="000550CA" w:rsidRPr="00964711" w:rsidSect="007C139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CCD"/>
    <w:multiLevelType w:val="multilevel"/>
    <w:tmpl w:val="A940796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5575F"/>
    <w:multiLevelType w:val="multilevel"/>
    <w:tmpl w:val="4F2A94C4"/>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10124D"/>
    <w:multiLevelType w:val="multilevel"/>
    <w:tmpl w:val="89C497B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FF2B7C"/>
    <w:multiLevelType w:val="multilevel"/>
    <w:tmpl w:val="BBB0E2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CA"/>
    <w:rsid w:val="000550CA"/>
    <w:rsid w:val="00157252"/>
    <w:rsid w:val="003508FA"/>
    <w:rsid w:val="00725F0A"/>
    <w:rsid w:val="007C139B"/>
    <w:rsid w:val="00964711"/>
    <w:rsid w:val="00F5059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A453C-19BC-4B81-A6BE-A7463EF7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48"/>
      <w:szCs w:val="4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pPr>
      <w:ind w:firstLine="220"/>
    </w:pPr>
    <w:rPr>
      <w:rFonts w:ascii="Arial" w:eastAsia="Arial" w:hAnsi="Arial" w:cs="Arial"/>
      <w:sz w:val="48"/>
      <w:szCs w:val="48"/>
    </w:rPr>
  </w:style>
  <w:style w:type="paragraph" w:customStyle="1" w:styleId="Vnbnnidung20">
    <w:name w:val="Văn bản nội dung (2)"/>
    <w:basedOn w:val="Normal"/>
    <w:link w:val="Vnbnnidung2"/>
    <w:pPr>
      <w:spacing w:line="257" w:lineRule="auto"/>
      <w:ind w:left="560"/>
    </w:pPr>
    <w:rPr>
      <w:rFonts w:ascii="Arial" w:eastAsia="Arial" w:hAnsi="Arial" w:cs="Arial"/>
      <w:sz w:val="10"/>
      <w:szCs w:val="10"/>
    </w:rPr>
  </w:style>
  <w:style w:type="paragraph" w:customStyle="1" w:styleId="Vnbnnidung0">
    <w:name w:val="Văn bản nội dung"/>
    <w:basedOn w:val="Normal"/>
    <w:link w:val="Vnbnnidung"/>
    <w:pPr>
      <w:spacing w:line="322" w:lineRule="auto"/>
    </w:pPr>
    <w:rPr>
      <w:rFonts w:ascii="Times New Roman" w:eastAsia="Times New Roman" w:hAnsi="Times New Roman" w:cs="Times New Roman"/>
      <w:sz w:val="26"/>
      <w:szCs w:val="26"/>
    </w:rPr>
  </w:style>
  <w:style w:type="paragraph" w:customStyle="1" w:styleId="Tiu10">
    <w:name w:val="Tiêu đề #1"/>
    <w:basedOn w:val="Normal"/>
    <w:link w:val="Tiu1"/>
    <w:pPr>
      <w:spacing w:line="302" w:lineRule="auto"/>
      <w:outlineLvl w:val="0"/>
    </w:pPr>
    <w:rPr>
      <w:rFonts w:ascii="Times New Roman" w:eastAsia="Times New Roman" w:hAnsi="Times New Roman" w:cs="Times New Roman"/>
      <w:b/>
      <w:bCs/>
    </w:rPr>
  </w:style>
  <w:style w:type="paragraph" w:customStyle="1" w:styleId="Vnbnnidung30">
    <w:name w:val="Văn bản nội dung (3)"/>
    <w:basedOn w:val="Normal"/>
    <w:link w:val="Vnbnnidung3"/>
    <w:pPr>
      <w:ind w:firstLine="9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yUYltNV2oX284SuLiJkcmgRpSg==">CgMxLjAyCGguZ2pkZ3hzOAByITF6QXNNYlE0TVZ5LU5wZVdRNlNQOHlJcExyV1lONHRMWA==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2024-05-08T04:21:00Z</dcterms:created>
  <dcterms:modified xsi:type="dcterms:W3CDTF">2024-05-09T03:59:00Z</dcterms:modified>
</cp:coreProperties>
</file>