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B0E3F"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QHD: Annual General Mandate 2024</w:t>
      </w:r>
    </w:p>
    <w:p w14:paraId="748E57CE"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1" w:name="_heading=h.ys70te3yekmf"/>
      <w:bookmarkEnd w:id="1"/>
      <w:r>
        <w:rPr>
          <w:rFonts w:ascii="Arial" w:hAnsi="Arial"/>
          <w:color w:val="010000"/>
          <w:sz w:val="20"/>
        </w:rPr>
        <w:t>On April 26, 2024, Viet - Duc Welding Electrode Joint Stock Company announced General Mandate No. 01/NQ – DHDCD as follow</w:t>
      </w:r>
      <w:bookmarkStart w:id="2" w:name="_GoBack"/>
      <w:bookmarkEnd w:id="2"/>
      <w:r>
        <w:rPr>
          <w:rFonts w:ascii="Arial" w:hAnsi="Arial"/>
          <w:color w:val="010000"/>
          <w:sz w:val="20"/>
        </w:rPr>
        <w:t>s:</w:t>
      </w:r>
    </w:p>
    <w:p w14:paraId="13CB80A3"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The Meeting unanimously approved the contents of the reports</w:t>
      </w:r>
    </w:p>
    <w:p w14:paraId="01129801" w14:textId="77777777" w:rsidR="00A06C3C" w:rsidRDefault="00B30F27" w:rsidP="00DB0293">
      <w:pPr>
        <w:numPr>
          <w:ilvl w:val="0"/>
          <w:numId w:val="5"/>
        </w:numPr>
        <w:pBdr>
          <w:top w:val="nil"/>
          <w:left w:val="nil"/>
          <w:bottom w:val="nil"/>
          <w:right w:val="nil"/>
          <w:between w:val="nil"/>
        </w:pBdr>
        <w:tabs>
          <w:tab w:val="left" w:pos="432"/>
          <w:tab w:val="left" w:pos="1269"/>
        </w:tabs>
        <w:spacing w:after="120" w:line="360" w:lineRule="auto"/>
        <w:jc w:val="both"/>
        <w:rPr>
          <w:rFonts w:ascii="Arial" w:eastAsia="Arial" w:hAnsi="Arial" w:cs="Arial"/>
          <w:color w:val="010000"/>
          <w:sz w:val="20"/>
          <w:szCs w:val="20"/>
        </w:rPr>
      </w:pPr>
      <w:r>
        <w:rPr>
          <w:rFonts w:ascii="Arial" w:hAnsi="Arial"/>
          <w:color w:val="010000"/>
          <w:sz w:val="20"/>
        </w:rPr>
        <w:t>Report on Production and Business results in 2023 and Duties and orientation in 2024.</w:t>
      </w:r>
    </w:p>
    <w:p w14:paraId="415E06FA" w14:textId="2FAD8CE8" w:rsidR="00A06C3C" w:rsidRDefault="00B30F27" w:rsidP="00DB0293">
      <w:pPr>
        <w:numPr>
          <w:ilvl w:val="0"/>
          <w:numId w:val="5"/>
        </w:numPr>
        <w:pBdr>
          <w:top w:val="nil"/>
          <w:left w:val="nil"/>
          <w:bottom w:val="nil"/>
          <w:right w:val="nil"/>
          <w:between w:val="nil"/>
        </w:pBdr>
        <w:tabs>
          <w:tab w:val="left" w:pos="432"/>
          <w:tab w:val="left" w:pos="1372"/>
        </w:tabs>
        <w:spacing w:after="120" w:line="360" w:lineRule="auto"/>
        <w:jc w:val="both"/>
        <w:rPr>
          <w:rFonts w:ascii="Arial" w:eastAsia="Arial" w:hAnsi="Arial" w:cs="Arial"/>
          <w:color w:val="010000"/>
          <w:sz w:val="20"/>
          <w:szCs w:val="20"/>
        </w:rPr>
      </w:pPr>
      <w:r>
        <w:rPr>
          <w:rFonts w:ascii="Arial" w:hAnsi="Arial"/>
          <w:color w:val="010000"/>
          <w:sz w:val="20"/>
        </w:rPr>
        <w:t>Report on activities and results of supervisory activity</w:t>
      </w:r>
      <w:r w:rsidR="00BA1A38">
        <w:rPr>
          <w:rFonts w:ascii="Arial" w:hAnsi="Arial"/>
          <w:color w:val="010000"/>
          <w:sz w:val="20"/>
        </w:rPr>
        <w:t xml:space="preserve"> </w:t>
      </w:r>
      <w:r>
        <w:rPr>
          <w:rFonts w:ascii="Arial" w:hAnsi="Arial"/>
          <w:color w:val="010000"/>
          <w:sz w:val="20"/>
        </w:rPr>
        <w:t>in 2023.</w:t>
      </w:r>
    </w:p>
    <w:p w14:paraId="4F3E6988" w14:textId="77777777" w:rsidR="00A06C3C" w:rsidRDefault="00B30F27" w:rsidP="00DB0293">
      <w:pPr>
        <w:numPr>
          <w:ilvl w:val="0"/>
          <w:numId w:val="5"/>
        </w:numPr>
        <w:pBdr>
          <w:top w:val="nil"/>
          <w:left w:val="nil"/>
          <w:bottom w:val="nil"/>
          <w:right w:val="nil"/>
          <w:between w:val="nil"/>
        </w:pBdr>
        <w:tabs>
          <w:tab w:val="left" w:pos="432"/>
          <w:tab w:val="left" w:pos="1269"/>
        </w:tabs>
        <w:spacing w:after="120" w:line="360" w:lineRule="auto"/>
        <w:jc w:val="both"/>
        <w:rPr>
          <w:rFonts w:ascii="Arial" w:eastAsia="Arial" w:hAnsi="Arial" w:cs="Arial"/>
          <w:color w:val="010000"/>
          <w:sz w:val="20"/>
          <w:szCs w:val="20"/>
        </w:rPr>
      </w:pPr>
      <w:r>
        <w:rPr>
          <w:rFonts w:ascii="Arial" w:hAnsi="Arial"/>
          <w:color w:val="010000"/>
          <w:sz w:val="20"/>
        </w:rPr>
        <w:t>The report reviews the activities of the Board of Directors in 2023 and the direction of tasks in 2024.</w:t>
      </w:r>
    </w:p>
    <w:p w14:paraId="28635B01" w14:textId="77777777" w:rsidR="00A06C3C" w:rsidRDefault="00B30F27" w:rsidP="00DB0293">
      <w:pPr>
        <w:numPr>
          <w:ilvl w:val="0"/>
          <w:numId w:val="5"/>
        </w:numPr>
        <w:pBdr>
          <w:top w:val="nil"/>
          <w:left w:val="nil"/>
          <w:bottom w:val="nil"/>
          <w:right w:val="nil"/>
          <w:between w:val="nil"/>
        </w:pBdr>
        <w:tabs>
          <w:tab w:val="left" w:pos="432"/>
          <w:tab w:val="left" w:pos="1372"/>
        </w:tabs>
        <w:spacing w:after="120" w:line="360" w:lineRule="auto"/>
        <w:jc w:val="both"/>
        <w:rPr>
          <w:rFonts w:ascii="Arial" w:eastAsia="Arial" w:hAnsi="Arial" w:cs="Arial"/>
          <w:color w:val="010000"/>
          <w:sz w:val="20"/>
          <w:szCs w:val="20"/>
        </w:rPr>
      </w:pPr>
      <w:r>
        <w:rPr>
          <w:rFonts w:ascii="Arial" w:hAnsi="Arial"/>
          <w:color w:val="010000"/>
          <w:sz w:val="20"/>
        </w:rPr>
        <w:t>Audited Financial Statements as of December 31, 2023.</w:t>
      </w:r>
    </w:p>
    <w:p w14:paraId="06A6EB9D"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Production and Business results in 2023 and Duties and orientation in 2024, with specific main targets as follows:</w:t>
      </w:r>
    </w:p>
    <w:p w14:paraId="4CA9ACFE"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 Production and business results in 2023 with the following major targets:</w:t>
      </w:r>
    </w:p>
    <w:tbl>
      <w:tblPr>
        <w:tblStyle w:val="a"/>
        <w:tblW w:w="9017" w:type="dxa"/>
        <w:tblLayout w:type="fixed"/>
        <w:tblLook w:val="0400" w:firstRow="0" w:lastRow="0" w:firstColumn="0" w:lastColumn="0" w:noHBand="0" w:noVBand="1"/>
      </w:tblPr>
      <w:tblGrid>
        <w:gridCol w:w="508"/>
        <w:gridCol w:w="9"/>
        <w:gridCol w:w="2409"/>
        <w:gridCol w:w="1580"/>
        <w:gridCol w:w="1086"/>
        <w:gridCol w:w="7"/>
        <w:gridCol w:w="1095"/>
        <w:gridCol w:w="1172"/>
        <w:gridCol w:w="1151"/>
      </w:tblGrid>
      <w:tr w:rsidR="00A06C3C" w14:paraId="72A4D228" w14:textId="77777777">
        <w:tc>
          <w:tcPr>
            <w:tcW w:w="508" w:type="dxa"/>
            <w:vMerge w:val="restart"/>
            <w:tcBorders>
              <w:top w:val="single" w:sz="4" w:space="0" w:color="000000"/>
              <w:left w:val="single" w:sz="4" w:space="0" w:color="000000"/>
            </w:tcBorders>
            <w:shd w:val="clear" w:color="auto" w:fill="auto"/>
            <w:tcMar>
              <w:top w:w="0" w:type="dxa"/>
              <w:bottom w:w="0" w:type="dxa"/>
            </w:tcMar>
            <w:vAlign w:val="center"/>
          </w:tcPr>
          <w:p w14:paraId="245E66A4"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418" w:type="dxa"/>
            <w:gridSpan w:val="2"/>
            <w:vMerge w:val="restart"/>
            <w:tcBorders>
              <w:top w:val="single" w:sz="4" w:space="0" w:color="000000"/>
              <w:left w:val="single" w:sz="4" w:space="0" w:color="000000"/>
            </w:tcBorders>
            <w:shd w:val="clear" w:color="auto" w:fill="auto"/>
            <w:tcMar>
              <w:top w:w="0" w:type="dxa"/>
              <w:bottom w:w="0" w:type="dxa"/>
            </w:tcMar>
            <w:vAlign w:val="center"/>
          </w:tcPr>
          <w:p w14:paraId="5494574D"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1580" w:type="dxa"/>
            <w:vMerge w:val="restart"/>
            <w:tcBorders>
              <w:top w:val="single" w:sz="4" w:space="0" w:color="000000"/>
              <w:left w:val="single" w:sz="4" w:space="0" w:color="000000"/>
            </w:tcBorders>
            <w:shd w:val="clear" w:color="auto" w:fill="auto"/>
            <w:tcMar>
              <w:top w:w="0" w:type="dxa"/>
              <w:bottom w:w="0" w:type="dxa"/>
            </w:tcMar>
            <w:vAlign w:val="center"/>
          </w:tcPr>
          <w:p w14:paraId="59E607E0"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086" w:type="dxa"/>
            <w:vMerge w:val="restart"/>
            <w:tcBorders>
              <w:top w:val="single" w:sz="4" w:space="0" w:color="000000"/>
              <w:left w:val="single" w:sz="4" w:space="0" w:color="000000"/>
            </w:tcBorders>
            <w:shd w:val="clear" w:color="auto" w:fill="auto"/>
            <w:tcMar>
              <w:top w:w="0" w:type="dxa"/>
              <w:bottom w:w="0" w:type="dxa"/>
            </w:tcMar>
            <w:vAlign w:val="center"/>
          </w:tcPr>
          <w:p w14:paraId="68C91395"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in 2023</w:t>
            </w:r>
          </w:p>
        </w:tc>
        <w:tc>
          <w:tcPr>
            <w:tcW w:w="1102" w:type="dxa"/>
            <w:gridSpan w:val="2"/>
            <w:vMerge w:val="restart"/>
            <w:tcBorders>
              <w:top w:val="single" w:sz="4" w:space="0" w:color="000000"/>
              <w:left w:val="single" w:sz="4" w:space="0" w:color="000000"/>
            </w:tcBorders>
            <w:shd w:val="clear" w:color="auto" w:fill="auto"/>
            <w:tcMar>
              <w:top w:w="0" w:type="dxa"/>
              <w:bottom w:w="0" w:type="dxa"/>
            </w:tcMar>
            <w:vAlign w:val="center"/>
          </w:tcPr>
          <w:p w14:paraId="05013AF6"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of 2023</w:t>
            </w:r>
          </w:p>
        </w:tc>
        <w:tc>
          <w:tcPr>
            <w:tcW w:w="232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3F9E33"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Compared to 2022 results %</w:t>
            </w:r>
          </w:p>
        </w:tc>
      </w:tr>
      <w:tr w:rsidR="00A06C3C" w14:paraId="4A0532B2" w14:textId="77777777">
        <w:tc>
          <w:tcPr>
            <w:tcW w:w="508" w:type="dxa"/>
            <w:vMerge/>
            <w:tcBorders>
              <w:top w:val="single" w:sz="4" w:space="0" w:color="000000"/>
              <w:left w:val="single" w:sz="4" w:space="0" w:color="000000"/>
            </w:tcBorders>
            <w:shd w:val="clear" w:color="auto" w:fill="auto"/>
            <w:tcMar>
              <w:top w:w="0" w:type="dxa"/>
              <w:bottom w:w="0" w:type="dxa"/>
            </w:tcMar>
            <w:vAlign w:val="center"/>
          </w:tcPr>
          <w:p w14:paraId="381F3B3F" w14:textId="77777777" w:rsidR="00A06C3C" w:rsidRDefault="00A06C3C" w:rsidP="00DB0293">
            <w:pPr>
              <w:pBdr>
                <w:top w:val="nil"/>
                <w:left w:val="nil"/>
                <w:bottom w:val="nil"/>
                <w:right w:val="nil"/>
                <w:between w:val="nil"/>
              </w:pBdr>
              <w:spacing w:line="276" w:lineRule="auto"/>
              <w:jc w:val="both"/>
              <w:rPr>
                <w:rFonts w:ascii="Arial" w:eastAsia="Arial" w:hAnsi="Arial" w:cs="Arial"/>
                <w:color w:val="010000"/>
                <w:sz w:val="20"/>
                <w:szCs w:val="20"/>
              </w:rPr>
            </w:pPr>
          </w:p>
        </w:tc>
        <w:tc>
          <w:tcPr>
            <w:tcW w:w="2418" w:type="dxa"/>
            <w:gridSpan w:val="2"/>
            <w:vMerge/>
            <w:tcBorders>
              <w:top w:val="single" w:sz="4" w:space="0" w:color="000000"/>
              <w:left w:val="single" w:sz="4" w:space="0" w:color="000000"/>
            </w:tcBorders>
            <w:shd w:val="clear" w:color="auto" w:fill="auto"/>
            <w:tcMar>
              <w:top w:w="0" w:type="dxa"/>
              <w:bottom w:w="0" w:type="dxa"/>
            </w:tcMar>
            <w:vAlign w:val="center"/>
          </w:tcPr>
          <w:p w14:paraId="2130BD53" w14:textId="77777777" w:rsidR="00A06C3C" w:rsidRDefault="00A06C3C" w:rsidP="00DB0293">
            <w:pPr>
              <w:pBdr>
                <w:top w:val="nil"/>
                <w:left w:val="nil"/>
                <w:bottom w:val="nil"/>
                <w:right w:val="nil"/>
                <w:between w:val="nil"/>
              </w:pBdr>
              <w:spacing w:line="276" w:lineRule="auto"/>
              <w:jc w:val="both"/>
              <w:rPr>
                <w:rFonts w:ascii="Arial" w:eastAsia="Arial" w:hAnsi="Arial" w:cs="Arial"/>
                <w:color w:val="010000"/>
                <w:sz w:val="20"/>
                <w:szCs w:val="20"/>
              </w:rPr>
            </w:pPr>
          </w:p>
        </w:tc>
        <w:tc>
          <w:tcPr>
            <w:tcW w:w="1580" w:type="dxa"/>
            <w:vMerge/>
            <w:tcBorders>
              <w:top w:val="single" w:sz="4" w:space="0" w:color="000000"/>
              <w:left w:val="single" w:sz="4" w:space="0" w:color="000000"/>
            </w:tcBorders>
            <w:shd w:val="clear" w:color="auto" w:fill="auto"/>
            <w:tcMar>
              <w:top w:w="0" w:type="dxa"/>
              <w:bottom w:w="0" w:type="dxa"/>
            </w:tcMar>
            <w:vAlign w:val="center"/>
          </w:tcPr>
          <w:p w14:paraId="65DBE008" w14:textId="77777777" w:rsidR="00A06C3C" w:rsidRDefault="00A06C3C" w:rsidP="00DB0293">
            <w:pPr>
              <w:pBdr>
                <w:top w:val="nil"/>
                <w:left w:val="nil"/>
                <w:bottom w:val="nil"/>
                <w:right w:val="nil"/>
                <w:between w:val="nil"/>
              </w:pBdr>
              <w:spacing w:line="276" w:lineRule="auto"/>
              <w:jc w:val="both"/>
              <w:rPr>
                <w:rFonts w:ascii="Arial" w:eastAsia="Arial" w:hAnsi="Arial" w:cs="Arial"/>
                <w:color w:val="010000"/>
                <w:sz w:val="20"/>
                <w:szCs w:val="20"/>
              </w:rPr>
            </w:pPr>
          </w:p>
        </w:tc>
        <w:tc>
          <w:tcPr>
            <w:tcW w:w="1086" w:type="dxa"/>
            <w:vMerge/>
            <w:tcBorders>
              <w:top w:val="single" w:sz="4" w:space="0" w:color="000000"/>
              <w:left w:val="single" w:sz="4" w:space="0" w:color="000000"/>
            </w:tcBorders>
            <w:shd w:val="clear" w:color="auto" w:fill="auto"/>
            <w:tcMar>
              <w:top w:w="0" w:type="dxa"/>
              <w:bottom w:w="0" w:type="dxa"/>
            </w:tcMar>
            <w:vAlign w:val="center"/>
          </w:tcPr>
          <w:p w14:paraId="3F2E8CAA" w14:textId="77777777" w:rsidR="00A06C3C" w:rsidRDefault="00A06C3C" w:rsidP="00DB0293">
            <w:pPr>
              <w:pBdr>
                <w:top w:val="nil"/>
                <w:left w:val="nil"/>
                <w:bottom w:val="nil"/>
                <w:right w:val="nil"/>
                <w:between w:val="nil"/>
              </w:pBdr>
              <w:spacing w:line="276" w:lineRule="auto"/>
              <w:jc w:val="both"/>
              <w:rPr>
                <w:rFonts w:ascii="Arial" w:eastAsia="Arial" w:hAnsi="Arial" w:cs="Arial"/>
                <w:color w:val="010000"/>
                <w:sz w:val="20"/>
                <w:szCs w:val="20"/>
              </w:rPr>
            </w:pPr>
          </w:p>
        </w:tc>
        <w:tc>
          <w:tcPr>
            <w:tcW w:w="1102" w:type="dxa"/>
            <w:gridSpan w:val="2"/>
            <w:vMerge/>
            <w:tcBorders>
              <w:top w:val="single" w:sz="4" w:space="0" w:color="000000"/>
              <w:left w:val="single" w:sz="4" w:space="0" w:color="000000"/>
            </w:tcBorders>
            <w:shd w:val="clear" w:color="auto" w:fill="auto"/>
            <w:tcMar>
              <w:top w:w="0" w:type="dxa"/>
              <w:bottom w:w="0" w:type="dxa"/>
            </w:tcMar>
            <w:vAlign w:val="center"/>
          </w:tcPr>
          <w:p w14:paraId="77D735F6" w14:textId="77777777" w:rsidR="00A06C3C" w:rsidRDefault="00A06C3C" w:rsidP="00DB0293">
            <w:pPr>
              <w:pBdr>
                <w:top w:val="nil"/>
                <w:left w:val="nil"/>
                <w:bottom w:val="nil"/>
                <w:right w:val="nil"/>
                <w:between w:val="nil"/>
              </w:pBdr>
              <w:spacing w:line="276" w:lineRule="auto"/>
              <w:jc w:val="both"/>
              <w:rPr>
                <w:rFonts w:ascii="Arial" w:eastAsia="Arial" w:hAnsi="Arial" w:cs="Arial"/>
                <w:color w:val="010000"/>
                <w:sz w:val="20"/>
                <w:szCs w:val="20"/>
              </w:rPr>
            </w:pPr>
          </w:p>
        </w:tc>
        <w:tc>
          <w:tcPr>
            <w:tcW w:w="1172" w:type="dxa"/>
            <w:tcBorders>
              <w:top w:val="single" w:sz="4" w:space="0" w:color="000000"/>
              <w:left w:val="single" w:sz="4" w:space="0" w:color="000000"/>
            </w:tcBorders>
            <w:shd w:val="clear" w:color="auto" w:fill="auto"/>
            <w:tcMar>
              <w:top w:w="0" w:type="dxa"/>
              <w:bottom w:w="0" w:type="dxa"/>
            </w:tcMar>
            <w:vAlign w:val="center"/>
          </w:tcPr>
          <w:p w14:paraId="163E2744"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w:t>
            </w:r>
          </w:p>
        </w:tc>
        <w:tc>
          <w:tcPr>
            <w:tcW w:w="11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7509C8"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period 2022</w:t>
            </w:r>
          </w:p>
        </w:tc>
      </w:tr>
      <w:tr w:rsidR="00A06C3C" w14:paraId="5EF29785" w14:textId="77777777">
        <w:tc>
          <w:tcPr>
            <w:tcW w:w="508" w:type="dxa"/>
            <w:vMerge w:val="restart"/>
            <w:tcBorders>
              <w:top w:val="single" w:sz="4" w:space="0" w:color="000000"/>
              <w:left w:val="single" w:sz="4" w:space="0" w:color="000000"/>
            </w:tcBorders>
            <w:shd w:val="clear" w:color="auto" w:fill="auto"/>
            <w:tcMar>
              <w:top w:w="0" w:type="dxa"/>
              <w:bottom w:w="0" w:type="dxa"/>
            </w:tcMar>
            <w:vAlign w:val="center"/>
          </w:tcPr>
          <w:p w14:paraId="4476A5DD"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418" w:type="dxa"/>
            <w:gridSpan w:val="2"/>
            <w:tcBorders>
              <w:top w:val="single" w:sz="4" w:space="0" w:color="000000"/>
              <w:left w:val="single" w:sz="4" w:space="0" w:color="000000"/>
            </w:tcBorders>
            <w:shd w:val="clear" w:color="auto" w:fill="auto"/>
            <w:tcMar>
              <w:top w:w="0" w:type="dxa"/>
              <w:bottom w:w="0" w:type="dxa"/>
            </w:tcMar>
            <w:vAlign w:val="center"/>
          </w:tcPr>
          <w:p w14:paraId="16C5E8E7"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Physical product output:</w:t>
            </w:r>
          </w:p>
        </w:tc>
        <w:tc>
          <w:tcPr>
            <w:tcW w:w="1580" w:type="dxa"/>
            <w:tcBorders>
              <w:top w:val="single" w:sz="4" w:space="0" w:color="000000"/>
              <w:left w:val="single" w:sz="4" w:space="0" w:color="000000"/>
            </w:tcBorders>
            <w:shd w:val="clear" w:color="auto" w:fill="auto"/>
            <w:tcMar>
              <w:top w:w="0" w:type="dxa"/>
              <w:bottom w:w="0" w:type="dxa"/>
            </w:tcMar>
            <w:vAlign w:val="center"/>
          </w:tcPr>
          <w:p w14:paraId="4184A2AF" w14:textId="77777777" w:rsidR="00A06C3C" w:rsidRDefault="00A06C3C" w:rsidP="00DB0293">
            <w:pPr>
              <w:tabs>
                <w:tab w:val="left" w:pos="432"/>
              </w:tabs>
              <w:spacing w:after="120" w:line="360" w:lineRule="auto"/>
              <w:jc w:val="both"/>
              <w:rPr>
                <w:rFonts w:ascii="Arial" w:eastAsia="Arial" w:hAnsi="Arial" w:cs="Arial"/>
                <w:color w:val="010000"/>
                <w:sz w:val="20"/>
                <w:szCs w:val="20"/>
              </w:rPr>
            </w:pPr>
          </w:p>
        </w:tc>
        <w:tc>
          <w:tcPr>
            <w:tcW w:w="1086" w:type="dxa"/>
            <w:tcBorders>
              <w:top w:val="single" w:sz="4" w:space="0" w:color="000000"/>
              <w:left w:val="single" w:sz="4" w:space="0" w:color="000000"/>
            </w:tcBorders>
            <w:shd w:val="clear" w:color="auto" w:fill="auto"/>
            <w:tcMar>
              <w:top w:w="0" w:type="dxa"/>
              <w:bottom w:w="0" w:type="dxa"/>
            </w:tcMar>
            <w:vAlign w:val="center"/>
          </w:tcPr>
          <w:p w14:paraId="1861F954" w14:textId="77777777" w:rsidR="00A06C3C" w:rsidRDefault="00A06C3C" w:rsidP="00DB0293">
            <w:pPr>
              <w:tabs>
                <w:tab w:val="left" w:pos="432"/>
              </w:tabs>
              <w:spacing w:after="120" w:line="360" w:lineRule="auto"/>
              <w:jc w:val="both"/>
              <w:rPr>
                <w:rFonts w:ascii="Arial" w:eastAsia="Arial" w:hAnsi="Arial" w:cs="Arial"/>
                <w:color w:val="010000"/>
                <w:sz w:val="20"/>
                <w:szCs w:val="20"/>
              </w:rPr>
            </w:pPr>
          </w:p>
        </w:tc>
        <w:tc>
          <w:tcPr>
            <w:tcW w:w="1102" w:type="dxa"/>
            <w:gridSpan w:val="2"/>
            <w:tcBorders>
              <w:top w:val="single" w:sz="4" w:space="0" w:color="000000"/>
              <w:left w:val="single" w:sz="4" w:space="0" w:color="000000"/>
            </w:tcBorders>
            <w:shd w:val="clear" w:color="auto" w:fill="auto"/>
            <w:tcMar>
              <w:top w:w="0" w:type="dxa"/>
              <w:bottom w:w="0" w:type="dxa"/>
            </w:tcMar>
            <w:vAlign w:val="center"/>
          </w:tcPr>
          <w:p w14:paraId="01A6D89F" w14:textId="77777777" w:rsidR="00A06C3C" w:rsidRDefault="00A06C3C" w:rsidP="00DB0293">
            <w:pPr>
              <w:tabs>
                <w:tab w:val="left" w:pos="432"/>
              </w:tabs>
              <w:spacing w:after="120" w:line="360" w:lineRule="auto"/>
              <w:jc w:val="both"/>
              <w:rPr>
                <w:rFonts w:ascii="Arial" w:eastAsia="Arial" w:hAnsi="Arial" w:cs="Arial"/>
                <w:color w:val="010000"/>
                <w:sz w:val="20"/>
                <w:szCs w:val="20"/>
              </w:rPr>
            </w:pPr>
          </w:p>
        </w:tc>
        <w:tc>
          <w:tcPr>
            <w:tcW w:w="1172" w:type="dxa"/>
            <w:tcBorders>
              <w:top w:val="single" w:sz="4" w:space="0" w:color="000000"/>
              <w:left w:val="single" w:sz="4" w:space="0" w:color="000000"/>
            </w:tcBorders>
            <w:shd w:val="clear" w:color="auto" w:fill="auto"/>
            <w:tcMar>
              <w:top w:w="0" w:type="dxa"/>
              <w:bottom w:w="0" w:type="dxa"/>
            </w:tcMar>
            <w:vAlign w:val="center"/>
          </w:tcPr>
          <w:p w14:paraId="78D0FBB6" w14:textId="77777777" w:rsidR="00A06C3C" w:rsidRDefault="00A06C3C" w:rsidP="00DB0293">
            <w:pPr>
              <w:tabs>
                <w:tab w:val="left" w:pos="432"/>
              </w:tabs>
              <w:spacing w:after="120" w:line="360" w:lineRule="auto"/>
              <w:jc w:val="both"/>
              <w:rPr>
                <w:rFonts w:ascii="Arial" w:eastAsia="Arial" w:hAnsi="Arial" w:cs="Arial"/>
                <w:color w:val="010000"/>
                <w:sz w:val="20"/>
                <w:szCs w:val="20"/>
              </w:rPr>
            </w:pPr>
          </w:p>
        </w:tc>
        <w:tc>
          <w:tcPr>
            <w:tcW w:w="11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557EEA" w14:textId="77777777" w:rsidR="00A06C3C" w:rsidRDefault="00A06C3C" w:rsidP="00DB0293">
            <w:pPr>
              <w:tabs>
                <w:tab w:val="left" w:pos="432"/>
              </w:tabs>
              <w:spacing w:after="120" w:line="360" w:lineRule="auto"/>
              <w:jc w:val="both"/>
              <w:rPr>
                <w:rFonts w:ascii="Arial" w:eastAsia="Arial" w:hAnsi="Arial" w:cs="Arial"/>
                <w:color w:val="010000"/>
                <w:sz w:val="20"/>
                <w:szCs w:val="20"/>
              </w:rPr>
            </w:pPr>
          </w:p>
        </w:tc>
      </w:tr>
      <w:tr w:rsidR="00A06C3C" w14:paraId="01ACAD63" w14:textId="77777777">
        <w:tc>
          <w:tcPr>
            <w:tcW w:w="508" w:type="dxa"/>
            <w:vMerge/>
            <w:tcBorders>
              <w:top w:val="single" w:sz="4" w:space="0" w:color="000000"/>
              <w:left w:val="single" w:sz="4" w:space="0" w:color="000000"/>
            </w:tcBorders>
            <w:shd w:val="clear" w:color="auto" w:fill="auto"/>
            <w:tcMar>
              <w:top w:w="0" w:type="dxa"/>
              <w:bottom w:w="0" w:type="dxa"/>
            </w:tcMar>
            <w:vAlign w:val="center"/>
          </w:tcPr>
          <w:p w14:paraId="1BABB238" w14:textId="77777777" w:rsidR="00A06C3C" w:rsidRDefault="00A06C3C" w:rsidP="00DB0293">
            <w:pPr>
              <w:pBdr>
                <w:top w:val="nil"/>
                <w:left w:val="nil"/>
                <w:bottom w:val="nil"/>
                <w:right w:val="nil"/>
                <w:between w:val="nil"/>
              </w:pBdr>
              <w:spacing w:line="276" w:lineRule="auto"/>
              <w:jc w:val="both"/>
              <w:rPr>
                <w:rFonts w:ascii="Arial" w:eastAsia="Arial" w:hAnsi="Arial" w:cs="Arial"/>
                <w:color w:val="010000"/>
                <w:sz w:val="20"/>
                <w:szCs w:val="20"/>
              </w:rPr>
            </w:pPr>
          </w:p>
        </w:tc>
        <w:tc>
          <w:tcPr>
            <w:tcW w:w="2418"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E0CD36" w14:textId="77777777" w:rsidR="00A06C3C" w:rsidRDefault="00B30F27" w:rsidP="00DB029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Manufacturing soldering irons</w:t>
            </w:r>
          </w:p>
        </w:tc>
        <w:tc>
          <w:tcPr>
            <w:tcW w:w="15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2D534D"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Tons</w:t>
            </w:r>
          </w:p>
        </w:tc>
        <w:tc>
          <w:tcPr>
            <w:tcW w:w="10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E1A423"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7,500</w:t>
            </w:r>
          </w:p>
        </w:tc>
        <w:tc>
          <w:tcPr>
            <w:tcW w:w="1102"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62B386"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6,960</w:t>
            </w:r>
          </w:p>
        </w:tc>
        <w:tc>
          <w:tcPr>
            <w:tcW w:w="117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8DE93A"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395633"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106%</w:t>
            </w:r>
          </w:p>
        </w:tc>
      </w:tr>
      <w:tr w:rsidR="00A06C3C" w14:paraId="63594040" w14:textId="77777777">
        <w:tc>
          <w:tcPr>
            <w:tcW w:w="517" w:type="dxa"/>
            <w:gridSpan w:val="2"/>
            <w:vMerge w:val="restart"/>
            <w:tcBorders>
              <w:top w:val="single" w:sz="4" w:space="0" w:color="000000"/>
              <w:left w:val="single" w:sz="4" w:space="0" w:color="000000"/>
            </w:tcBorders>
            <w:shd w:val="clear" w:color="auto" w:fill="auto"/>
            <w:tcMar>
              <w:top w:w="0" w:type="dxa"/>
              <w:bottom w:w="0" w:type="dxa"/>
            </w:tcMar>
            <w:vAlign w:val="center"/>
          </w:tcPr>
          <w:p w14:paraId="58844DAF" w14:textId="77777777" w:rsidR="00A06C3C" w:rsidRDefault="00A06C3C" w:rsidP="00DB0293">
            <w:pPr>
              <w:tabs>
                <w:tab w:val="left" w:pos="432"/>
              </w:tabs>
              <w:spacing w:after="120" w:line="360" w:lineRule="auto"/>
              <w:jc w:val="both"/>
              <w:rPr>
                <w:rFonts w:ascii="Arial" w:eastAsia="Arial" w:hAnsi="Arial" w:cs="Arial"/>
                <w:color w:val="010000"/>
                <w:sz w:val="20"/>
                <w:szCs w:val="20"/>
              </w:rPr>
            </w:pPr>
          </w:p>
        </w:tc>
        <w:tc>
          <w:tcPr>
            <w:tcW w:w="2409" w:type="dxa"/>
            <w:tcBorders>
              <w:top w:val="single" w:sz="4" w:space="0" w:color="000000"/>
              <w:left w:val="single" w:sz="4" w:space="0" w:color="000000"/>
            </w:tcBorders>
            <w:shd w:val="clear" w:color="auto" w:fill="auto"/>
            <w:tcMar>
              <w:top w:w="0" w:type="dxa"/>
              <w:bottom w:w="0" w:type="dxa"/>
            </w:tcMar>
            <w:vAlign w:val="center"/>
          </w:tcPr>
          <w:p w14:paraId="66A51E8C" w14:textId="77777777" w:rsidR="00A06C3C" w:rsidRDefault="00B30F27" w:rsidP="00DB029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Welding wire production</w:t>
            </w:r>
          </w:p>
        </w:tc>
        <w:tc>
          <w:tcPr>
            <w:tcW w:w="1580" w:type="dxa"/>
            <w:tcBorders>
              <w:top w:val="single" w:sz="4" w:space="0" w:color="000000"/>
              <w:left w:val="single" w:sz="4" w:space="0" w:color="000000"/>
            </w:tcBorders>
            <w:shd w:val="clear" w:color="auto" w:fill="auto"/>
            <w:tcMar>
              <w:top w:w="0" w:type="dxa"/>
              <w:bottom w:w="0" w:type="dxa"/>
            </w:tcMar>
            <w:vAlign w:val="center"/>
          </w:tcPr>
          <w:p w14:paraId="6791C7E2"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w:t>
            </w:r>
          </w:p>
        </w:tc>
        <w:tc>
          <w:tcPr>
            <w:tcW w:w="1093" w:type="dxa"/>
            <w:gridSpan w:val="2"/>
            <w:tcBorders>
              <w:top w:val="single" w:sz="4" w:space="0" w:color="000000"/>
              <w:left w:val="single" w:sz="4" w:space="0" w:color="000000"/>
            </w:tcBorders>
            <w:shd w:val="clear" w:color="auto" w:fill="auto"/>
            <w:tcMar>
              <w:top w:w="0" w:type="dxa"/>
              <w:bottom w:w="0" w:type="dxa"/>
            </w:tcMar>
            <w:vAlign w:val="center"/>
          </w:tcPr>
          <w:p w14:paraId="5EAE1FF0"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4,000</w:t>
            </w:r>
          </w:p>
        </w:tc>
        <w:tc>
          <w:tcPr>
            <w:tcW w:w="1095" w:type="dxa"/>
            <w:tcBorders>
              <w:top w:val="single" w:sz="4" w:space="0" w:color="000000"/>
              <w:left w:val="single" w:sz="4" w:space="0" w:color="000000"/>
            </w:tcBorders>
            <w:shd w:val="clear" w:color="auto" w:fill="auto"/>
            <w:tcMar>
              <w:top w:w="0" w:type="dxa"/>
              <w:bottom w:w="0" w:type="dxa"/>
            </w:tcMar>
            <w:vAlign w:val="center"/>
          </w:tcPr>
          <w:p w14:paraId="590C172C"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3,744</w:t>
            </w:r>
          </w:p>
        </w:tc>
        <w:tc>
          <w:tcPr>
            <w:tcW w:w="1172" w:type="dxa"/>
            <w:tcBorders>
              <w:top w:val="single" w:sz="4" w:space="0" w:color="000000"/>
              <w:left w:val="single" w:sz="4" w:space="0" w:color="000000"/>
            </w:tcBorders>
            <w:shd w:val="clear" w:color="auto" w:fill="auto"/>
            <w:tcMar>
              <w:top w:w="0" w:type="dxa"/>
              <w:bottom w:w="0" w:type="dxa"/>
            </w:tcMar>
            <w:vAlign w:val="center"/>
          </w:tcPr>
          <w:p w14:paraId="3FE1DCC9"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94%</w:t>
            </w:r>
          </w:p>
        </w:tc>
        <w:tc>
          <w:tcPr>
            <w:tcW w:w="1151" w:type="dxa"/>
            <w:tcBorders>
              <w:left w:val="single" w:sz="4" w:space="0" w:color="000000"/>
              <w:right w:val="single" w:sz="4" w:space="0" w:color="000000"/>
            </w:tcBorders>
            <w:shd w:val="clear" w:color="auto" w:fill="auto"/>
            <w:tcMar>
              <w:top w:w="0" w:type="dxa"/>
              <w:bottom w:w="0" w:type="dxa"/>
            </w:tcMar>
            <w:vAlign w:val="center"/>
          </w:tcPr>
          <w:p w14:paraId="56DFD0C7"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108%</w:t>
            </w:r>
          </w:p>
        </w:tc>
      </w:tr>
      <w:tr w:rsidR="00A06C3C" w14:paraId="7C515BED" w14:textId="77777777">
        <w:tc>
          <w:tcPr>
            <w:tcW w:w="517" w:type="dxa"/>
            <w:gridSpan w:val="2"/>
            <w:vMerge/>
            <w:tcBorders>
              <w:top w:val="single" w:sz="4" w:space="0" w:color="000000"/>
              <w:left w:val="single" w:sz="4" w:space="0" w:color="000000"/>
            </w:tcBorders>
            <w:shd w:val="clear" w:color="auto" w:fill="auto"/>
            <w:tcMar>
              <w:top w:w="0" w:type="dxa"/>
              <w:bottom w:w="0" w:type="dxa"/>
            </w:tcMar>
            <w:vAlign w:val="center"/>
          </w:tcPr>
          <w:p w14:paraId="7202CEE8" w14:textId="77777777" w:rsidR="00A06C3C" w:rsidRDefault="00A06C3C" w:rsidP="00DB0293">
            <w:pPr>
              <w:pBdr>
                <w:top w:val="nil"/>
                <w:left w:val="nil"/>
                <w:bottom w:val="nil"/>
                <w:right w:val="nil"/>
                <w:between w:val="nil"/>
              </w:pBdr>
              <w:spacing w:line="276" w:lineRule="auto"/>
              <w:jc w:val="both"/>
              <w:rPr>
                <w:rFonts w:ascii="Arial" w:eastAsia="Arial" w:hAnsi="Arial" w:cs="Arial"/>
                <w:color w:val="010000"/>
                <w:sz w:val="20"/>
                <w:szCs w:val="20"/>
              </w:rPr>
            </w:pPr>
          </w:p>
        </w:tc>
        <w:tc>
          <w:tcPr>
            <w:tcW w:w="2409" w:type="dxa"/>
            <w:tcBorders>
              <w:top w:val="single" w:sz="4" w:space="0" w:color="000000"/>
              <w:left w:val="single" w:sz="4" w:space="0" w:color="000000"/>
            </w:tcBorders>
            <w:shd w:val="clear" w:color="auto" w:fill="auto"/>
            <w:tcMar>
              <w:top w:w="0" w:type="dxa"/>
              <w:bottom w:w="0" w:type="dxa"/>
            </w:tcMar>
            <w:vAlign w:val="center"/>
          </w:tcPr>
          <w:p w14:paraId="70C89D8E" w14:textId="2B16B550" w:rsidR="00A06C3C" w:rsidRDefault="00B30F27" w:rsidP="00DB029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Paint </w:t>
            </w:r>
            <w:r w:rsidR="00BA1A38">
              <w:rPr>
                <w:rFonts w:ascii="Arial" w:hAnsi="Arial"/>
                <w:color w:val="010000"/>
                <w:sz w:val="20"/>
              </w:rPr>
              <w:t>al</w:t>
            </w:r>
            <w:r w:rsidR="00682AA5">
              <w:rPr>
                <w:rFonts w:ascii="Arial" w:hAnsi="Arial"/>
                <w:color w:val="010000"/>
                <w:sz w:val="20"/>
              </w:rPr>
              <w:t xml:space="preserve">l </w:t>
            </w:r>
            <w:r>
              <w:rPr>
                <w:rFonts w:ascii="Arial" w:hAnsi="Arial"/>
                <w:color w:val="010000"/>
                <w:sz w:val="20"/>
              </w:rPr>
              <w:t>types</w:t>
            </w:r>
          </w:p>
        </w:tc>
        <w:tc>
          <w:tcPr>
            <w:tcW w:w="1580" w:type="dxa"/>
            <w:tcBorders>
              <w:top w:val="single" w:sz="4" w:space="0" w:color="000000"/>
              <w:left w:val="single" w:sz="4" w:space="0" w:color="000000"/>
            </w:tcBorders>
            <w:shd w:val="clear" w:color="auto" w:fill="auto"/>
            <w:tcMar>
              <w:top w:w="0" w:type="dxa"/>
              <w:bottom w:w="0" w:type="dxa"/>
            </w:tcMar>
            <w:vAlign w:val="center"/>
          </w:tcPr>
          <w:p w14:paraId="5B51336A"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w:t>
            </w:r>
          </w:p>
        </w:tc>
        <w:tc>
          <w:tcPr>
            <w:tcW w:w="1093" w:type="dxa"/>
            <w:gridSpan w:val="2"/>
            <w:tcBorders>
              <w:top w:val="single" w:sz="4" w:space="0" w:color="000000"/>
              <w:left w:val="single" w:sz="4" w:space="0" w:color="000000"/>
            </w:tcBorders>
            <w:shd w:val="clear" w:color="auto" w:fill="auto"/>
            <w:tcMar>
              <w:top w:w="0" w:type="dxa"/>
              <w:bottom w:w="0" w:type="dxa"/>
            </w:tcMar>
            <w:vAlign w:val="center"/>
          </w:tcPr>
          <w:p w14:paraId="552E59D3"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90</w:t>
            </w:r>
          </w:p>
        </w:tc>
        <w:tc>
          <w:tcPr>
            <w:tcW w:w="1095" w:type="dxa"/>
            <w:tcBorders>
              <w:top w:val="single" w:sz="4" w:space="0" w:color="000000"/>
              <w:left w:val="single" w:sz="4" w:space="0" w:color="000000"/>
            </w:tcBorders>
            <w:shd w:val="clear" w:color="auto" w:fill="auto"/>
            <w:tcMar>
              <w:top w:w="0" w:type="dxa"/>
              <w:bottom w:w="0" w:type="dxa"/>
            </w:tcMar>
            <w:vAlign w:val="center"/>
          </w:tcPr>
          <w:p w14:paraId="6E38D834"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153</w:t>
            </w:r>
          </w:p>
        </w:tc>
        <w:tc>
          <w:tcPr>
            <w:tcW w:w="1172" w:type="dxa"/>
            <w:tcBorders>
              <w:top w:val="single" w:sz="4" w:space="0" w:color="000000"/>
              <w:left w:val="single" w:sz="4" w:space="0" w:color="000000"/>
            </w:tcBorders>
            <w:shd w:val="clear" w:color="auto" w:fill="auto"/>
            <w:tcMar>
              <w:top w:w="0" w:type="dxa"/>
              <w:bottom w:w="0" w:type="dxa"/>
            </w:tcMar>
            <w:vAlign w:val="center"/>
          </w:tcPr>
          <w:p w14:paraId="15CB39F4"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170%</w:t>
            </w:r>
          </w:p>
        </w:tc>
        <w:tc>
          <w:tcPr>
            <w:tcW w:w="11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7B113F"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184%</w:t>
            </w:r>
          </w:p>
        </w:tc>
      </w:tr>
      <w:tr w:rsidR="00A06C3C" w14:paraId="2C6C996F" w14:textId="77777777">
        <w:tc>
          <w:tcPr>
            <w:tcW w:w="517" w:type="dxa"/>
            <w:gridSpan w:val="2"/>
            <w:vMerge w:val="restart"/>
            <w:tcBorders>
              <w:top w:val="single" w:sz="4" w:space="0" w:color="000000"/>
              <w:left w:val="single" w:sz="4" w:space="0" w:color="000000"/>
            </w:tcBorders>
            <w:shd w:val="clear" w:color="auto" w:fill="auto"/>
            <w:tcMar>
              <w:top w:w="0" w:type="dxa"/>
              <w:bottom w:w="0" w:type="dxa"/>
            </w:tcMar>
            <w:vAlign w:val="center"/>
          </w:tcPr>
          <w:p w14:paraId="58407C39"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409" w:type="dxa"/>
            <w:tcBorders>
              <w:top w:val="single" w:sz="4" w:space="0" w:color="000000"/>
              <w:left w:val="single" w:sz="4" w:space="0" w:color="000000"/>
            </w:tcBorders>
            <w:shd w:val="clear" w:color="auto" w:fill="auto"/>
            <w:tcMar>
              <w:top w:w="0" w:type="dxa"/>
              <w:bottom w:w="0" w:type="dxa"/>
            </w:tcMar>
            <w:vAlign w:val="center"/>
          </w:tcPr>
          <w:p w14:paraId="3CEA6A8D"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Sale volume</w:t>
            </w:r>
          </w:p>
        </w:tc>
        <w:tc>
          <w:tcPr>
            <w:tcW w:w="1580" w:type="dxa"/>
            <w:tcBorders>
              <w:top w:val="single" w:sz="4" w:space="0" w:color="000000"/>
              <w:left w:val="single" w:sz="4" w:space="0" w:color="000000"/>
            </w:tcBorders>
            <w:shd w:val="clear" w:color="auto" w:fill="auto"/>
            <w:tcMar>
              <w:top w:w="0" w:type="dxa"/>
              <w:bottom w:w="0" w:type="dxa"/>
            </w:tcMar>
            <w:vAlign w:val="center"/>
          </w:tcPr>
          <w:p w14:paraId="080686E2" w14:textId="77777777" w:rsidR="00A06C3C" w:rsidRDefault="00A06C3C" w:rsidP="00DB0293">
            <w:pPr>
              <w:tabs>
                <w:tab w:val="left" w:pos="432"/>
              </w:tabs>
              <w:spacing w:after="120" w:line="360" w:lineRule="auto"/>
              <w:jc w:val="both"/>
              <w:rPr>
                <w:rFonts w:ascii="Arial" w:eastAsia="Arial" w:hAnsi="Arial" w:cs="Arial"/>
                <w:color w:val="010000"/>
                <w:sz w:val="20"/>
                <w:szCs w:val="20"/>
              </w:rPr>
            </w:pPr>
          </w:p>
        </w:tc>
        <w:tc>
          <w:tcPr>
            <w:tcW w:w="1093" w:type="dxa"/>
            <w:gridSpan w:val="2"/>
            <w:tcBorders>
              <w:top w:val="single" w:sz="4" w:space="0" w:color="000000"/>
              <w:left w:val="single" w:sz="4" w:space="0" w:color="000000"/>
            </w:tcBorders>
            <w:shd w:val="clear" w:color="auto" w:fill="auto"/>
            <w:tcMar>
              <w:top w:w="0" w:type="dxa"/>
              <w:bottom w:w="0" w:type="dxa"/>
            </w:tcMar>
            <w:vAlign w:val="center"/>
          </w:tcPr>
          <w:p w14:paraId="7D712F8A" w14:textId="77777777" w:rsidR="00A06C3C" w:rsidRDefault="00A06C3C" w:rsidP="00DB0293">
            <w:pPr>
              <w:tabs>
                <w:tab w:val="left" w:pos="432"/>
              </w:tabs>
              <w:spacing w:after="120" w:line="360" w:lineRule="auto"/>
              <w:jc w:val="both"/>
              <w:rPr>
                <w:rFonts w:ascii="Arial" w:eastAsia="Arial" w:hAnsi="Arial" w:cs="Arial"/>
                <w:color w:val="010000"/>
                <w:sz w:val="20"/>
                <w:szCs w:val="20"/>
              </w:rPr>
            </w:pPr>
          </w:p>
        </w:tc>
        <w:tc>
          <w:tcPr>
            <w:tcW w:w="1095" w:type="dxa"/>
            <w:tcBorders>
              <w:top w:val="single" w:sz="4" w:space="0" w:color="000000"/>
              <w:left w:val="single" w:sz="4" w:space="0" w:color="000000"/>
            </w:tcBorders>
            <w:shd w:val="clear" w:color="auto" w:fill="auto"/>
            <w:tcMar>
              <w:top w:w="0" w:type="dxa"/>
              <w:bottom w:w="0" w:type="dxa"/>
            </w:tcMar>
            <w:vAlign w:val="center"/>
          </w:tcPr>
          <w:p w14:paraId="7A39BE1C" w14:textId="77777777" w:rsidR="00A06C3C" w:rsidRDefault="00A06C3C" w:rsidP="00DB0293">
            <w:pPr>
              <w:tabs>
                <w:tab w:val="left" w:pos="432"/>
              </w:tabs>
              <w:spacing w:after="120" w:line="360" w:lineRule="auto"/>
              <w:jc w:val="both"/>
              <w:rPr>
                <w:rFonts w:ascii="Arial" w:eastAsia="Arial" w:hAnsi="Arial" w:cs="Arial"/>
                <w:color w:val="010000"/>
                <w:sz w:val="20"/>
                <w:szCs w:val="20"/>
              </w:rPr>
            </w:pPr>
          </w:p>
        </w:tc>
        <w:tc>
          <w:tcPr>
            <w:tcW w:w="1172" w:type="dxa"/>
            <w:tcBorders>
              <w:top w:val="single" w:sz="4" w:space="0" w:color="000000"/>
              <w:left w:val="single" w:sz="4" w:space="0" w:color="000000"/>
            </w:tcBorders>
            <w:shd w:val="clear" w:color="auto" w:fill="auto"/>
            <w:tcMar>
              <w:top w:w="0" w:type="dxa"/>
              <w:bottom w:w="0" w:type="dxa"/>
            </w:tcMar>
            <w:vAlign w:val="center"/>
          </w:tcPr>
          <w:p w14:paraId="143F377A" w14:textId="77777777" w:rsidR="00A06C3C" w:rsidRDefault="00A06C3C" w:rsidP="00DB0293">
            <w:pPr>
              <w:tabs>
                <w:tab w:val="left" w:pos="432"/>
              </w:tabs>
              <w:spacing w:after="120" w:line="360" w:lineRule="auto"/>
              <w:jc w:val="both"/>
              <w:rPr>
                <w:rFonts w:ascii="Arial" w:eastAsia="Arial" w:hAnsi="Arial" w:cs="Arial"/>
                <w:color w:val="010000"/>
                <w:sz w:val="20"/>
                <w:szCs w:val="20"/>
              </w:rPr>
            </w:pPr>
          </w:p>
        </w:tc>
        <w:tc>
          <w:tcPr>
            <w:tcW w:w="11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400E2C" w14:textId="77777777" w:rsidR="00A06C3C" w:rsidRDefault="00A06C3C" w:rsidP="00DB0293">
            <w:pPr>
              <w:tabs>
                <w:tab w:val="left" w:pos="432"/>
              </w:tabs>
              <w:spacing w:after="120" w:line="360" w:lineRule="auto"/>
              <w:jc w:val="both"/>
              <w:rPr>
                <w:rFonts w:ascii="Arial" w:eastAsia="Arial" w:hAnsi="Arial" w:cs="Arial"/>
                <w:color w:val="010000"/>
                <w:sz w:val="20"/>
                <w:szCs w:val="20"/>
              </w:rPr>
            </w:pPr>
          </w:p>
        </w:tc>
      </w:tr>
      <w:tr w:rsidR="00A06C3C" w14:paraId="13882A9E" w14:textId="77777777">
        <w:tc>
          <w:tcPr>
            <w:tcW w:w="517" w:type="dxa"/>
            <w:gridSpan w:val="2"/>
            <w:vMerge/>
            <w:tcBorders>
              <w:top w:val="single" w:sz="4" w:space="0" w:color="000000"/>
              <w:left w:val="single" w:sz="4" w:space="0" w:color="000000"/>
            </w:tcBorders>
            <w:shd w:val="clear" w:color="auto" w:fill="auto"/>
            <w:tcMar>
              <w:top w:w="0" w:type="dxa"/>
              <w:bottom w:w="0" w:type="dxa"/>
            </w:tcMar>
            <w:vAlign w:val="center"/>
          </w:tcPr>
          <w:p w14:paraId="5D46FCEE" w14:textId="77777777" w:rsidR="00A06C3C" w:rsidRDefault="00A06C3C" w:rsidP="00DB0293">
            <w:pPr>
              <w:pBdr>
                <w:top w:val="nil"/>
                <w:left w:val="nil"/>
                <w:bottom w:val="nil"/>
                <w:right w:val="nil"/>
                <w:between w:val="nil"/>
              </w:pBdr>
              <w:spacing w:line="276" w:lineRule="auto"/>
              <w:jc w:val="both"/>
              <w:rPr>
                <w:rFonts w:ascii="Arial" w:eastAsia="Arial" w:hAnsi="Arial" w:cs="Arial"/>
                <w:color w:val="010000"/>
                <w:sz w:val="20"/>
                <w:szCs w:val="20"/>
              </w:rPr>
            </w:pPr>
          </w:p>
        </w:tc>
        <w:tc>
          <w:tcPr>
            <w:tcW w:w="2409" w:type="dxa"/>
            <w:tcBorders>
              <w:top w:val="single" w:sz="4" w:space="0" w:color="000000"/>
              <w:left w:val="single" w:sz="4" w:space="0" w:color="000000"/>
            </w:tcBorders>
            <w:shd w:val="clear" w:color="auto" w:fill="auto"/>
            <w:tcMar>
              <w:top w:w="0" w:type="dxa"/>
              <w:bottom w:w="0" w:type="dxa"/>
            </w:tcMar>
            <w:vAlign w:val="center"/>
          </w:tcPr>
          <w:p w14:paraId="07622CDA" w14:textId="77777777" w:rsidR="00A06C3C" w:rsidRDefault="00B30F27" w:rsidP="00DB029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Welding iron</w:t>
            </w:r>
          </w:p>
        </w:tc>
        <w:tc>
          <w:tcPr>
            <w:tcW w:w="1580" w:type="dxa"/>
            <w:tcBorders>
              <w:top w:val="single" w:sz="4" w:space="0" w:color="000000"/>
              <w:left w:val="single" w:sz="4" w:space="0" w:color="000000"/>
            </w:tcBorders>
            <w:shd w:val="clear" w:color="auto" w:fill="auto"/>
            <w:tcMar>
              <w:top w:w="0" w:type="dxa"/>
              <w:bottom w:w="0" w:type="dxa"/>
            </w:tcMar>
            <w:vAlign w:val="center"/>
          </w:tcPr>
          <w:p w14:paraId="5C5F5A5F"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Tons</w:t>
            </w:r>
          </w:p>
        </w:tc>
        <w:tc>
          <w:tcPr>
            <w:tcW w:w="1093" w:type="dxa"/>
            <w:gridSpan w:val="2"/>
            <w:tcBorders>
              <w:top w:val="single" w:sz="4" w:space="0" w:color="000000"/>
              <w:left w:val="single" w:sz="4" w:space="0" w:color="000000"/>
            </w:tcBorders>
            <w:shd w:val="clear" w:color="auto" w:fill="auto"/>
            <w:tcMar>
              <w:top w:w="0" w:type="dxa"/>
              <w:bottom w:w="0" w:type="dxa"/>
            </w:tcMar>
            <w:vAlign w:val="center"/>
          </w:tcPr>
          <w:p w14:paraId="511ACAAC"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7,500</w:t>
            </w:r>
          </w:p>
        </w:tc>
        <w:tc>
          <w:tcPr>
            <w:tcW w:w="1095" w:type="dxa"/>
            <w:tcBorders>
              <w:top w:val="single" w:sz="4" w:space="0" w:color="000000"/>
              <w:left w:val="single" w:sz="4" w:space="0" w:color="000000"/>
            </w:tcBorders>
            <w:shd w:val="clear" w:color="auto" w:fill="auto"/>
            <w:tcMar>
              <w:top w:w="0" w:type="dxa"/>
              <w:bottom w:w="0" w:type="dxa"/>
            </w:tcMar>
            <w:vAlign w:val="center"/>
          </w:tcPr>
          <w:p w14:paraId="0BDE125D"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6,865</w:t>
            </w:r>
          </w:p>
        </w:tc>
        <w:tc>
          <w:tcPr>
            <w:tcW w:w="1172" w:type="dxa"/>
            <w:tcBorders>
              <w:top w:val="single" w:sz="4" w:space="0" w:color="000000"/>
              <w:left w:val="single" w:sz="4" w:space="0" w:color="000000"/>
            </w:tcBorders>
            <w:shd w:val="clear" w:color="auto" w:fill="auto"/>
            <w:tcMar>
              <w:top w:w="0" w:type="dxa"/>
              <w:bottom w:w="0" w:type="dxa"/>
            </w:tcMar>
            <w:vAlign w:val="center"/>
          </w:tcPr>
          <w:p w14:paraId="61732026"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92%</w:t>
            </w:r>
          </w:p>
        </w:tc>
        <w:tc>
          <w:tcPr>
            <w:tcW w:w="11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A52BA5"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103%</w:t>
            </w:r>
          </w:p>
        </w:tc>
      </w:tr>
      <w:tr w:rsidR="00A06C3C" w14:paraId="2823FC64" w14:textId="77777777">
        <w:tc>
          <w:tcPr>
            <w:tcW w:w="517" w:type="dxa"/>
            <w:gridSpan w:val="2"/>
            <w:vMerge/>
            <w:tcBorders>
              <w:top w:val="single" w:sz="4" w:space="0" w:color="000000"/>
              <w:left w:val="single" w:sz="4" w:space="0" w:color="000000"/>
            </w:tcBorders>
            <w:shd w:val="clear" w:color="auto" w:fill="auto"/>
            <w:tcMar>
              <w:top w:w="0" w:type="dxa"/>
              <w:bottom w:w="0" w:type="dxa"/>
            </w:tcMar>
            <w:vAlign w:val="center"/>
          </w:tcPr>
          <w:p w14:paraId="69D7A26C" w14:textId="77777777" w:rsidR="00A06C3C" w:rsidRDefault="00A06C3C" w:rsidP="00DB0293">
            <w:pPr>
              <w:pBdr>
                <w:top w:val="nil"/>
                <w:left w:val="nil"/>
                <w:bottom w:val="nil"/>
                <w:right w:val="nil"/>
                <w:between w:val="nil"/>
              </w:pBdr>
              <w:spacing w:line="276" w:lineRule="auto"/>
              <w:jc w:val="both"/>
              <w:rPr>
                <w:rFonts w:ascii="Arial" w:eastAsia="Arial" w:hAnsi="Arial" w:cs="Arial"/>
                <w:color w:val="010000"/>
                <w:sz w:val="20"/>
                <w:szCs w:val="20"/>
              </w:rPr>
            </w:pPr>
          </w:p>
        </w:tc>
        <w:tc>
          <w:tcPr>
            <w:tcW w:w="2409" w:type="dxa"/>
            <w:tcBorders>
              <w:top w:val="single" w:sz="4" w:space="0" w:color="000000"/>
              <w:left w:val="single" w:sz="4" w:space="0" w:color="000000"/>
            </w:tcBorders>
            <w:shd w:val="clear" w:color="auto" w:fill="auto"/>
            <w:tcMar>
              <w:top w:w="0" w:type="dxa"/>
              <w:bottom w:w="0" w:type="dxa"/>
            </w:tcMar>
            <w:vAlign w:val="center"/>
          </w:tcPr>
          <w:p w14:paraId="107EFDD3" w14:textId="77777777" w:rsidR="00A06C3C" w:rsidRDefault="00B30F27" w:rsidP="00DB029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welding wire</w:t>
            </w:r>
          </w:p>
        </w:tc>
        <w:tc>
          <w:tcPr>
            <w:tcW w:w="1580" w:type="dxa"/>
            <w:tcBorders>
              <w:top w:val="single" w:sz="4" w:space="0" w:color="000000"/>
              <w:left w:val="single" w:sz="4" w:space="0" w:color="000000"/>
            </w:tcBorders>
            <w:shd w:val="clear" w:color="auto" w:fill="auto"/>
            <w:tcMar>
              <w:top w:w="0" w:type="dxa"/>
              <w:bottom w:w="0" w:type="dxa"/>
            </w:tcMar>
            <w:vAlign w:val="center"/>
          </w:tcPr>
          <w:p w14:paraId="72DC5367"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w:t>
            </w:r>
          </w:p>
        </w:tc>
        <w:tc>
          <w:tcPr>
            <w:tcW w:w="1093" w:type="dxa"/>
            <w:gridSpan w:val="2"/>
            <w:tcBorders>
              <w:top w:val="single" w:sz="4" w:space="0" w:color="000000"/>
              <w:left w:val="single" w:sz="4" w:space="0" w:color="000000"/>
            </w:tcBorders>
            <w:shd w:val="clear" w:color="auto" w:fill="auto"/>
            <w:tcMar>
              <w:top w:w="0" w:type="dxa"/>
              <w:bottom w:w="0" w:type="dxa"/>
            </w:tcMar>
            <w:vAlign w:val="center"/>
          </w:tcPr>
          <w:p w14:paraId="097888C3"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4,000</w:t>
            </w:r>
          </w:p>
        </w:tc>
        <w:tc>
          <w:tcPr>
            <w:tcW w:w="1095" w:type="dxa"/>
            <w:tcBorders>
              <w:top w:val="single" w:sz="4" w:space="0" w:color="000000"/>
              <w:left w:val="single" w:sz="4" w:space="0" w:color="000000"/>
            </w:tcBorders>
            <w:shd w:val="clear" w:color="auto" w:fill="auto"/>
            <w:tcMar>
              <w:top w:w="0" w:type="dxa"/>
              <w:bottom w:w="0" w:type="dxa"/>
            </w:tcMar>
            <w:vAlign w:val="center"/>
          </w:tcPr>
          <w:p w14:paraId="70235B82"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4,356</w:t>
            </w:r>
          </w:p>
        </w:tc>
        <w:tc>
          <w:tcPr>
            <w:tcW w:w="1172" w:type="dxa"/>
            <w:tcBorders>
              <w:top w:val="single" w:sz="4" w:space="0" w:color="000000"/>
              <w:left w:val="single" w:sz="4" w:space="0" w:color="000000"/>
            </w:tcBorders>
            <w:shd w:val="clear" w:color="auto" w:fill="auto"/>
            <w:tcMar>
              <w:top w:w="0" w:type="dxa"/>
              <w:bottom w:w="0" w:type="dxa"/>
            </w:tcMar>
            <w:vAlign w:val="center"/>
          </w:tcPr>
          <w:p w14:paraId="177A6CAF"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109%</w:t>
            </w:r>
          </w:p>
        </w:tc>
        <w:tc>
          <w:tcPr>
            <w:tcW w:w="11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A84320"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114%</w:t>
            </w:r>
          </w:p>
        </w:tc>
      </w:tr>
      <w:tr w:rsidR="00A06C3C" w14:paraId="1FB30D78" w14:textId="77777777">
        <w:tc>
          <w:tcPr>
            <w:tcW w:w="517" w:type="dxa"/>
            <w:gridSpan w:val="2"/>
            <w:vMerge/>
            <w:tcBorders>
              <w:top w:val="single" w:sz="4" w:space="0" w:color="000000"/>
              <w:left w:val="single" w:sz="4" w:space="0" w:color="000000"/>
            </w:tcBorders>
            <w:shd w:val="clear" w:color="auto" w:fill="auto"/>
            <w:tcMar>
              <w:top w:w="0" w:type="dxa"/>
              <w:bottom w:w="0" w:type="dxa"/>
            </w:tcMar>
            <w:vAlign w:val="center"/>
          </w:tcPr>
          <w:p w14:paraId="07965309" w14:textId="77777777" w:rsidR="00A06C3C" w:rsidRDefault="00A06C3C" w:rsidP="00DB0293">
            <w:pPr>
              <w:pBdr>
                <w:top w:val="nil"/>
                <w:left w:val="nil"/>
                <w:bottom w:val="nil"/>
                <w:right w:val="nil"/>
                <w:between w:val="nil"/>
              </w:pBdr>
              <w:spacing w:line="276" w:lineRule="auto"/>
              <w:jc w:val="both"/>
              <w:rPr>
                <w:rFonts w:ascii="Arial" w:eastAsia="Arial" w:hAnsi="Arial" w:cs="Arial"/>
                <w:color w:val="010000"/>
                <w:sz w:val="20"/>
                <w:szCs w:val="20"/>
              </w:rPr>
            </w:pPr>
          </w:p>
        </w:tc>
        <w:tc>
          <w:tcPr>
            <w:tcW w:w="2409" w:type="dxa"/>
            <w:tcBorders>
              <w:top w:val="single" w:sz="4" w:space="0" w:color="000000"/>
              <w:left w:val="single" w:sz="4" w:space="0" w:color="000000"/>
            </w:tcBorders>
            <w:shd w:val="clear" w:color="auto" w:fill="auto"/>
            <w:tcMar>
              <w:top w:w="0" w:type="dxa"/>
              <w:bottom w:w="0" w:type="dxa"/>
            </w:tcMar>
            <w:vAlign w:val="center"/>
          </w:tcPr>
          <w:p w14:paraId="2CFC376B" w14:textId="77777777" w:rsidR="00A06C3C" w:rsidRDefault="00B30F27" w:rsidP="00DB029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Paint types</w:t>
            </w:r>
          </w:p>
        </w:tc>
        <w:tc>
          <w:tcPr>
            <w:tcW w:w="1580" w:type="dxa"/>
            <w:tcBorders>
              <w:top w:val="single" w:sz="4" w:space="0" w:color="000000"/>
              <w:left w:val="single" w:sz="4" w:space="0" w:color="000000"/>
            </w:tcBorders>
            <w:shd w:val="clear" w:color="auto" w:fill="auto"/>
            <w:tcMar>
              <w:top w:w="0" w:type="dxa"/>
              <w:bottom w:w="0" w:type="dxa"/>
            </w:tcMar>
            <w:vAlign w:val="center"/>
          </w:tcPr>
          <w:p w14:paraId="62E6D1B8"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w:t>
            </w:r>
          </w:p>
        </w:tc>
        <w:tc>
          <w:tcPr>
            <w:tcW w:w="1093" w:type="dxa"/>
            <w:gridSpan w:val="2"/>
            <w:tcBorders>
              <w:top w:val="single" w:sz="4" w:space="0" w:color="000000"/>
              <w:left w:val="single" w:sz="4" w:space="0" w:color="000000"/>
            </w:tcBorders>
            <w:shd w:val="clear" w:color="auto" w:fill="auto"/>
            <w:tcMar>
              <w:top w:w="0" w:type="dxa"/>
              <w:bottom w:w="0" w:type="dxa"/>
            </w:tcMar>
            <w:vAlign w:val="center"/>
          </w:tcPr>
          <w:p w14:paraId="4C08757B"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90</w:t>
            </w:r>
          </w:p>
        </w:tc>
        <w:tc>
          <w:tcPr>
            <w:tcW w:w="1095" w:type="dxa"/>
            <w:tcBorders>
              <w:top w:val="single" w:sz="4" w:space="0" w:color="000000"/>
              <w:left w:val="single" w:sz="4" w:space="0" w:color="000000"/>
            </w:tcBorders>
            <w:shd w:val="clear" w:color="auto" w:fill="auto"/>
            <w:tcMar>
              <w:top w:w="0" w:type="dxa"/>
              <w:bottom w:w="0" w:type="dxa"/>
            </w:tcMar>
            <w:vAlign w:val="center"/>
          </w:tcPr>
          <w:p w14:paraId="7B8FD043"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155</w:t>
            </w:r>
          </w:p>
        </w:tc>
        <w:tc>
          <w:tcPr>
            <w:tcW w:w="1172" w:type="dxa"/>
            <w:tcBorders>
              <w:top w:val="single" w:sz="4" w:space="0" w:color="000000"/>
              <w:left w:val="single" w:sz="4" w:space="0" w:color="000000"/>
            </w:tcBorders>
            <w:shd w:val="clear" w:color="auto" w:fill="auto"/>
            <w:tcMar>
              <w:top w:w="0" w:type="dxa"/>
              <w:bottom w:w="0" w:type="dxa"/>
            </w:tcMar>
            <w:vAlign w:val="center"/>
          </w:tcPr>
          <w:p w14:paraId="57359FB6"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172%</w:t>
            </w:r>
          </w:p>
        </w:tc>
        <w:tc>
          <w:tcPr>
            <w:tcW w:w="11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3CEF3F"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187%</w:t>
            </w:r>
          </w:p>
        </w:tc>
      </w:tr>
      <w:tr w:rsidR="00A06C3C" w14:paraId="21F7062A" w14:textId="77777777">
        <w:tc>
          <w:tcPr>
            <w:tcW w:w="517" w:type="dxa"/>
            <w:gridSpan w:val="2"/>
            <w:tcBorders>
              <w:top w:val="single" w:sz="4" w:space="0" w:color="000000"/>
              <w:left w:val="single" w:sz="4" w:space="0" w:color="000000"/>
            </w:tcBorders>
            <w:shd w:val="clear" w:color="auto" w:fill="auto"/>
            <w:tcMar>
              <w:top w:w="0" w:type="dxa"/>
              <w:bottom w:w="0" w:type="dxa"/>
            </w:tcMar>
            <w:vAlign w:val="center"/>
          </w:tcPr>
          <w:p w14:paraId="3318764F"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409" w:type="dxa"/>
            <w:tcBorders>
              <w:top w:val="single" w:sz="4" w:space="0" w:color="000000"/>
              <w:left w:val="single" w:sz="4" w:space="0" w:color="000000"/>
            </w:tcBorders>
            <w:shd w:val="clear" w:color="auto" w:fill="auto"/>
            <w:tcMar>
              <w:top w:w="0" w:type="dxa"/>
              <w:bottom w:w="0" w:type="dxa"/>
            </w:tcMar>
            <w:vAlign w:val="center"/>
          </w:tcPr>
          <w:p w14:paraId="4C7F73A3"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Revenue from goods sale:</w:t>
            </w:r>
          </w:p>
        </w:tc>
        <w:tc>
          <w:tcPr>
            <w:tcW w:w="1580" w:type="dxa"/>
            <w:tcBorders>
              <w:top w:val="single" w:sz="4" w:space="0" w:color="000000"/>
              <w:left w:val="single" w:sz="4" w:space="0" w:color="000000"/>
            </w:tcBorders>
            <w:shd w:val="clear" w:color="auto" w:fill="auto"/>
            <w:tcMar>
              <w:top w:w="0" w:type="dxa"/>
              <w:bottom w:w="0" w:type="dxa"/>
            </w:tcMar>
            <w:vAlign w:val="center"/>
          </w:tcPr>
          <w:p w14:paraId="5084243B"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093" w:type="dxa"/>
            <w:gridSpan w:val="2"/>
            <w:tcBorders>
              <w:top w:val="single" w:sz="4" w:space="0" w:color="000000"/>
              <w:left w:val="single" w:sz="4" w:space="0" w:color="000000"/>
            </w:tcBorders>
            <w:shd w:val="clear" w:color="auto" w:fill="auto"/>
            <w:tcMar>
              <w:top w:w="0" w:type="dxa"/>
              <w:bottom w:w="0" w:type="dxa"/>
            </w:tcMar>
            <w:vAlign w:val="center"/>
          </w:tcPr>
          <w:p w14:paraId="786EDA79"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320,000</w:t>
            </w:r>
          </w:p>
        </w:tc>
        <w:tc>
          <w:tcPr>
            <w:tcW w:w="1095" w:type="dxa"/>
            <w:tcBorders>
              <w:top w:val="single" w:sz="4" w:space="0" w:color="000000"/>
              <w:left w:val="single" w:sz="4" w:space="0" w:color="000000"/>
            </w:tcBorders>
            <w:shd w:val="clear" w:color="auto" w:fill="auto"/>
            <w:tcMar>
              <w:top w:w="0" w:type="dxa"/>
              <w:bottom w:w="0" w:type="dxa"/>
            </w:tcMar>
            <w:vAlign w:val="center"/>
          </w:tcPr>
          <w:p w14:paraId="4FC05B80"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315,538</w:t>
            </w:r>
          </w:p>
        </w:tc>
        <w:tc>
          <w:tcPr>
            <w:tcW w:w="1172" w:type="dxa"/>
            <w:tcBorders>
              <w:top w:val="single" w:sz="4" w:space="0" w:color="000000"/>
              <w:left w:val="single" w:sz="4" w:space="0" w:color="000000"/>
            </w:tcBorders>
            <w:shd w:val="clear" w:color="auto" w:fill="auto"/>
            <w:tcMar>
              <w:top w:w="0" w:type="dxa"/>
              <w:bottom w:w="0" w:type="dxa"/>
            </w:tcMar>
            <w:vAlign w:val="center"/>
          </w:tcPr>
          <w:p w14:paraId="21832DF8"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98%</w:t>
            </w:r>
          </w:p>
        </w:tc>
        <w:tc>
          <w:tcPr>
            <w:tcW w:w="11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874F39"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103%</w:t>
            </w:r>
          </w:p>
        </w:tc>
      </w:tr>
      <w:tr w:rsidR="00A06C3C" w14:paraId="55CA7260" w14:textId="77777777">
        <w:tc>
          <w:tcPr>
            <w:tcW w:w="517" w:type="dxa"/>
            <w:gridSpan w:val="2"/>
            <w:tcBorders>
              <w:top w:val="single" w:sz="4" w:space="0" w:color="000000"/>
              <w:left w:val="single" w:sz="4" w:space="0" w:color="000000"/>
            </w:tcBorders>
            <w:shd w:val="clear" w:color="auto" w:fill="auto"/>
            <w:tcMar>
              <w:top w:w="0" w:type="dxa"/>
              <w:bottom w:w="0" w:type="dxa"/>
            </w:tcMar>
            <w:vAlign w:val="center"/>
          </w:tcPr>
          <w:p w14:paraId="1CB4458A"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2409" w:type="dxa"/>
            <w:tcBorders>
              <w:top w:val="single" w:sz="4" w:space="0" w:color="000000"/>
              <w:left w:val="single" w:sz="4" w:space="0" w:color="000000"/>
            </w:tcBorders>
            <w:shd w:val="clear" w:color="auto" w:fill="auto"/>
            <w:tcMar>
              <w:top w:w="0" w:type="dxa"/>
              <w:bottom w:w="0" w:type="dxa"/>
            </w:tcMar>
            <w:vAlign w:val="center"/>
          </w:tcPr>
          <w:p w14:paraId="4ADC6F29"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580" w:type="dxa"/>
            <w:tcBorders>
              <w:top w:val="single" w:sz="4" w:space="0" w:color="000000"/>
              <w:left w:val="single" w:sz="4" w:space="0" w:color="000000"/>
            </w:tcBorders>
            <w:shd w:val="clear" w:color="auto" w:fill="auto"/>
            <w:tcMar>
              <w:top w:w="0" w:type="dxa"/>
              <w:bottom w:w="0" w:type="dxa"/>
            </w:tcMar>
            <w:vAlign w:val="center"/>
          </w:tcPr>
          <w:p w14:paraId="05A1624C"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Million VND</w:t>
            </w:r>
          </w:p>
        </w:tc>
        <w:tc>
          <w:tcPr>
            <w:tcW w:w="1093" w:type="dxa"/>
            <w:gridSpan w:val="2"/>
            <w:tcBorders>
              <w:top w:val="single" w:sz="4" w:space="0" w:color="000000"/>
              <w:left w:val="single" w:sz="4" w:space="0" w:color="000000"/>
            </w:tcBorders>
            <w:shd w:val="clear" w:color="auto" w:fill="auto"/>
            <w:tcMar>
              <w:top w:w="0" w:type="dxa"/>
              <w:bottom w:w="0" w:type="dxa"/>
            </w:tcMar>
            <w:vAlign w:val="center"/>
          </w:tcPr>
          <w:p w14:paraId="1B44AE64"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15,000</w:t>
            </w:r>
          </w:p>
        </w:tc>
        <w:tc>
          <w:tcPr>
            <w:tcW w:w="1095" w:type="dxa"/>
            <w:tcBorders>
              <w:top w:val="single" w:sz="4" w:space="0" w:color="000000"/>
              <w:left w:val="single" w:sz="4" w:space="0" w:color="000000"/>
            </w:tcBorders>
            <w:shd w:val="clear" w:color="auto" w:fill="auto"/>
            <w:tcMar>
              <w:top w:w="0" w:type="dxa"/>
              <w:bottom w:w="0" w:type="dxa"/>
            </w:tcMar>
            <w:vAlign w:val="center"/>
          </w:tcPr>
          <w:p w14:paraId="34E2EF52"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29,613</w:t>
            </w:r>
          </w:p>
        </w:tc>
        <w:tc>
          <w:tcPr>
            <w:tcW w:w="1172" w:type="dxa"/>
            <w:tcBorders>
              <w:top w:val="single" w:sz="4" w:space="0" w:color="000000"/>
              <w:left w:val="single" w:sz="4" w:space="0" w:color="000000"/>
            </w:tcBorders>
            <w:shd w:val="clear" w:color="auto" w:fill="auto"/>
            <w:tcMar>
              <w:top w:w="0" w:type="dxa"/>
              <w:bottom w:w="0" w:type="dxa"/>
            </w:tcMar>
            <w:vAlign w:val="center"/>
          </w:tcPr>
          <w:p w14:paraId="0103F116"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197%</w:t>
            </w:r>
          </w:p>
        </w:tc>
        <w:tc>
          <w:tcPr>
            <w:tcW w:w="115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4499BC"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129%</w:t>
            </w:r>
          </w:p>
        </w:tc>
      </w:tr>
      <w:tr w:rsidR="00A06C3C" w14:paraId="4712FB72" w14:textId="77777777">
        <w:tc>
          <w:tcPr>
            <w:tcW w:w="517"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92B13E"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240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A669F1"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Employee income</w:t>
            </w:r>
          </w:p>
        </w:tc>
        <w:tc>
          <w:tcPr>
            <w:tcW w:w="15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3B3B42" w14:textId="5DE73C8C" w:rsidR="00A06C3C" w:rsidRDefault="0081667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Thousand</w:t>
            </w:r>
            <w:r w:rsidR="00B30F27">
              <w:rPr>
                <w:rFonts w:ascii="Arial" w:hAnsi="Arial"/>
                <w:color w:val="010000"/>
                <w:sz w:val="20"/>
              </w:rPr>
              <w:t xml:space="preserve"> VND/ month</w:t>
            </w:r>
          </w:p>
        </w:tc>
        <w:tc>
          <w:tcPr>
            <w:tcW w:w="1093"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5D44B7" w14:textId="77777777" w:rsidR="00A06C3C" w:rsidRDefault="00A06C3C" w:rsidP="00DB0293">
            <w:pPr>
              <w:tabs>
                <w:tab w:val="left" w:pos="432"/>
              </w:tabs>
              <w:spacing w:after="120" w:line="360" w:lineRule="auto"/>
              <w:jc w:val="both"/>
              <w:rPr>
                <w:rFonts w:ascii="Arial" w:eastAsia="Arial" w:hAnsi="Arial" w:cs="Arial"/>
                <w:color w:val="010000"/>
                <w:sz w:val="20"/>
                <w:szCs w:val="20"/>
              </w:rPr>
            </w:pPr>
          </w:p>
        </w:tc>
        <w:tc>
          <w:tcPr>
            <w:tcW w:w="10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22167E"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9,830</w:t>
            </w:r>
          </w:p>
        </w:tc>
        <w:tc>
          <w:tcPr>
            <w:tcW w:w="117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C5BCD7" w14:textId="77777777" w:rsidR="00A06C3C" w:rsidRDefault="00A06C3C" w:rsidP="00DB0293">
            <w:pPr>
              <w:tabs>
                <w:tab w:val="left" w:pos="432"/>
              </w:tabs>
              <w:spacing w:after="120" w:line="360" w:lineRule="auto"/>
              <w:jc w:val="both"/>
              <w:rPr>
                <w:rFonts w:ascii="Arial" w:eastAsia="Arial" w:hAnsi="Arial" w:cs="Arial"/>
                <w:color w:val="010000"/>
                <w:sz w:val="20"/>
                <w:szCs w:val="20"/>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EA2826"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106%</w:t>
            </w:r>
          </w:p>
        </w:tc>
      </w:tr>
    </w:tbl>
    <w:p w14:paraId="3E451364"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 Projected Production and Business plan for 2024 with the main targets is as follows:</w:t>
      </w:r>
    </w:p>
    <w:p w14:paraId="7B05A809" w14:textId="77777777" w:rsidR="00A06C3C" w:rsidRDefault="00B30F27" w:rsidP="00DB0293">
      <w:pPr>
        <w:numPr>
          <w:ilvl w:val="0"/>
          <w:numId w:val="4"/>
        </w:numPr>
        <w:pBdr>
          <w:top w:val="nil"/>
          <w:left w:val="nil"/>
          <w:bottom w:val="nil"/>
          <w:right w:val="nil"/>
          <w:between w:val="nil"/>
        </w:pBdr>
        <w:tabs>
          <w:tab w:val="left" w:pos="432"/>
        </w:tabs>
        <w:spacing w:after="120" w:line="360" w:lineRule="auto"/>
        <w:ind w:left="0" w:hanging="15"/>
        <w:jc w:val="both"/>
        <w:rPr>
          <w:rFonts w:ascii="Arial" w:eastAsia="Arial" w:hAnsi="Arial" w:cs="Arial"/>
          <w:color w:val="010000"/>
          <w:sz w:val="20"/>
          <w:szCs w:val="20"/>
        </w:rPr>
      </w:pPr>
      <w:r>
        <w:rPr>
          <w:rFonts w:ascii="Arial" w:hAnsi="Arial"/>
          <w:color w:val="010000"/>
          <w:sz w:val="20"/>
        </w:rPr>
        <w:t xml:space="preserve"> Physical product output:</w:t>
      </w:r>
    </w:p>
    <w:tbl>
      <w:tblPr>
        <w:tblStyle w:val="a0"/>
        <w:tblW w:w="9027" w:type="dxa"/>
        <w:tblLayout w:type="fixed"/>
        <w:tblLook w:val="0400" w:firstRow="0" w:lastRow="0" w:firstColumn="0" w:lastColumn="0" w:noHBand="0" w:noVBand="1"/>
      </w:tblPr>
      <w:tblGrid>
        <w:gridCol w:w="5676"/>
        <w:gridCol w:w="3351"/>
      </w:tblGrid>
      <w:tr w:rsidR="00A06C3C" w14:paraId="05742C44" w14:textId="77777777">
        <w:tc>
          <w:tcPr>
            <w:tcW w:w="5676" w:type="dxa"/>
            <w:shd w:val="clear" w:color="auto" w:fill="auto"/>
            <w:tcMar>
              <w:top w:w="0" w:type="dxa"/>
              <w:bottom w:w="0" w:type="dxa"/>
            </w:tcMar>
            <w:vAlign w:val="center"/>
          </w:tcPr>
          <w:p w14:paraId="230C50C4" w14:textId="77777777" w:rsidR="00A06C3C" w:rsidRDefault="00B30F27" w:rsidP="00DB029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Soldering iron:</w:t>
            </w:r>
          </w:p>
        </w:tc>
        <w:tc>
          <w:tcPr>
            <w:tcW w:w="3351" w:type="dxa"/>
            <w:shd w:val="clear" w:color="auto" w:fill="auto"/>
            <w:tcMar>
              <w:top w:w="0" w:type="dxa"/>
              <w:bottom w:w="0" w:type="dxa"/>
            </w:tcMar>
            <w:vAlign w:val="center"/>
          </w:tcPr>
          <w:p w14:paraId="2A832D78"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7,540 tons</w:t>
            </w:r>
          </w:p>
        </w:tc>
      </w:tr>
      <w:tr w:rsidR="00A06C3C" w14:paraId="4F90C5E3" w14:textId="77777777">
        <w:tc>
          <w:tcPr>
            <w:tcW w:w="5676" w:type="dxa"/>
            <w:shd w:val="clear" w:color="auto" w:fill="auto"/>
            <w:tcMar>
              <w:top w:w="0" w:type="dxa"/>
              <w:bottom w:w="0" w:type="dxa"/>
            </w:tcMar>
            <w:vAlign w:val="center"/>
          </w:tcPr>
          <w:p w14:paraId="54D2CDBF" w14:textId="77777777" w:rsidR="00A06C3C" w:rsidRDefault="00B30F27" w:rsidP="00DB029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Welding wire:</w:t>
            </w:r>
          </w:p>
        </w:tc>
        <w:tc>
          <w:tcPr>
            <w:tcW w:w="3351" w:type="dxa"/>
            <w:shd w:val="clear" w:color="auto" w:fill="auto"/>
            <w:tcMar>
              <w:top w:w="0" w:type="dxa"/>
              <w:bottom w:w="0" w:type="dxa"/>
            </w:tcMar>
            <w:vAlign w:val="center"/>
          </w:tcPr>
          <w:p w14:paraId="362BF633"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4,700 tons</w:t>
            </w:r>
          </w:p>
        </w:tc>
      </w:tr>
      <w:tr w:rsidR="00A06C3C" w14:paraId="3C36FC9C" w14:textId="77777777">
        <w:tc>
          <w:tcPr>
            <w:tcW w:w="5676" w:type="dxa"/>
            <w:shd w:val="clear" w:color="auto" w:fill="auto"/>
            <w:tcMar>
              <w:top w:w="0" w:type="dxa"/>
              <w:bottom w:w="0" w:type="dxa"/>
            </w:tcMar>
            <w:vAlign w:val="center"/>
          </w:tcPr>
          <w:p w14:paraId="00047A9F" w14:textId="77777777" w:rsidR="00A06C3C" w:rsidRDefault="00B30F27" w:rsidP="00DB029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Paint types</w:t>
            </w:r>
          </w:p>
        </w:tc>
        <w:tc>
          <w:tcPr>
            <w:tcW w:w="3351" w:type="dxa"/>
            <w:shd w:val="clear" w:color="auto" w:fill="auto"/>
            <w:tcMar>
              <w:top w:w="0" w:type="dxa"/>
              <w:bottom w:w="0" w:type="dxa"/>
            </w:tcMar>
            <w:vAlign w:val="center"/>
          </w:tcPr>
          <w:p w14:paraId="46E0E17B"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 tons</w:t>
            </w:r>
          </w:p>
        </w:tc>
      </w:tr>
      <w:tr w:rsidR="00A06C3C" w14:paraId="7D6C44DB" w14:textId="77777777">
        <w:tc>
          <w:tcPr>
            <w:tcW w:w="5676" w:type="dxa"/>
            <w:shd w:val="clear" w:color="auto" w:fill="auto"/>
            <w:tcMar>
              <w:top w:w="0" w:type="dxa"/>
              <w:bottom w:w="0" w:type="dxa"/>
            </w:tcMar>
            <w:vAlign w:val="center"/>
          </w:tcPr>
          <w:p w14:paraId="2485B49B" w14:textId="77777777" w:rsidR="00A06C3C" w:rsidRDefault="00B30F27" w:rsidP="00DB029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Welding:</w:t>
            </w:r>
          </w:p>
        </w:tc>
        <w:tc>
          <w:tcPr>
            <w:tcW w:w="3351" w:type="dxa"/>
            <w:shd w:val="clear" w:color="auto" w:fill="auto"/>
            <w:tcMar>
              <w:top w:w="0" w:type="dxa"/>
              <w:bottom w:w="0" w:type="dxa"/>
            </w:tcMar>
            <w:vAlign w:val="center"/>
          </w:tcPr>
          <w:p w14:paraId="386E602C"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180 tons</w:t>
            </w:r>
          </w:p>
        </w:tc>
      </w:tr>
      <w:tr w:rsidR="00A06C3C" w14:paraId="03915984" w14:textId="77777777">
        <w:tc>
          <w:tcPr>
            <w:tcW w:w="5676" w:type="dxa"/>
            <w:shd w:val="clear" w:color="auto" w:fill="auto"/>
            <w:tcMar>
              <w:top w:w="0" w:type="dxa"/>
              <w:bottom w:w="0" w:type="dxa"/>
            </w:tcMar>
            <w:vAlign w:val="center"/>
          </w:tcPr>
          <w:p w14:paraId="3D9A93B3" w14:textId="77777777" w:rsidR="00A06C3C" w:rsidRDefault="00B30F27" w:rsidP="00DB029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Consumption revenue</w:t>
            </w:r>
          </w:p>
        </w:tc>
        <w:tc>
          <w:tcPr>
            <w:tcW w:w="3351" w:type="dxa"/>
            <w:shd w:val="clear" w:color="auto" w:fill="auto"/>
            <w:tcMar>
              <w:top w:w="0" w:type="dxa"/>
              <w:bottom w:w="0" w:type="dxa"/>
            </w:tcMar>
            <w:vAlign w:val="center"/>
          </w:tcPr>
          <w:p w14:paraId="6E210388" w14:textId="53557696" w:rsidR="00A06C3C" w:rsidRDefault="002C27C6"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VND </w:t>
            </w:r>
            <w:r w:rsidR="00B30F27">
              <w:rPr>
                <w:rFonts w:ascii="Arial" w:hAnsi="Arial"/>
                <w:color w:val="010000"/>
                <w:sz w:val="20"/>
              </w:rPr>
              <w:t xml:space="preserve">355 billion </w:t>
            </w:r>
          </w:p>
        </w:tc>
      </w:tr>
      <w:tr w:rsidR="00A06C3C" w14:paraId="6E1C72A5" w14:textId="77777777">
        <w:tc>
          <w:tcPr>
            <w:tcW w:w="5676" w:type="dxa"/>
            <w:shd w:val="clear" w:color="auto" w:fill="auto"/>
            <w:tcMar>
              <w:top w:w="0" w:type="dxa"/>
              <w:bottom w:w="0" w:type="dxa"/>
            </w:tcMar>
            <w:vAlign w:val="center"/>
          </w:tcPr>
          <w:p w14:paraId="7A23E003" w14:textId="77777777" w:rsidR="00A06C3C" w:rsidRDefault="00B30F27" w:rsidP="00DB029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before tax:</w:t>
            </w:r>
          </w:p>
        </w:tc>
        <w:tc>
          <w:tcPr>
            <w:tcW w:w="3351" w:type="dxa"/>
            <w:shd w:val="clear" w:color="auto" w:fill="auto"/>
            <w:tcMar>
              <w:top w:w="0" w:type="dxa"/>
              <w:bottom w:w="0" w:type="dxa"/>
            </w:tcMar>
            <w:vAlign w:val="center"/>
          </w:tcPr>
          <w:p w14:paraId="4D55C2BC" w14:textId="1ADC4056" w:rsidR="00A06C3C" w:rsidRDefault="002E498A"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sdt>
              <w:sdtPr>
                <w:tag w:val="goog_rdk_0"/>
                <w:id w:val="-851948815"/>
              </w:sdtPr>
              <w:sdtEndPr/>
              <w:sdtContent>
                <w:r w:rsidR="00B30F27">
                  <w:rPr>
                    <w:rFonts w:ascii="Arial Unicode MS" w:hAnsi="Arial Unicode MS"/>
                    <w:color w:val="010000"/>
                    <w:sz w:val="20"/>
                  </w:rPr>
                  <w:t xml:space="preserve">≥ </w:t>
                </w:r>
                <w:r w:rsidR="0061089C">
                  <w:rPr>
                    <w:rFonts w:ascii="Arial Unicode MS" w:hAnsi="Arial Unicode MS"/>
                    <w:color w:val="010000"/>
                    <w:sz w:val="20"/>
                  </w:rPr>
                  <w:t xml:space="preserve">VND </w:t>
                </w:r>
                <w:r w:rsidR="00B30F27">
                  <w:rPr>
                    <w:rFonts w:ascii="Arial Unicode MS" w:hAnsi="Arial Unicode MS"/>
                    <w:color w:val="010000"/>
                    <w:sz w:val="20"/>
                  </w:rPr>
                  <w:t>15 billion</w:t>
                </w:r>
              </w:sdtContent>
            </w:sdt>
          </w:p>
        </w:tc>
      </w:tr>
    </w:tbl>
    <w:p w14:paraId="546727AA" w14:textId="77777777" w:rsidR="00A06C3C" w:rsidRDefault="00B30F27" w:rsidP="00DB029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Employee income is equal to or higher than the previous year if the planned targets are met and labor productivity increases.</w:t>
      </w:r>
    </w:p>
    <w:p w14:paraId="14698B30"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Profit Distribution and Dividend Plan 2023 and the Dividend plan 2024 as follows:</w:t>
      </w:r>
    </w:p>
    <w:p w14:paraId="300D6F87" w14:textId="77777777" w:rsidR="00A06C3C" w:rsidRDefault="00B30F27" w:rsidP="00DB0293">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Profit distribution plan, dividend payment in 2023:</w:t>
      </w:r>
    </w:p>
    <w:tbl>
      <w:tblPr>
        <w:tblStyle w:val="a1"/>
        <w:tblW w:w="9027" w:type="dxa"/>
        <w:tblLayout w:type="fixed"/>
        <w:tblLook w:val="0400" w:firstRow="0" w:lastRow="0" w:firstColumn="0" w:lastColumn="0" w:noHBand="0" w:noVBand="1"/>
      </w:tblPr>
      <w:tblGrid>
        <w:gridCol w:w="6676"/>
        <w:gridCol w:w="2351"/>
      </w:tblGrid>
      <w:tr w:rsidR="00A06C3C" w14:paraId="0D918E9A" w14:textId="77777777">
        <w:tc>
          <w:tcPr>
            <w:tcW w:w="6676" w:type="dxa"/>
            <w:shd w:val="clear" w:color="auto" w:fill="auto"/>
            <w:tcMar>
              <w:top w:w="0" w:type="dxa"/>
              <w:bottom w:w="0" w:type="dxa"/>
            </w:tcMar>
            <w:vAlign w:val="center"/>
          </w:tcPr>
          <w:p w14:paraId="0E7C65A3"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 Total undistributed profits December 31, 2023</w:t>
            </w:r>
          </w:p>
        </w:tc>
        <w:tc>
          <w:tcPr>
            <w:tcW w:w="2351" w:type="dxa"/>
            <w:shd w:val="clear" w:color="auto" w:fill="auto"/>
            <w:tcMar>
              <w:top w:w="0" w:type="dxa"/>
              <w:bottom w:w="0" w:type="dxa"/>
            </w:tcMar>
            <w:vAlign w:val="center"/>
          </w:tcPr>
          <w:p w14:paraId="5553DEA7" w14:textId="41039B63"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63</w:t>
            </w:r>
            <w:r w:rsidR="0061089C">
              <w:rPr>
                <w:rFonts w:ascii="Arial" w:hAnsi="Arial"/>
                <w:color w:val="010000"/>
                <w:sz w:val="20"/>
              </w:rPr>
              <w:t>,</w:t>
            </w:r>
            <w:r>
              <w:rPr>
                <w:rFonts w:ascii="Arial" w:hAnsi="Arial"/>
                <w:color w:val="010000"/>
                <w:sz w:val="20"/>
              </w:rPr>
              <w:t>746</w:t>
            </w:r>
            <w:r w:rsidR="0061089C">
              <w:rPr>
                <w:rFonts w:ascii="Arial" w:hAnsi="Arial"/>
                <w:color w:val="010000"/>
                <w:sz w:val="20"/>
              </w:rPr>
              <w:t>,</w:t>
            </w:r>
            <w:r>
              <w:rPr>
                <w:rFonts w:ascii="Arial" w:hAnsi="Arial"/>
                <w:color w:val="010000"/>
                <w:sz w:val="20"/>
              </w:rPr>
              <w:t>956</w:t>
            </w:r>
            <w:r w:rsidR="0061089C">
              <w:rPr>
                <w:rFonts w:ascii="Arial" w:hAnsi="Arial"/>
                <w:color w:val="010000"/>
                <w:sz w:val="20"/>
              </w:rPr>
              <w:t>,</w:t>
            </w:r>
            <w:r>
              <w:rPr>
                <w:rFonts w:ascii="Arial" w:hAnsi="Arial"/>
                <w:color w:val="010000"/>
                <w:sz w:val="20"/>
              </w:rPr>
              <w:t>132</w:t>
            </w:r>
          </w:p>
        </w:tc>
      </w:tr>
      <w:tr w:rsidR="00A06C3C" w14:paraId="2472420A" w14:textId="77777777">
        <w:tc>
          <w:tcPr>
            <w:tcW w:w="6676" w:type="dxa"/>
            <w:shd w:val="clear" w:color="auto" w:fill="auto"/>
            <w:tcMar>
              <w:top w:w="0" w:type="dxa"/>
              <w:bottom w:w="0" w:type="dxa"/>
            </w:tcMar>
            <w:vAlign w:val="center"/>
          </w:tcPr>
          <w:p w14:paraId="24186CEF"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 Undistributed profit in the previous period</w:t>
            </w:r>
          </w:p>
        </w:tc>
        <w:tc>
          <w:tcPr>
            <w:tcW w:w="2351" w:type="dxa"/>
            <w:shd w:val="clear" w:color="auto" w:fill="auto"/>
            <w:tcMar>
              <w:top w:w="0" w:type="dxa"/>
              <w:bottom w:w="0" w:type="dxa"/>
            </w:tcMar>
            <w:vAlign w:val="center"/>
          </w:tcPr>
          <w:p w14:paraId="5817CF22" w14:textId="0975D5B0"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w:t>
            </w:r>
            <w:r w:rsidR="0061089C">
              <w:rPr>
                <w:rFonts w:ascii="Arial" w:hAnsi="Arial"/>
                <w:color w:val="010000"/>
                <w:sz w:val="20"/>
              </w:rPr>
              <w:t>,</w:t>
            </w:r>
            <w:r>
              <w:rPr>
                <w:rFonts w:ascii="Arial" w:hAnsi="Arial"/>
                <w:color w:val="010000"/>
                <w:sz w:val="20"/>
              </w:rPr>
              <w:t>052</w:t>
            </w:r>
            <w:r w:rsidR="0061089C">
              <w:rPr>
                <w:rFonts w:ascii="Arial" w:hAnsi="Arial"/>
                <w:color w:val="010000"/>
                <w:sz w:val="20"/>
              </w:rPr>
              <w:t>,</w:t>
            </w:r>
            <w:r>
              <w:rPr>
                <w:rFonts w:ascii="Arial" w:hAnsi="Arial"/>
                <w:color w:val="010000"/>
                <w:sz w:val="20"/>
              </w:rPr>
              <w:t>194</w:t>
            </w:r>
            <w:r w:rsidR="0061089C">
              <w:rPr>
                <w:rFonts w:ascii="Arial" w:hAnsi="Arial"/>
                <w:color w:val="010000"/>
                <w:sz w:val="20"/>
              </w:rPr>
              <w:t>,</w:t>
            </w:r>
            <w:r>
              <w:rPr>
                <w:rFonts w:ascii="Arial" w:hAnsi="Arial"/>
                <w:color w:val="010000"/>
                <w:sz w:val="20"/>
              </w:rPr>
              <w:t>894</w:t>
            </w:r>
          </w:p>
        </w:tc>
      </w:tr>
      <w:tr w:rsidR="00A06C3C" w14:paraId="229DDBA0" w14:textId="77777777">
        <w:tc>
          <w:tcPr>
            <w:tcW w:w="6676" w:type="dxa"/>
            <w:shd w:val="clear" w:color="auto" w:fill="auto"/>
            <w:tcMar>
              <w:top w:w="0" w:type="dxa"/>
              <w:bottom w:w="0" w:type="dxa"/>
            </w:tcMar>
            <w:vAlign w:val="center"/>
          </w:tcPr>
          <w:p w14:paraId="4E5C48AE" w14:textId="77777777" w:rsidR="00A06C3C" w:rsidRDefault="00B30F27" w:rsidP="00DB029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 which: Issuance of shares paying unrealized dividends (SSC is considering)</w:t>
            </w:r>
          </w:p>
        </w:tc>
        <w:tc>
          <w:tcPr>
            <w:tcW w:w="2351" w:type="dxa"/>
            <w:shd w:val="clear" w:color="auto" w:fill="auto"/>
            <w:tcMar>
              <w:top w:w="0" w:type="dxa"/>
              <w:bottom w:w="0" w:type="dxa"/>
            </w:tcMar>
            <w:vAlign w:val="center"/>
          </w:tcPr>
          <w:p w14:paraId="455D2D40" w14:textId="26798BB1"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w:t>
            </w:r>
            <w:r w:rsidR="0061089C">
              <w:rPr>
                <w:rFonts w:ascii="Arial" w:hAnsi="Arial"/>
                <w:color w:val="010000"/>
                <w:sz w:val="20"/>
              </w:rPr>
              <w:t>,</w:t>
            </w:r>
            <w:r>
              <w:rPr>
                <w:rFonts w:ascii="Arial" w:hAnsi="Arial"/>
                <w:color w:val="010000"/>
                <w:sz w:val="20"/>
              </w:rPr>
              <w:t>049</w:t>
            </w:r>
            <w:r w:rsidR="0061089C">
              <w:rPr>
                <w:rFonts w:ascii="Arial" w:hAnsi="Arial"/>
                <w:color w:val="010000"/>
                <w:sz w:val="20"/>
              </w:rPr>
              <w:t>,</w:t>
            </w:r>
            <w:r>
              <w:rPr>
                <w:rFonts w:ascii="Arial" w:hAnsi="Arial"/>
                <w:color w:val="010000"/>
                <w:sz w:val="20"/>
              </w:rPr>
              <w:t>432</w:t>
            </w:r>
            <w:r w:rsidR="0061089C">
              <w:rPr>
                <w:rFonts w:ascii="Arial" w:hAnsi="Arial"/>
                <w:color w:val="010000"/>
                <w:sz w:val="20"/>
              </w:rPr>
              <w:t>,</w:t>
            </w:r>
            <w:r>
              <w:rPr>
                <w:rFonts w:ascii="Arial" w:hAnsi="Arial"/>
                <w:color w:val="010000"/>
                <w:sz w:val="20"/>
              </w:rPr>
              <w:t>000</w:t>
            </w:r>
          </w:p>
        </w:tc>
      </w:tr>
      <w:tr w:rsidR="00A06C3C" w14:paraId="71DA757E" w14:textId="77777777">
        <w:tc>
          <w:tcPr>
            <w:tcW w:w="6676" w:type="dxa"/>
            <w:shd w:val="clear" w:color="auto" w:fill="auto"/>
            <w:tcMar>
              <w:top w:w="0" w:type="dxa"/>
              <w:bottom w:w="0" w:type="dxa"/>
            </w:tcMar>
            <w:vAlign w:val="center"/>
          </w:tcPr>
          <w:p w14:paraId="1CFF47C4" w14:textId="3E773826"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 Undistributed profit in 2023</w:t>
            </w:r>
          </w:p>
        </w:tc>
        <w:tc>
          <w:tcPr>
            <w:tcW w:w="2351" w:type="dxa"/>
            <w:shd w:val="clear" w:color="auto" w:fill="auto"/>
            <w:tcMar>
              <w:top w:w="0" w:type="dxa"/>
              <w:bottom w:w="0" w:type="dxa"/>
            </w:tcMar>
            <w:vAlign w:val="center"/>
          </w:tcPr>
          <w:p w14:paraId="0870FE5A" w14:textId="2B242E28"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23</w:t>
            </w:r>
            <w:r w:rsidR="0061089C">
              <w:rPr>
                <w:rFonts w:ascii="Arial" w:hAnsi="Arial"/>
                <w:color w:val="010000"/>
                <w:sz w:val="20"/>
              </w:rPr>
              <w:t>,</w:t>
            </w:r>
            <w:r>
              <w:rPr>
                <w:rFonts w:ascii="Arial" w:hAnsi="Arial"/>
                <w:color w:val="010000"/>
                <w:sz w:val="20"/>
              </w:rPr>
              <w:t>694</w:t>
            </w:r>
            <w:r w:rsidR="0061089C">
              <w:rPr>
                <w:rFonts w:ascii="Arial" w:hAnsi="Arial"/>
                <w:color w:val="010000"/>
                <w:sz w:val="20"/>
              </w:rPr>
              <w:t>,</w:t>
            </w:r>
            <w:r>
              <w:rPr>
                <w:rFonts w:ascii="Arial" w:hAnsi="Arial"/>
                <w:color w:val="010000"/>
                <w:sz w:val="20"/>
              </w:rPr>
              <w:t>761</w:t>
            </w:r>
            <w:r w:rsidR="0061089C">
              <w:rPr>
                <w:rFonts w:ascii="Arial" w:hAnsi="Arial"/>
                <w:color w:val="010000"/>
                <w:sz w:val="20"/>
              </w:rPr>
              <w:t>,</w:t>
            </w:r>
            <w:r>
              <w:rPr>
                <w:rFonts w:ascii="Arial" w:hAnsi="Arial"/>
                <w:color w:val="010000"/>
                <w:sz w:val="20"/>
              </w:rPr>
              <w:t>238</w:t>
            </w:r>
          </w:p>
        </w:tc>
      </w:tr>
      <w:tr w:rsidR="00A06C3C" w14:paraId="145BF882" w14:textId="77777777">
        <w:tc>
          <w:tcPr>
            <w:tcW w:w="6676" w:type="dxa"/>
            <w:shd w:val="clear" w:color="auto" w:fill="auto"/>
            <w:tcMar>
              <w:top w:w="0" w:type="dxa"/>
              <w:bottom w:w="0" w:type="dxa"/>
            </w:tcMar>
            <w:vAlign w:val="center"/>
          </w:tcPr>
          <w:p w14:paraId="64DA68D1"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 Profit distribution:</w:t>
            </w:r>
          </w:p>
        </w:tc>
        <w:tc>
          <w:tcPr>
            <w:tcW w:w="2351" w:type="dxa"/>
            <w:shd w:val="clear" w:color="auto" w:fill="auto"/>
            <w:tcMar>
              <w:top w:w="0" w:type="dxa"/>
              <w:bottom w:w="0" w:type="dxa"/>
            </w:tcMar>
            <w:vAlign w:val="center"/>
          </w:tcPr>
          <w:p w14:paraId="29F4187B" w14:textId="7540FF18"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r w:rsidR="0061089C">
              <w:rPr>
                <w:rFonts w:ascii="Arial" w:hAnsi="Arial"/>
                <w:color w:val="010000"/>
                <w:sz w:val="20"/>
              </w:rPr>
              <w:t>,</w:t>
            </w:r>
            <w:r>
              <w:rPr>
                <w:rFonts w:ascii="Arial" w:hAnsi="Arial"/>
                <w:color w:val="010000"/>
                <w:sz w:val="20"/>
              </w:rPr>
              <w:t>077</w:t>
            </w:r>
            <w:r w:rsidR="0061089C">
              <w:rPr>
                <w:rFonts w:ascii="Arial" w:hAnsi="Arial"/>
                <w:color w:val="010000"/>
                <w:sz w:val="20"/>
              </w:rPr>
              <w:t>,</w:t>
            </w:r>
            <w:r>
              <w:rPr>
                <w:rFonts w:ascii="Arial" w:hAnsi="Arial"/>
                <w:color w:val="010000"/>
                <w:sz w:val="20"/>
              </w:rPr>
              <w:t>432</w:t>
            </w:r>
            <w:r w:rsidR="0061089C">
              <w:rPr>
                <w:rFonts w:ascii="Arial" w:hAnsi="Arial"/>
                <w:color w:val="010000"/>
                <w:sz w:val="20"/>
              </w:rPr>
              <w:t>,</w:t>
            </w:r>
            <w:r>
              <w:rPr>
                <w:rFonts w:ascii="Arial" w:hAnsi="Arial"/>
                <w:color w:val="010000"/>
                <w:sz w:val="20"/>
              </w:rPr>
              <w:t>000</w:t>
            </w:r>
          </w:p>
        </w:tc>
      </w:tr>
      <w:tr w:rsidR="00A06C3C" w14:paraId="71EE6885" w14:textId="77777777">
        <w:tc>
          <w:tcPr>
            <w:tcW w:w="6676" w:type="dxa"/>
            <w:shd w:val="clear" w:color="auto" w:fill="auto"/>
            <w:tcMar>
              <w:top w:w="0" w:type="dxa"/>
              <w:bottom w:w="0" w:type="dxa"/>
            </w:tcMar>
            <w:vAlign w:val="center"/>
          </w:tcPr>
          <w:p w14:paraId="27595431"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 Dividend payment in 2023: 20% (Advanced)</w:t>
            </w:r>
          </w:p>
        </w:tc>
        <w:tc>
          <w:tcPr>
            <w:tcW w:w="2351" w:type="dxa"/>
            <w:shd w:val="clear" w:color="auto" w:fill="auto"/>
            <w:tcMar>
              <w:top w:w="0" w:type="dxa"/>
              <w:bottom w:w="0" w:type="dxa"/>
            </w:tcMar>
            <w:vAlign w:val="center"/>
          </w:tcPr>
          <w:p w14:paraId="28FFA1C9" w14:textId="57F8D49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w:t>
            </w:r>
            <w:r w:rsidR="0061089C">
              <w:rPr>
                <w:rFonts w:ascii="Arial" w:hAnsi="Arial"/>
                <w:color w:val="010000"/>
                <w:sz w:val="20"/>
              </w:rPr>
              <w:t>,</w:t>
            </w:r>
            <w:r>
              <w:rPr>
                <w:rFonts w:ascii="Arial" w:hAnsi="Arial"/>
                <w:color w:val="010000"/>
                <w:sz w:val="20"/>
              </w:rPr>
              <w:t>049</w:t>
            </w:r>
            <w:r w:rsidR="0061089C">
              <w:rPr>
                <w:rFonts w:ascii="Arial" w:hAnsi="Arial"/>
                <w:color w:val="010000"/>
                <w:sz w:val="20"/>
              </w:rPr>
              <w:t>,</w:t>
            </w:r>
            <w:r>
              <w:rPr>
                <w:rFonts w:ascii="Arial" w:hAnsi="Arial"/>
                <w:color w:val="010000"/>
                <w:sz w:val="20"/>
              </w:rPr>
              <w:t>432</w:t>
            </w:r>
            <w:r w:rsidR="0061089C">
              <w:rPr>
                <w:rFonts w:ascii="Arial" w:hAnsi="Arial"/>
                <w:color w:val="010000"/>
                <w:sz w:val="20"/>
              </w:rPr>
              <w:t>,</w:t>
            </w:r>
            <w:r>
              <w:rPr>
                <w:rFonts w:ascii="Arial" w:hAnsi="Arial"/>
                <w:color w:val="010000"/>
                <w:sz w:val="20"/>
              </w:rPr>
              <w:t>000</w:t>
            </w:r>
          </w:p>
        </w:tc>
      </w:tr>
      <w:tr w:rsidR="00A06C3C" w14:paraId="052DA4CF" w14:textId="77777777">
        <w:tc>
          <w:tcPr>
            <w:tcW w:w="6676" w:type="dxa"/>
            <w:shd w:val="clear" w:color="auto" w:fill="auto"/>
            <w:tcMar>
              <w:top w:w="0" w:type="dxa"/>
              <w:bottom w:w="0" w:type="dxa"/>
            </w:tcMar>
            <w:vAlign w:val="center"/>
          </w:tcPr>
          <w:p w14:paraId="622CA19D"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 Executive Board Awards:</w:t>
            </w:r>
          </w:p>
        </w:tc>
        <w:tc>
          <w:tcPr>
            <w:tcW w:w="2351" w:type="dxa"/>
            <w:shd w:val="clear" w:color="auto" w:fill="auto"/>
            <w:tcMar>
              <w:top w:w="0" w:type="dxa"/>
              <w:bottom w:w="0" w:type="dxa"/>
            </w:tcMar>
            <w:vAlign w:val="center"/>
          </w:tcPr>
          <w:p w14:paraId="6540E211" w14:textId="5BEF079A"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528,000,000</w:t>
            </w:r>
          </w:p>
        </w:tc>
      </w:tr>
      <w:tr w:rsidR="00A06C3C" w14:paraId="02BDAF3E" w14:textId="77777777">
        <w:tc>
          <w:tcPr>
            <w:tcW w:w="6676" w:type="dxa"/>
            <w:shd w:val="clear" w:color="auto" w:fill="auto"/>
            <w:tcMar>
              <w:top w:w="0" w:type="dxa"/>
              <w:bottom w:w="0" w:type="dxa"/>
            </w:tcMar>
            <w:vAlign w:val="center"/>
          </w:tcPr>
          <w:p w14:paraId="43184BA0"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2.3 Appropriation for bonus and welfare fund:</w:t>
            </w:r>
          </w:p>
        </w:tc>
        <w:tc>
          <w:tcPr>
            <w:tcW w:w="2351" w:type="dxa"/>
            <w:shd w:val="clear" w:color="auto" w:fill="auto"/>
            <w:tcMar>
              <w:top w:w="0" w:type="dxa"/>
              <w:bottom w:w="0" w:type="dxa"/>
            </w:tcMar>
            <w:vAlign w:val="center"/>
          </w:tcPr>
          <w:p w14:paraId="161A1C55" w14:textId="057328B6"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500,000,000</w:t>
            </w:r>
          </w:p>
        </w:tc>
      </w:tr>
    </w:tbl>
    <w:p w14:paraId="41F88024" w14:textId="78DFBB0E" w:rsidR="00A06C3C" w:rsidRDefault="00B30F27" w:rsidP="00DB029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 Residual profit:                                                                                     51</w:t>
      </w:r>
      <w:r w:rsidR="0061089C">
        <w:rPr>
          <w:rFonts w:ascii="Arial" w:hAnsi="Arial"/>
          <w:color w:val="010000"/>
          <w:sz w:val="20"/>
        </w:rPr>
        <w:t>,</w:t>
      </w:r>
      <w:r>
        <w:rPr>
          <w:rFonts w:ascii="Arial" w:hAnsi="Arial"/>
          <w:color w:val="010000"/>
          <w:sz w:val="20"/>
        </w:rPr>
        <w:t>669</w:t>
      </w:r>
      <w:r w:rsidR="0061089C">
        <w:rPr>
          <w:rFonts w:ascii="Arial" w:hAnsi="Arial"/>
          <w:color w:val="010000"/>
          <w:sz w:val="20"/>
        </w:rPr>
        <w:t>,</w:t>
      </w:r>
      <w:r>
        <w:rPr>
          <w:rFonts w:ascii="Arial" w:hAnsi="Arial"/>
          <w:color w:val="010000"/>
          <w:sz w:val="20"/>
        </w:rPr>
        <w:t>523</w:t>
      </w:r>
      <w:r w:rsidR="0061089C">
        <w:rPr>
          <w:rFonts w:ascii="Arial" w:hAnsi="Arial"/>
          <w:color w:val="010000"/>
          <w:sz w:val="20"/>
        </w:rPr>
        <w:t>,</w:t>
      </w:r>
      <w:r>
        <w:rPr>
          <w:rFonts w:ascii="Arial" w:hAnsi="Arial"/>
          <w:color w:val="010000"/>
          <w:sz w:val="20"/>
        </w:rPr>
        <w:t>894</w:t>
      </w:r>
    </w:p>
    <w:p w14:paraId="7558BBC5" w14:textId="53AE235F" w:rsidR="00A06C3C" w:rsidRDefault="00B30F27" w:rsidP="00DB029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Of which 20% to issue dividend-paying shares: 11</w:t>
      </w:r>
      <w:r w:rsidR="0061089C">
        <w:rPr>
          <w:rFonts w:ascii="Arial" w:hAnsi="Arial"/>
          <w:color w:val="010000"/>
          <w:sz w:val="20"/>
        </w:rPr>
        <w:t>,</w:t>
      </w:r>
      <w:r>
        <w:rPr>
          <w:rFonts w:ascii="Arial" w:hAnsi="Arial"/>
          <w:color w:val="010000"/>
          <w:sz w:val="20"/>
        </w:rPr>
        <w:t>049</w:t>
      </w:r>
      <w:r w:rsidR="0061089C">
        <w:rPr>
          <w:rFonts w:ascii="Arial" w:hAnsi="Arial"/>
          <w:color w:val="010000"/>
          <w:sz w:val="20"/>
        </w:rPr>
        <w:t>,</w:t>
      </w:r>
      <w:r>
        <w:rPr>
          <w:rFonts w:ascii="Arial" w:hAnsi="Arial"/>
          <w:color w:val="010000"/>
          <w:sz w:val="20"/>
        </w:rPr>
        <w:t>432</w:t>
      </w:r>
      <w:r w:rsidR="0061089C">
        <w:rPr>
          <w:rFonts w:ascii="Arial" w:hAnsi="Arial"/>
          <w:color w:val="010000"/>
          <w:sz w:val="20"/>
        </w:rPr>
        <w:t>,</w:t>
      </w:r>
      <w:r>
        <w:rPr>
          <w:rFonts w:ascii="Arial" w:hAnsi="Arial"/>
          <w:color w:val="010000"/>
          <w:sz w:val="20"/>
        </w:rPr>
        <w:t>000</w:t>
      </w:r>
    </w:p>
    <w:p w14:paraId="68286B7A" w14:textId="77777777" w:rsidR="00A06C3C" w:rsidRDefault="00B30F27" w:rsidP="00DB0293">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Expected dividend payment of 2024: 20%.</w:t>
      </w:r>
    </w:p>
    <w:p w14:paraId="71B00B59" w14:textId="5938EDB4"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4: Approve the Board of Directors based on the </w:t>
      </w:r>
      <w:r w:rsidR="0061089C">
        <w:rPr>
          <w:rFonts w:ascii="Arial" w:hAnsi="Arial"/>
          <w:color w:val="010000"/>
          <w:sz w:val="20"/>
        </w:rPr>
        <w:t>financial</w:t>
      </w:r>
      <w:r>
        <w:rPr>
          <w:rFonts w:ascii="Arial" w:hAnsi="Arial"/>
          <w:color w:val="010000"/>
          <w:sz w:val="20"/>
        </w:rPr>
        <w:t xml:space="preserve"> situation and Business results in 2024 to decide on the dividend prepayment in 2024 in cash.</w:t>
      </w:r>
    </w:p>
    <w:p w14:paraId="09B041FB"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proposal of selecting AASC Auditing Firm Company Limited as the audit company for the Financial Statements 2024.</w:t>
      </w:r>
    </w:p>
    <w:p w14:paraId="49DFFC58"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allocation of funds to the Management Executive Board based on specific production and business efficiency as follows:</w:t>
      </w:r>
    </w:p>
    <w:p w14:paraId="30E0A4B8" w14:textId="4082EC83"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Qt = (P </w:t>
      </w:r>
      <w:r w:rsidR="00D060E6">
        <w:rPr>
          <w:rFonts w:ascii="Arial" w:hAnsi="Arial"/>
          <w:color w:val="010000"/>
          <w:sz w:val="20"/>
        </w:rPr>
        <w:t>–</w:t>
      </w:r>
      <w:r>
        <w:rPr>
          <w:rFonts w:ascii="Arial" w:hAnsi="Arial"/>
          <w:color w:val="010000"/>
          <w:sz w:val="20"/>
        </w:rPr>
        <w:t xml:space="preserve"> 12</w:t>
      </w:r>
      <w:r w:rsidR="00D060E6">
        <w:rPr>
          <w:rFonts w:ascii="Arial" w:hAnsi="Arial"/>
          <w:color w:val="010000"/>
          <w:sz w:val="20"/>
        </w:rPr>
        <w:t>,</w:t>
      </w:r>
      <w:r>
        <w:rPr>
          <w:rFonts w:ascii="Arial" w:hAnsi="Arial"/>
          <w:color w:val="010000"/>
          <w:sz w:val="20"/>
        </w:rPr>
        <w:t>000</w:t>
      </w:r>
      <w:r w:rsidR="00D060E6">
        <w:rPr>
          <w:rFonts w:ascii="Arial" w:hAnsi="Arial"/>
          <w:color w:val="010000"/>
          <w:sz w:val="20"/>
        </w:rPr>
        <w:t>,</w:t>
      </w:r>
      <w:r>
        <w:rPr>
          <w:rFonts w:ascii="Arial" w:hAnsi="Arial"/>
          <w:color w:val="010000"/>
          <w:sz w:val="20"/>
        </w:rPr>
        <w:t>000</w:t>
      </w:r>
      <w:r w:rsidR="00D060E6">
        <w:rPr>
          <w:rFonts w:ascii="Arial" w:hAnsi="Arial"/>
          <w:color w:val="010000"/>
          <w:sz w:val="20"/>
        </w:rPr>
        <w:t>,</w:t>
      </w:r>
      <w:r>
        <w:rPr>
          <w:rFonts w:ascii="Arial" w:hAnsi="Arial"/>
          <w:color w:val="010000"/>
          <w:sz w:val="20"/>
        </w:rPr>
        <w:t>000)*3%</w:t>
      </w:r>
    </w:p>
    <w:p w14:paraId="351BFE23" w14:textId="77777777"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which: Qt is the deducted bonus fund.</w:t>
      </w:r>
    </w:p>
    <w:p w14:paraId="0DF14FA6" w14:textId="3E2D9E85"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 is the profit before tax 2024</w:t>
      </w:r>
    </w:p>
    <w:p w14:paraId="7D8938FD" w14:textId="1C3C300C"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This General Mandate was approved by the General Meeting of Shareholders of Viet - Duc Welding Electrode Joint Stock Company in full text at the Annual General Meeting of Shareholders in 2024 and takes effect from April 26, 2024.</w:t>
      </w:r>
    </w:p>
    <w:p w14:paraId="145C5021" w14:textId="3BF9F944" w:rsidR="00A06C3C" w:rsidRDefault="00B30F27" w:rsidP="00DB02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members of the Supervisory Board, members of the Executive Board</w:t>
      </w:r>
      <w:r w:rsidR="00D060E6">
        <w:rPr>
          <w:rFonts w:ascii="Arial" w:hAnsi="Arial"/>
          <w:color w:val="010000"/>
          <w:sz w:val="20"/>
        </w:rPr>
        <w:t xml:space="preserve"> </w:t>
      </w:r>
      <w:r>
        <w:rPr>
          <w:rFonts w:ascii="Arial" w:hAnsi="Arial"/>
          <w:color w:val="010000"/>
          <w:sz w:val="20"/>
        </w:rPr>
        <w:t>and all shareholders of Viet - Duc Welding Electrode Joint Stock Company are responsible for implementing this Resolution and organizing the implementation of their functions and competence in accordance with the provisions of law and the Charter of organization and operation of the company./.</w:t>
      </w:r>
    </w:p>
    <w:p w14:paraId="347AAC2D" w14:textId="77777777" w:rsidR="00A06C3C" w:rsidRDefault="00A06C3C" w:rsidP="00DB0293">
      <w:pPr>
        <w:tabs>
          <w:tab w:val="left" w:pos="432"/>
        </w:tabs>
        <w:spacing w:after="120" w:line="360" w:lineRule="auto"/>
        <w:jc w:val="both"/>
        <w:rPr>
          <w:rFonts w:ascii="Arial" w:eastAsia="Arial" w:hAnsi="Arial" w:cs="Arial"/>
          <w:color w:val="010000"/>
          <w:sz w:val="20"/>
          <w:szCs w:val="20"/>
        </w:rPr>
      </w:pPr>
    </w:p>
    <w:sectPr w:rsidR="00A06C3C">
      <w:pgSz w:w="11907" w:h="16839"/>
      <w:pgMar w:top="1440" w:right="1440" w:bottom="1440" w:left="1440" w:header="0" w:footer="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FB2B5" w14:textId="77777777" w:rsidR="002E498A" w:rsidRDefault="002E498A" w:rsidP="00816677">
      <w:r>
        <w:separator/>
      </w:r>
    </w:p>
  </w:endnote>
  <w:endnote w:type="continuationSeparator" w:id="0">
    <w:p w14:paraId="040542E8" w14:textId="77777777" w:rsidR="002E498A" w:rsidRDefault="002E498A" w:rsidP="0081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C0568" w14:textId="77777777" w:rsidR="002E498A" w:rsidRDefault="002E498A" w:rsidP="00816677">
      <w:r>
        <w:separator/>
      </w:r>
    </w:p>
  </w:footnote>
  <w:footnote w:type="continuationSeparator" w:id="0">
    <w:p w14:paraId="26E3A95F" w14:textId="77777777" w:rsidR="002E498A" w:rsidRDefault="002E498A" w:rsidP="008166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80B95"/>
    <w:multiLevelType w:val="multilevel"/>
    <w:tmpl w:val="262CC11E"/>
    <w:lvl w:ilvl="0">
      <w:start w:val="1"/>
      <w:numFmt w:val="bullet"/>
      <w:lvlText w:val="-"/>
      <w:lvlJc w:val="left"/>
      <w:pPr>
        <w:ind w:left="0" w:firstLine="0"/>
      </w:pPr>
      <w:rPr>
        <w:rFonts w:ascii="Arial" w:eastAsia="Arial" w:hAnsi="Arial" w:cs="Arial"/>
        <w:b w:val="0"/>
        <w:i w:val="0"/>
        <w:smallCaps w:val="0"/>
        <w:strike w:val="0"/>
        <w:color w:val="6D6D6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B606D79"/>
    <w:multiLevelType w:val="multilevel"/>
    <w:tmpl w:val="27E6F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001F31"/>
    <w:multiLevelType w:val="multilevel"/>
    <w:tmpl w:val="BB3EE60A"/>
    <w:lvl w:ilvl="0">
      <w:start w:val="1"/>
      <w:numFmt w:val="bullet"/>
      <w:lvlText w:val="-"/>
      <w:lvlJc w:val="left"/>
      <w:pPr>
        <w:ind w:left="797" w:hanging="360"/>
      </w:pPr>
      <w:rPr>
        <w:rFonts w:ascii="Arial" w:eastAsia="Arial" w:hAnsi="Arial" w:cs="Arial"/>
        <w:sz w:val="20"/>
        <w:szCs w:val="20"/>
      </w:rPr>
    </w:lvl>
    <w:lvl w:ilvl="1">
      <w:start w:val="1"/>
      <w:numFmt w:val="bullet"/>
      <w:lvlText w:val="o"/>
      <w:lvlJc w:val="left"/>
      <w:pPr>
        <w:ind w:left="1517" w:hanging="360"/>
      </w:pPr>
      <w:rPr>
        <w:rFonts w:ascii="Courier New" w:eastAsia="Courier New" w:hAnsi="Courier New" w:cs="Courier New"/>
      </w:rPr>
    </w:lvl>
    <w:lvl w:ilvl="2">
      <w:start w:val="1"/>
      <w:numFmt w:val="bullet"/>
      <w:lvlText w:val="▪"/>
      <w:lvlJc w:val="left"/>
      <w:pPr>
        <w:ind w:left="2237" w:hanging="360"/>
      </w:pPr>
      <w:rPr>
        <w:rFonts w:ascii="Noto Sans Symbols" w:eastAsia="Noto Sans Symbols" w:hAnsi="Noto Sans Symbols" w:cs="Noto Sans Symbols"/>
      </w:rPr>
    </w:lvl>
    <w:lvl w:ilvl="3">
      <w:start w:val="1"/>
      <w:numFmt w:val="bullet"/>
      <w:lvlText w:val="●"/>
      <w:lvlJc w:val="left"/>
      <w:pPr>
        <w:ind w:left="2957" w:hanging="360"/>
      </w:pPr>
      <w:rPr>
        <w:rFonts w:ascii="Noto Sans Symbols" w:eastAsia="Noto Sans Symbols" w:hAnsi="Noto Sans Symbols" w:cs="Noto Sans Symbols"/>
      </w:rPr>
    </w:lvl>
    <w:lvl w:ilvl="4">
      <w:start w:val="1"/>
      <w:numFmt w:val="bullet"/>
      <w:lvlText w:val="o"/>
      <w:lvlJc w:val="left"/>
      <w:pPr>
        <w:ind w:left="3677" w:hanging="360"/>
      </w:pPr>
      <w:rPr>
        <w:rFonts w:ascii="Courier New" w:eastAsia="Courier New" w:hAnsi="Courier New" w:cs="Courier New"/>
      </w:rPr>
    </w:lvl>
    <w:lvl w:ilvl="5">
      <w:start w:val="1"/>
      <w:numFmt w:val="bullet"/>
      <w:lvlText w:val="▪"/>
      <w:lvlJc w:val="left"/>
      <w:pPr>
        <w:ind w:left="4397" w:hanging="360"/>
      </w:pPr>
      <w:rPr>
        <w:rFonts w:ascii="Noto Sans Symbols" w:eastAsia="Noto Sans Symbols" w:hAnsi="Noto Sans Symbols" w:cs="Noto Sans Symbols"/>
      </w:rPr>
    </w:lvl>
    <w:lvl w:ilvl="6">
      <w:start w:val="1"/>
      <w:numFmt w:val="bullet"/>
      <w:lvlText w:val="●"/>
      <w:lvlJc w:val="left"/>
      <w:pPr>
        <w:ind w:left="5117" w:hanging="360"/>
      </w:pPr>
      <w:rPr>
        <w:rFonts w:ascii="Noto Sans Symbols" w:eastAsia="Noto Sans Symbols" w:hAnsi="Noto Sans Symbols" w:cs="Noto Sans Symbols"/>
      </w:rPr>
    </w:lvl>
    <w:lvl w:ilvl="7">
      <w:start w:val="1"/>
      <w:numFmt w:val="bullet"/>
      <w:lvlText w:val="o"/>
      <w:lvlJc w:val="left"/>
      <w:pPr>
        <w:ind w:left="5837" w:hanging="360"/>
      </w:pPr>
      <w:rPr>
        <w:rFonts w:ascii="Courier New" w:eastAsia="Courier New" w:hAnsi="Courier New" w:cs="Courier New"/>
      </w:rPr>
    </w:lvl>
    <w:lvl w:ilvl="8">
      <w:start w:val="1"/>
      <w:numFmt w:val="bullet"/>
      <w:lvlText w:val="▪"/>
      <w:lvlJc w:val="left"/>
      <w:pPr>
        <w:ind w:left="6557" w:hanging="360"/>
      </w:pPr>
      <w:rPr>
        <w:rFonts w:ascii="Noto Sans Symbols" w:eastAsia="Noto Sans Symbols" w:hAnsi="Noto Sans Symbols" w:cs="Noto Sans Symbols"/>
      </w:rPr>
    </w:lvl>
  </w:abstractNum>
  <w:abstractNum w:abstractNumId="3" w15:restartNumberingAfterBreak="0">
    <w:nsid w:val="204C4E44"/>
    <w:multiLevelType w:val="multilevel"/>
    <w:tmpl w:val="9FFCFC22"/>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4" w15:restartNumberingAfterBreak="0">
    <w:nsid w:val="2A3F6927"/>
    <w:multiLevelType w:val="multilevel"/>
    <w:tmpl w:val="7A5C99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AD24E9"/>
    <w:multiLevelType w:val="multilevel"/>
    <w:tmpl w:val="7B144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3C"/>
    <w:rsid w:val="002C27C6"/>
    <w:rsid w:val="002E498A"/>
    <w:rsid w:val="0061089C"/>
    <w:rsid w:val="00682AA5"/>
    <w:rsid w:val="00816677"/>
    <w:rsid w:val="00A06C3C"/>
    <w:rsid w:val="00B30F27"/>
    <w:rsid w:val="00BA1A38"/>
    <w:rsid w:val="00D060E6"/>
    <w:rsid w:val="00DB0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97DD"/>
  <w15:docId w15:val="{77B1B037-1D46-4B0B-8419-FA1809E6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B2B2B2"/>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6D6D6D"/>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6D6D6D"/>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8"/>
      <w:szCs w:val="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ind w:firstLine="20"/>
    </w:pPr>
    <w:rPr>
      <w:rFonts w:ascii="Times New Roman" w:eastAsia="Times New Roman" w:hAnsi="Times New Roman" w:cs="Times New Roman"/>
      <w:sz w:val="26"/>
      <w:szCs w:val="26"/>
    </w:rPr>
  </w:style>
  <w:style w:type="paragraph" w:customStyle="1" w:styleId="Bodytext60">
    <w:name w:val="Body text (6)"/>
    <w:basedOn w:val="Normal"/>
    <w:link w:val="Bodytext6"/>
    <w:pPr>
      <w:spacing w:line="360" w:lineRule="auto"/>
      <w:jc w:val="right"/>
    </w:pPr>
    <w:rPr>
      <w:rFonts w:ascii="Arial" w:eastAsia="Arial" w:hAnsi="Arial" w:cs="Arial"/>
      <w:color w:val="B2B2B2"/>
      <w:sz w:val="18"/>
      <w:szCs w:val="1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6D6D6D"/>
      <w:sz w:val="30"/>
      <w:szCs w:val="30"/>
    </w:rPr>
  </w:style>
  <w:style w:type="paragraph" w:customStyle="1" w:styleId="Heading21">
    <w:name w:val="Heading #2"/>
    <w:basedOn w:val="Normal"/>
    <w:link w:val="Heading20"/>
    <w:pPr>
      <w:ind w:firstLine="320"/>
      <w:outlineLvl w:val="1"/>
    </w:pPr>
    <w:rPr>
      <w:rFonts w:ascii="Times New Roman" w:eastAsia="Times New Roman" w:hAnsi="Times New Roman" w:cs="Times New Roman"/>
      <w:b/>
      <w:bCs/>
      <w:color w:val="6D6D6D"/>
      <w:sz w:val="26"/>
      <w:szCs w:val="26"/>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3" w:lineRule="auto"/>
    </w:pPr>
    <w:rPr>
      <w:rFonts w:ascii="Times New Roman" w:eastAsia="Times New Roman" w:hAnsi="Times New Roman" w:cs="Times New Roman"/>
      <w:color w:val="FF0000"/>
      <w:sz w:val="17"/>
      <w:szCs w:val="17"/>
    </w:rPr>
  </w:style>
  <w:style w:type="paragraph" w:customStyle="1" w:styleId="Other0">
    <w:name w:val="Other"/>
    <w:basedOn w:val="Normal"/>
    <w:link w:val="Other"/>
    <w:pPr>
      <w:ind w:firstLine="2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62" w:lineRule="auto"/>
      <w:ind w:firstLine="55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b/>
      <w:bCs/>
      <w:sz w:val="8"/>
      <w:szCs w:val="8"/>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EndnoteText">
    <w:name w:val="endnote text"/>
    <w:basedOn w:val="Normal"/>
    <w:link w:val="EndnoteTextChar"/>
    <w:uiPriority w:val="99"/>
    <w:semiHidden/>
    <w:unhideWhenUsed/>
    <w:rsid w:val="00816677"/>
    <w:rPr>
      <w:sz w:val="20"/>
      <w:szCs w:val="20"/>
    </w:rPr>
  </w:style>
  <w:style w:type="character" w:customStyle="1" w:styleId="EndnoteTextChar">
    <w:name w:val="Endnote Text Char"/>
    <w:basedOn w:val="DefaultParagraphFont"/>
    <w:link w:val="EndnoteText"/>
    <w:uiPriority w:val="99"/>
    <w:semiHidden/>
    <w:rsid w:val="00816677"/>
    <w:rPr>
      <w:color w:val="000000"/>
      <w:sz w:val="20"/>
      <w:szCs w:val="20"/>
    </w:rPr>
  </w:style>
  <w:style w:type="character" w:styleId="EndnoteReference">
    <w:name w:val="endnote reference"/>
    <w:basedOn w:val="DefaultParagraphFont"/>
    <w:uiPriority w:val="99"/>
    <w:semiHidden/>
    <w:unhideWhenUsed/>
    <w:rsid w:val="00816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BDqnlLlZwAyNOrZAYR7rhHmCxA==">CgMxLjAaJAoBMBIfCh0IB0IZCgVBcmlhbBIQQXJpYWwgVW5pY29kZSBNUzIIaC5namRneHMyDmgueXM3MHRlM3lla21mOAByITFwWnJacVU3UjBMVmVrenR1NFZWQmxfNlhMNmc1MGFSVQ==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2024-05-08T03:10:00Z</dcterms:created>
  <dcterms:modified xsi:type="dcterms:W3CDTF">2024-05-09T04:00:00Z</dcterms:modified>
</cp:coreProperties>
</file>