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63639" w:rsidRPr="006A2D17" w:rsidRDefault="00104951" w:rsidP="009605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A2D17">
        <w:rPr>
          <w:rFonts w:ascii="Arial" w:hAnsi="Arial" w:cs="Arial"/>
          <w:b/>
          <w:color w:val="010000"/>
          <w:sz w:val="20"/>
        </w:rPr>
        <w:t>SBB: Board Resolution</w:t>
      </w:r>
    </w:p>
    <w:p w14:paraId="00000002" w14:textId="1661ECF3" w:rsidR="00863639" w:rsidRPr="006A2D17" w:rsidRDefault="0000092C" w:rsidP="009605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On May 02,</w:t>
      </w:r>
      <w:bookmarkStart w:id="0" w:name="_GoBack"/>
      <w:bookmarkEnd w:id="0"/>
      <w:r w:rsidR="00104951" w:rsidRPr="006A2D17">
        <w:rPr>
          <w:rFonts w:ascii="Arial" w:hAnsi="Arial" w:cs="Arial"/>
          <w:color w:val="010000"/>
          <w:sz w:val="20"/>
        </w:rPr>
        <w:t xml:space="preserve"> 2024, </w:t>
      </w:r>
      <w:proofErr w:type="spellStart"/>
      <w:proofErr w:type="gramStart"/>
      <w:r w:rsidR="00104951" w:rsidRPr="006A2D17">
        <w:rPr>
          <w:rFonts w:ascii="Arial" w:hAnsi="Arial" w:cs="Arial"/>
          <w:color w:val="010000"/>
          <w:sz w:val="20"/>
        </w:rPr>
        <w:t>SaiGon</w:t>
      </w:r>
      <w:proofErr w:type="spellEnd"/>
      <w:proofErr w:type="gramEnd"/>
      <w:r w:rsidR="00104951" w:rsidRPr="006A2D17">
        <w:rPr>
          <w:rFonts w:ascii="Arial" w:hAnsi="Arial" w:cs="Arial"/>
          <w:color w:val="010000"/>
          <w:sz w:val="20"/>
        </w:rPr>
        <w:t xml:space="preserve"> Binh </w:t>
      </w:r>
      <w:proofErr w:type="spellStart"/>
      <w:r w:rsidR="00104951" w:rsidRPr="006A2D17">
        <w:rPr>
          <w:rFonts w:ascii="Arial" w:hAnsi="Arial" w:cs="Arial"/>
          <w:color w:val="010000"/>
          <w:sz w:val="20"/>
        </w:rPr>
        <w:t>Tay</w:t>
      </w:r>
      <w:proofErr w:type="spellEnd"/>
      <w:r w:rsidR="00104951" w:rsidRPr="006A2D17">
        <w:rPr>
          <w:rFonts w:ascii="Arial" w:hAnsi="Arial" w:cs="Arial"/>
          <w:color w:val="010000"/>
          <w:sz w:val="20"/>
        </w:rPr>
        <w:t xml:space="preserve"> Beer Group Joint Stock Company announced Resolution No. 05/2024/NQ-HDQT on postponing the organization of the Annual General Meeting of Shareholders 2024 as follows:</w:t>
      </w:r>
    </w:p>
    <w:p w14:paraId="00000003" w14:textId="77777777" w:rsidR="00863639" w:rsidRPr="006A2D17" w:rsidRDefault="00104951" w:rsidP="009605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2D17">
        <w:rPr>
          <w:rFonts w:ascii="Arial" w:hAnsi="Arial" w:cs="Arial"/>
          <w:color w:val="010000"/>
          <w:sz w:val="20"/>
        </w:rPr>
        <w:t>Article 1: Postpone the Annual General Meeting of Shareholders 2024.</w:t>
      </w:r>
    </w:p>
    <w:p w14:paraId="00000004" w14:textId="77777777" w:rsidR="00863639" w:rsidRPr="006A2D17" w:rsidRDefault="00104951" w:rsidP="009605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2D17">
        <w:rPr>
          <w:rFonts w:ascii="Arial" w:hAnsi="Arial" w:cs="Arial"/>
          <w:color w:val="010000"/>
          <w:sz w:val="20"/>
        </w:rPr>
        <w:t>Explanation: The Company needs more time to prepare contents and documents to submit to the General Meeting of Shareholders according to regulations.</w:t>
      </w:r>
    </w:p>
    <w:p w14:paraId="00000005" w14:textId="77777777" w:rsidR="00863639" w:rsidRPr="006A2D17" w:rsidRDefault="00104951" w:rsidP="009605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2D17">
        <w:rPr>
          <w:rFonts w:ascii="Arial" w:hAnsi="Arial" w:cs="Arial"/>
          <w:color w:val="010000"/>
          <w:sz w:val="20"/>
        </w:rPr>
        <w:t>The time for holding the Annual General Meeting of Shareholders 2024 will be discussed and announced later by the Board of Directors.</w:t>
      </w:r>
    </w:p>
    <w:p w14:paraId="00000006" w14:textId="77777777" w:rsidR="00863639" w:rsidRPr="006A2D17" w:rsidRDefault="00104951" w:rsidP="009605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2D17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00000007" w14:textId="77777777" w:rsidR="00863639" w:rsidRPr="006A2D17" w:rsidRDefault="00104951" w:rsidP="009605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2D17">
        <w:rPr>
          <w:rFonts w:ascii="Arial" w:hAnsi="Arial" w:cs="Arial"/>
          <w:color w:val="010000"/>
          <w:sz w:val="20"/>
        </w:rPr>
        <w:t>Article 3: Members of the Board of Directors, the Board of Management and related departments are responsible for implementing this Resolution.</w:t>
      </w:r>
    </w:p>
    <w:sectPr w:rsidR="00863639" w:rsidRPr="006A2D17" w:rsidSect="008B0F1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39"/>
    <w:rsid w:val="0000092C"/>
    <w:rsid w:val="00104951"/>
    <w:rsid w:val="006A2D17"/>
    <w:rsid w:val="00863639"/>
    <w:rsid w:val="008B0F15"/>
    <w:rsid w:val="009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3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6"/>
      <w:szCs w:val="16"/>
    </w:rPr>
  </w:style>
  <w:style w:type="paragraph" w:customStyle="1" w:styleId="Vnbnnidung50">
    <w:name w:val="Văn bản nội dung (5)"/>
    <w:basedOn w:val="Normal"/>
    <w:link w:val="Vnbnnidung5"/>
    <w:pPr>
      <w:ind w:left="2020"/>
    </w:pPr>
    <w:rPr>
      <w:rFonts w:ascii="Arial" w:eastAsia="Arial" w:hAnsi="Arial" w:cs="Arial"/>
      <w:sz w:val="14"/>
      <w:szCs w:val="14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3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6"/>
      <w:szCs w:val="16"/>
    </w:rPr>
  </w:style>
  <w:style w:type="paragraph" w:customStyle="1" w:styleId="Vnbnnidung50">
    <w:name w:val="Văn bản nội dung (5)"/>
    <w:basedOn w:val="Normal"/>
    <w:link w:val="Vnbnnidung5"/>
    <w:pPr>
      <w:ind w:left="2020"/>
    </w:pPr>
    <w:rPr>
      <w:rFonts w:ascii="Arial" w:eastAsia="Arial" w:hAnsi="Arial" w:cs="Arial"/>
      <w:sz w:val="14"/>
      <w:szCs w:val="14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Qu9RhdEE2gy+g/wH/pQ9VyUEsw==">CgMxLjA4AHIhMXdiZEk0QlNLWVd3bXF0TlI1eldIZVNGNkNWZGxhVTgy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2024-05-06T07:35:00Z</dcterms:created>
  <dcterms:modified xsi:type="dcterms:W3CDTF">2024-05-07T06:54:00Z</dcterms:modified>
</cp:coreProperties>
</file>