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4F3F" w:rsidRPr="00325AE4" w:rsidRDefault="002D777C" w:rsidP="00851E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25AE4">
        <w:rPr>
          <w:rFonts w:ascii="Arial" w:hAnsi="Arial" w:cs="Arial"/>
          <w:b/>
          <w:color w:val="010000"/>
          <w:sz w:val="20"/>
        </w:rPr>
        <w:t xml:space="preserve">DLT: Board Resolution </w:t>
      </w:r>
    </w:p>
    <w:p w14:paraId="00000002" w14:textId="16FE4AEA" w:rsidR="00434F3F" w:rsidRPr="00325AE4" w:rsidRDefault="002D777C" w:rsidP="00851E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 xml:space="preserve">On June 5, 2024, </w:t>
      </w:r>
      <w:proofErr w:type="spellStart"/>
      <w:r w:rsidRPr="00325AE4">
        <w:rPr>
          <w:rFonts w:ascii="Arial" w:hAnsi="Arial" w:cs="Arial"/>
          <w:color w:val="010000"/>
          <w:sz w:val="20"/>
        </w:rPr>
        <w:t>Vinacomin</w:t>
      </w:r>
      <w:proofErr w:type="spellEnd"/>
      <w:r w:rsidRPr="00325AE4">
        <w:rPr>
          <w:rFonts w:ascii="Arial" w:hAnsi="Arial" w:cs="Arial"/>
          <w:color w:val="010000"/>
          <w:sz w:val="20"/>
        </w:rPr>
        <w:t xml:space="preserve"> - Tourism &amp; Trading Joint Stock Company </w:t>
      </w:r>
      <w:r w:rsidR="00A15CAE" w:rsidRPr="00325AE4">
        <w:rPr>
          <w:rFonts w:ascii="Arial" w:hAnsi="Arial" w:cs="Arial"/>
          <w:color w:val="010000"/>
          <w:sz w:val="20"/>
        </w:rPr>
        <w:t>announced</w:t>
      </w:r>
      <w:r w:rsidRPr="00325AE4">
        <w:rPr>
          <w:rFonts w:ascii="Arial" w:hAnsi="Arial" w:cs="Arial"/>
          <w:color w:val="010000"/>
          <w:sz w:val="20"/>
        </w:rPr>
        <w:t xml:space="preserve"> Resolution No. 19/2024/NQ-VTTC-HDQT on dividend payment in 2023 as follows:</w:t>
      </w:r>
    </w:p>
    <w:p w14:paraId="00000003" w14:textId="77777777" w:rsidR="00434F3F" w:rsidRPr="00325AE4" w:rsidRDefault="002D777C" w:rsidP="00851E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>‎‎Article 1. Approve the dividend payment plan 2023 for shareholders owning shares of the Company as follows:</w:t>
      </w:r>
    </w:p>
    <w:p w14:paraId="00000005" w14:textId="1451323E" w:rsidR="00434F3F" w:rsidRPr="00325AE4" w:rsidRDefault="002D777C" w:rsidP="00851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>The record date for the list of shareholders to receive dividend 2023 is:</w:t>
      </w:r>
      <w:r w:rsidR="00A15CAE" w:rsidRPr="00325AE4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325AE4">
        <w:rPr>
          <w:rFonts w:ascii="Arial" w:hAnsi="Arial" w:cs="Arial"/>
          <w:color w:val="010000"/>
          <w:sz w:val="20"/>
        </w:rPr>
        <w:t xml:space="preserve">June 20, 2024 </w:t>
      </w:r>
    </w:p>
    <w:p w14:paraId="00000006" w14:textId="77777777" w:rsidR="00434F3F" w:rsidRPr="00325AE4" w:rsidRDefault="002D777C" w:rsidP="00851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>Share type: Common shares</w:t>
      </w:r>
    </w:p>
    <w:p w14:paraId="00000007" w14:textId="77777777" w:rsidR="00434F3F" w:rsidRPr="00325AE4" w:rsidRDefault="002D777C" w:rsidP="00851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 xml:space="preserve">Par value: VND 10,000 </w:t>
      </w:r>
    </w:p>
    <w:p w14:paraId="00000008" w14:textId="77777777" w:rsidR="00434F3F" w:rsidRPr="00325AE4" w:rsidRDefault="002D777C" w:rsidP="00851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>Dividend payment rate: 10%/share (shareholders receive VND 1,000 for 01 share they own).</w:t>
      </w:r>
    </w:p>
    <w:p w14:paraId="00000009" w14:textId="015FBB40" w:rsidR="00434F3F" w:rsidRPr="00325AE4" w:rsidRDefault="002D777C" w:rsidP="00851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 xml:space="preserve">Implementation time: </w:t>
      </w:r>
      <w:r w:rsidR="00A15CAE" w:rsidRPr="00325AE4">
        <w:rPr>
          <w:rFonts w:ascii="Arial" w:hAnsi="Arial" w:cs="Arial"/>
          <w:color w:val="010000"/>
          <w:sz w:val="20"/>
        </w:rPr>
        <w:t>July 25, 2024</w:t>
      </w:r>
    </w:p>
    <w:p w14:paraId="0000000A" w14:textId="38209DD4" w:rsidR="00434F3F" w:rsidRPr="00325AE4" w:rsidRDefault="002D777C" w:rsidP="00851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 xml:space="preserve">Dividend payment </w:t>
      </w:r>
      <w:r w:rsidR="00A15CAE" w:rsidRPr="00325AE4">
        <w:rPr>
          <w:rFonts w:ascii="Arial" w:hAnsi="Arial" w:cs="Arial"/>
          <w:color w:val="010000"/>
          <w:sz w:val="20"/>
        </w:rPr>
        <w:t>form</w:t>
      </w:r>
      <w:r w:rsidRPr="00325AE4">
        <w:rPr>
          <w:rFonts w:ascii="Arial" w:hAnsi="Arial" w:cs="Arial"/>
          <w:color w:val="010000"/>
          <w:sz w:val="20"/>
        </w:rPr>
        <w:t>: In cash</w:t>
      </w:r>
    </w:p>
    <w:p w14:paraId="0000000B" w14:textId="734E9AFE" w:rsidR="00434F3F" w:rsidRPr="00325AE4" w:rsidRDefault="002D777C" w:rsidP="00851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 xml:space="preserve">Payment </w:t>
      </w:r>
      <w:r w:rsidR="00A15CAE" w:rsidRPr="00325AE4">
        <w:rPr>
          <w:rFonts w:ascii="Arial" w:hAnsi="Arial" w:cs="Arial"/>
          <w:color w:val="010000"/>
          <w:sz w:val="20"/>
        </w:rPr>
        <w:t>location</w:t>
      </w:r>
      <w:r w:rsidRPr="00325AE4">
        <w:rPr>
          <w:rFonts w:ascii="Arial" w:hAnsi="Arial" w:cs="Arial"/>
          <w:color w:val="010000"/>
          <w:sz w:val="20"/>
        </w:rPr>
        <w:t>:</w:t>
      </w:r>
    </w:p>
    <w:p w14:paraId="0000000C" w14:textId="77777777" w:rsidR="00434F3F" w:rsidRPr="00325AE4" w:rsidRDefault="002D777C" w:rsidP="00851E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>For deposited securities: Securities owners carry out procedures to receive dividends at depository members where securities depository accounts are opened.</w:t>
      </w:r>
    </w:p>
    <w:p w14:paraId="0000000D" w14:textId="4EE97A62" w:rsidR="00434F3F" w:rsidRPr="00325AE4" w:rsidRDefault="002D777C" w:rsidP="00851E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>For un</w:t>
      </w:r>
      <w:r w:rsidR="00282312">
        <w:rPr>
          <w:rFonts w:ascii="Arial" w:hAnsi="Arial" w:cs="Arial"/>
          <w:color w:val="010000"/>
          <w:sz w:val="20"/>
        </w:rPr>
        <w:t>-</w:t>
      </w:r>
      <w:bookmarkStart w:id="0" w:name="_GoBack"/>
      <w:bookmarkEnd w:id="0"/>
      <w:r w:rsidRPr="00325AE4">
        <w:rPr>
          <w:rFonts w:ascii="Arial" w:hAnsi="Arial" w:cs="Arial"/>
          <w:color w:val="010000"/>
          <w:sz w:val="20"/>
        </w:rPr>
        <w:t xml:space="preserve">deposited securities: Securities owners carry out procedures to receive dividends at </w:t>
      </w:r>
      <w:proofErr w:type="spellStart"/>
      <w:r w:rsidRPr="00325AE4">
        <w:rPr>
          <w:rFonts w:ascii="Arial" w:hAnsi="Arial" w:cs="Arial"/>
          <w:color w:val="010000"/>
          <w:sz w:val="20"/>
        </w:rPr>
        <w:t>Vinacomin</w:t>
      </w:r>
      <w:proofErr w:type="spellEnd"/>
      <w:r w:rsidRPr="00325AE4">
        <w:rPr>
          <w:rFonts w:ascii="Arial" w:hAnsi="Arial" w:cs="Arial"/>
          <w:color w:val="010000"/>
          <w:sz w:val="20"/>
        </w:rPr>
        <w:t xml:space="preserve"> - Tourism &amp; Trading Joint Stock Company - 8th Floor, Viet A Building, </w:t>
      </w:r>
      <w:proofErr w:type="spellStart"/>
      <w:r w:rsidRPr="00325AE4">
        <w:rPr>
          <w:rFonts w:ascii="Arial" w:hAnsi="Arial" w:cs="Arial"/>
          <w:color w:val="010000"/>
          <w:sz w:val="20"/>
        </w:rPr>
        <w:t>Duy</w:t>
      </w:r>
      <w:proofErr w:type="spellEnd"/>
      <w:r w:rsidRPr="00325AE4">
        <w:rPr>
          <w:rFonts w:ascii="Arial" w:hAnsi="Arial" w:cs="Arial"/>
          <w:color w:val="010000"/>
          <w:sz w:val="20"/>
        </w:rPr>
        <w:t xml:space="preserve"> Tan Street, Dich </w:t>
      </w:r>
      <w:proofErr w:type="spellStart"/>
      <w:r w:rsidRPr="00325AE4">
        <w:rPr>
          <w:rFonts w:ascii="Arial" w:hAnsi="Arial" w:cs="Arial"/>
          <w:color w:val="010000"/>
          <w:sz w:val="20"/>
        </w:rPr>
        <w:t>Vong</w:t>
      </w:r>
      <w:proofErr w:type="spellEnd"/>
      <w:r w:rsidRPr="00325AE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25AE4">
        <w:rPr>
          <w:rFonts w:ascii="Arial" w:hAnsi="Arial" w:cs="Arial"/>
          <w:color w:val="010000"/>
          <w:sz w:val="20"/>
        </w:rPr>
        <w:t>Hau</w:t>
      </w:r>
      <w:proofErr w:type="spellEnd"/>
      <w:r w:rsidRPr="00325AE4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325AE4">
        <w:rPr>
          <w:rFonts w:ascii="Arial" w:hAnsi="Arial" w:cs="Arial"/>
          <w:color w:val="010000"/>
          <w:sz w:val="20"/>
        </w:rPr>
        <w:t>Cau</w:t>
      </w:r>
      <w:proofErr w:type="spellEnd"/>
      <w:r w:rsidRPr="00325AE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25AE4">
        <w:rPr>
          <w:rFonts w:ascii="Arial" w:hAnsi="Arial" w:cs="Arial"/>
          <w:color w:val="010000"/>
          <w:sz w:val="20"/>
        </w:rPr>
        <w:t>Giay</w:t>
      </w:r>
      <w:proofErr w:type="spellEnd"/>
      <w:r w:rsidRPr="00325AE4">
        <w:rPr>
          <w:rFonts w:ascii="Arial" w:hAnsi="Arial" w:cs="Arial"/>
          <w:color w:val="010000"/>
          <w:sz w:val="20"/>
        </w:rPr>
        <w:t xml:space="preserve"> District, Hanoi on working days during the week from July 25, 2024.</w:t>
      </w:r>
    </w:p>
    <w:p w14:paraId="0000000E" w14:textId="77777777" w:rsidR="00434F3F" w:rsidRPr="00325AE4" w:rsidRDefault="002D777C" w:rsidP="00851E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5AE4">
        <w:rPr>
          <w:rFonts w:ascii="Arial" w:hAnsi="Arial" w:cs="Arial"/>
          <w:color w:val="010000"/>
          <w:sz w:val="20"/>
        </w:rPr>
        <w:t>‎‎Article 2. The Manager of the Company is responsible for implementing the necessary procedures to pay dividends to the Company's shareholders according to the above plan.</w:t>
      </w:r>
    </w:p>
    <w:sectPr w:rsidR="00434F3F" w:rsidRPr="00325AE4" w:rsidSect="00851E3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32A"/>
    <w:multiLevelType w:val="multilevel"/>
    <w:tmpl w:val="711827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813AD3"/>
    <w:multiLevelType w:val="multilevel"/>
    <w:tmpl w:val="97B2FD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F"/>
    <w:rsid w:val="001A12D5"/>
    <w:rsid w:val="00282312"/>
    <w:rsid w:val="002D777C"/>
    <w:rsid w:val="00325AE4"/>
    <w:rsid w:val="00434F3F"/>
    <w:rsid w:val="00851E37"/>
    <w:rsid w:val="00934F21"/>
    <w:rsid w:val="00A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CA97B"/>
  <w15:docId w15:val="{6791334B-9F76-46F6-B230-73E267D2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A35D75"/>
      <w:w w:val="6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3394D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Microsoft Sans Serif" w:eastAsia="Microsoft Sans Serif" w:hAnsi="Microsoft Sans Serif" w:cs="Microsoft Sans Serif"/>
      <w:b/>
      <w:bCs/>
      <w:color w:val="A35D75"/>
      <w:w w:val="60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left="5580"/>
    </w:pPr>
    <w:rPr>
      <w:rFonts w:ascii="Times New Roman" w:eastAsia="Times New Roman" w:hAnsi="Times New Roman" w:cs="Times New Roman"/>
      <w:i/>
      <w:iCs/>
      <w:color w:val="C3394D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T3oiXmj0LlErHAl6ZxYQSG2YgQ==">CgMxLjA4AHIhMUE3RER5eF9HMy1qSmpySGxzN1JSU3ctQXV2YXk3SG9i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9</cp:revision>
  <dcterms:created xsi:type="dcterms:W3CDTF">2024-06-07T03:25:00Z</dcterms:created>
  <dcterms:modified xsi:type="dcterms:W3CDTF">2024-06-10T02:19:00Z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d2e3df9dbab48ee7e0a702cb84960c7b683dac894843a833c99ae09dedd14518</vt:lpwstr>
  </property>
</Properties>
</file>