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B1BC2" w14:textId="77777777" w:rsidR="000D12DA" w:rsidRPr="003737CD" w:rsidRDefault="00F366FE" w:rsidP="003E78B3">
      <w:pPr>
        <w:pBdr>
          <w:top w:val="nil"/>
          <w:left w:val="nil"/>
          <w:bottom w:val="nil"/>
          <w:right w:val="nil"/>
          <w:between w:val="nil"/>
        </w:pBdr>
        <w:tabs>
          <w:tab w:val="left" w:pos="276"/>
          <w:tab w:val="left" w:pos="432"/>
        </w:tabs>
        <w:spacing w:after="120" w:line="360" w:lineRule="auto"/>
        <w:jc w:val="both"/>
        <w:rPr>
          <w:rFonts w:ascii="Arial" w:eastAsia="Arial" w:hAnsi="Arial" w:cs="Arial"/>
          <w:b/>
          <w:color w:val="010000"/>
          <w:sz w:val="20"/>
          <w:szCs w:val="20"/>
        </w:rPr>
      </w:pPr>
      <w:r w:rsidRPr="003737CD">
        <w:rPr>
          <w:rFonts w:ascii="Arial" w:hAnsi="Arial" w:cs="Arial"/>
          <w:b/>
          <w:color w:val="010000"/>
          <w:sz w:val="20"/>
        </w:rPr>
        <w:t>HPM: Annual General Mandate 2024</w:t>
      </w:r>
    </w:p>
    <w:p w14:paraId="3734A18B" w14:textId="77777777" w:rsidR="000D12DA" w:rsidRPr="003737CD" w:rsidRDefault="00F366FE" w:rsidP="003E78B3">
      <w:pPr>
        <w:pBdr>
          <w:top w:val="nil"/>
          <w:left w:val="nil"/>
          <w:bottom w:val="nil"/>
          <w:right w:val="nil"/>
          <w:between w:val="nil"/>
        </w:pBdr>
        <w:tabs>
          <w:tab w:val="left" w:pos="276"/>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 xml:space="preserve">On May 30, 2024, Hoang </w:t>
      </w:r>
      <w:proofErr w:type="spellStart"/>
      <w:r w:rsidRPr="003737CD">
        <w:rPr>
          <w:rFonts w:ascii="Arial" w:hAnsi="Arial" w:cs="Arial"/>
          <w:color w:val="010000"/>
          <w:sz w:val="20"/>
        </w:rPr>
        <w:t>Phuc</w:t>
      </w:r>
      <w:proofErr w:type="spellEnd"/>
      <w:r w:rsidRPr="003737CD">
        <w:rPr>
          <w:rFonts w:ascii="Arial" w:hAnsi="Arial" w:cs="Arial"/>
          <w:color w:val="010000"/>
          <w:sz w:val="20"/>
        </w:rPr>
        <w:t xml:space="preserve"> Mineral Trading and Construction Joint Stock Company announced General Mandate No. 01/2024/NQ-DHDCD/HPM as follows:</w:t>
      </w:r>
    </w:p>
    <w:p w14:paraId="79261095" w14:textId="09ABCFA7" w:rsidR="000D12DA" w:rsidRPr="003737CD" w:rsidRDefault="00F366FE" w:rsidP="003E78B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 xml:space="preserve">Article 1: Approve the Report on activities of the Board of Directors in 2023 </w:t>
      </w:r>
      <w:r w:rsidR="003E78B3">
        <w:rPr>
          <w:rFonts w:ascii="Arial" w:hAnsi="Arial" w:cs="Arial"/>
          <w:color w:val="010000"/>
          <w:sz w:val="20"/>
        </w:rPr>
        <w:t xml:space="preserve">and </w:t>
      </w:r>
      <w:r w:rsidRPr="003737CD">
        <w:rPr>
          <w:rFonts w:ascii="Arial" w:hAnsi="Arial" w:cs="Arial"/>
          <w:color w:val="010000"/>
          <w:sz w:val="20"/>
        </w:rPr>
        <w:t>Plan on activities for 2024;</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58"/>
        <w:gridCol w:w="3062"/>
        <w:gridCol w:w="2997"/>
      </w:tblGrid>
      <w:tr w:rsidR="000D12DA" w:rsidRPr="003737CD" w14:paraId="39A75D12" w14:textId="77777777" w:rsidTr="00A95112">
        <w:tc>
          <w:tcPr>
            <w:tcW w:w="1640" w:type="pct"/>
            <w:shd w:val="clear" w:color="auto" w:fill="auto"/>
            <w:tcMar>
              <w:top w:w="0" w:type="dxa"/>
              <w:bottom w:w="0" w:type="dxa"/>
            </w:tcMar>
            <w:vAlign w:val="center"/>
          </w:tcPr>
          <w:p w14:paraId="44572215" w14:textId="3706B2B0"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Target</w:t>
            </w:r>
          </w:p>
        </w:tc>
        <w:tc>
          <w:tcPr>
            <w:tcW w:w="1698" w:type="pct"/>
            <w:shd w:val="clear" w:color="auto" w:fill="auto"/>
            <w:tcMar>
              <w:top w:w="0" w:type="dxa"/>
              <w:bottom w:w="0" w:type="dxa"/>
            </w:tcMar>
            <w:vAlign w:val="center"/>
          </w:tcPr>
          <w:p w14:paraId="5DC36681"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Results 2023</w:t>
            </w:r>
          </w:p>
        </w:tc>
        <w:tc>
          <w:tcPr>
            <w:tcW w:w="1662" w:type="pct"/>
            <w:shd w:val="clear" w:color="auto" w:fill="auto"/>
            <w:tcMar>
              <w:top w:w="0" w:type="dxa"/>
              <w:bottom w:w="0" w:type="dxa"/>
            </w:tcMar>
            <w:vAlign w:val="center"/>
          </w:tcPr>
          <w:p w14:paraId="2C404BC4"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Plan 2024</w:t>
            </w:r>
          </w:p>
        </w:tc>
      </w:tr>
      <w:tr w:rsidR="000D12DA" w:rsidRPr="003737CD" w14:paraId="500ADFD7" w14:textId="77777777" w:rsidTr="00A95112">
        <w:tc>
          <w:tcPr>
            <w:tcW w:w="1640" w:type="pct"/>
            <w:shd w:val="clear" w:color="auto" w:fill="auto"/>
            <w:tcMar>
              <w:top w:w="0" w:type="dxa"/>
              <w:bottom w:w="0" w:type="dxa"/>
            </w:tcMar>
            <w:vAlign w:val="center"/>
          </w:tcPr>
          <w:p w14:paraId="64AA3E39"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Net revenue</w:t>
            </w:r>
          </w:p>
        </w:tc>
        <w:tc>
          <w:tcPr>
            <w:tcW w:w="1698" w:type="pct"/>
            <w:shd w:val="clear" w:color="auto" w:fill="auto"/>
            <w:tcMar>
              <w:top w:w="0" w:type="dxa"/>
              <w:bottom w:w="0" w:type="dxa"/>
            </w:tcMar>
            <w:vAlign w:val="center"/>
          </w:tcPr>
          <w:p w14:paraId="722203DE"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5,981,482,080</w:t>
            </w:r>
          </w:p>
        </w:tc>
        <w:tc>
          <w:tcPr>
            <w:tcW w:w="1662" w:type="pct"/>
            <w:shd w:val="clear" w:color="auto" w:fill="auto"/>
            <w:tcMar>
              <w:top w:w="0" w:type="dxa"/>
              <w:bottom w:w="0" w:type="dxa"/>
            </w:tcMar>
            <w:vAlign w:val="center"/>
          </w:tcPr>
          <w:p w14:paraId="1DFB62D2"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90,000,000,000</w:t>
            </w:r>
          </w:p>
        </w:tc>
      </w:tr>
      <w:tr w:rsidR="000D12DA" w:rsidRPr="003737CD" w14:paraId="4BD66420" w14:textId="77777777" w:rsidTr="00A95112">
        <w:tc>
          <w:tcPr>
            <w:tcW w:w="1640" w:type="pct"/>
            <w:shd w:val="clear" w:color="auto" w:fill="auto"/>
            <w:tcMar>
              <w:top w:w="0" w:type="dxa"/>
              <w:bottom w:w="0" w:type="dxa"/>
            </w:tcMar>
            <w:vAlign w:val="center"/>
          </w:tcPr>
          <w:p w14:paraId="4C3A14DF"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Profit before tax</w:t>
            </w:r>
          </w:p>
        </w:tc>
        <w:tc>
          <w:tcPr>
            <w:tcW w:w="1698" w:type="pct"/>
            <w:shd w:val="clear" w:color="auto" w:fill="auto"/>
            <w:tcMar>
              <w:top w:w="0" w:type="dxa"/>
              <w:bottom w:w="0" w:type="dxa"/>
            </w:tcMar>
            <w:vAlign w:val="center"/>
          </w:tcPr>
          <w:p w14:paraId="6B3F79B7"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1,224,171,191</w:t>
            </w:r>
          </w:p>
        </w:tc>
        <w:tc>
          <w:tcPr>
            <w:tcW w:w="1662" w:type="pct"/>
            <w:shd w:val="clear" w:color="auto" w:fill="auto"/>
            <w:tcMar>
              <w:top w:w="0" w:type="dxa"/>
              <w:bottom w:w="0" w:type="dxa"/>
            </w:tcMar>
            <w:vAlign w:val="center"/>
          </w:tcPr>
          <w:p w14:paraId="7D2D3EFD"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15,000,000,000</w:t>
            </w:r>
          </w:p>
        </w:tc>
      </w:tr>
      <w:tr w:rsidR="000D12DA" w:rsidRPr="003737CD" w14:paraId="7A6CF65A" w14:textId="77777777" w:rsidTr="00A95112">
        <w:tc>
          <w:tcPr>
            <w:tcW w:w="1640" w:type="pct"/>
            <w:shd w:val="clear" w:color="auto" w:fill="auto"/>
            <w:tcMar>
              <w:top w:w="0" w:type="dxa"/>
              <w:bottom w:w="0" w:type="dxa"/>
            </w:tcMar>
            <w:vAlign w:val="center"/>
          </w:tcPr>
          <w:p w14:paraId="7ACBEEF9"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Dividend payment rate</w:t>
            </w:r>
          </w:p>
        </w:tc>
        <w:tc>
          <w:tcPr>
            <w:tcW w:w="1698" w:type="pct"/>
            <w:shd w:val="clear" w:color="auto" w:fill="auto"/>
            <w:tcMar>
              <w:top w:w="0" w:type="dxa"/>
              <w:bottom w:w="0" w:type="dxa"/>
            </w:tcMar>
            <w:vAlign w:val="center"/>
          </w:tcPr>
          <w:p w14:paraId="7C9BAE01"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w:t>
            </w:r>
          </w:p>
        </w:tc>
        <w:tc>
          <w:tcPr>
            <w:tcW w:w="1662" w:type="pct"/>
            <w:shd w:val="clear" w:color="auto" w:fill="auto"/>
            <w:tcMar>
              <w:top w:w="0" w:type="dxa"/>
              <w:bottom w:w="0" w:type="dxa"/>
            </w:tcMar>
            <w:vAlign w:val="center"/>
          </w:tcPr>
          <w:p w14:paraId="7B6F5DC3"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w:t>
            </w:r>
          </w:p>
        </w:tc>
      </w:tr>
    </w:tbl>
    <w:p w14:paraId="4133C5EB" w14:textId="77777777" w:rsidR="000D12DA" w:rsidRPr="003737CD" w:rsidRDefault="00F366FE" w:rsidP="003E78B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 xml:space="preserve">Article 2: Approve the Report on activities of the Supervisory Board in 2023 and the Plan on activities for 2024. </w:t>
      </w:r>
    </w:p>
    <w:p w14:paraId="7A3C9F82" w14:textId="77777777" w:rsidR="000D12DA" w:rsidRPr="003737CD" w:rsidRDefault="00F366FE" w:rsidP="003E78B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Article 3: Approve Proposal No. 01/2024/</w:t>
      </w:r>
      <w:proofErr w:type="spellStart"/>
      <w:r w:rsidRPr="003737CD">
        <w:rPr>
          <w:rFonts w:ascii="Arial" w:hAnsi="Arial" w:cs="Arial"/>
          <w:color w:val="010000"/>
          <w:sz w:val="20"/>
        </w:rPr>
        <w:t>TTr</w:t>
      </w:r>
      <w:proofErr w:type="spellEnd"/>
      <w:r w:rsidRPr="003737CD">
        <w:rPr>
          <w:rFonts w:ascii="Arial" w:hAnsi="Arial" w:cs="Arial"/>
          <w:color w:val="010000"/>
          <w:sz w:val="20"/>
        </w:rPr>
        <w:t>-DHDCD/HPM on the Audited Financial Statements 2023.</w:t>
      </w:r>
    </w:p>
    <w:p w14:paraId="02C047F3" w14:textId="77777777" w:rsidR="000D12DA" w:rsidRPr="003737CD" w:rsidRDefault="00F366FE" w:rsidP="003E78B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Article 4: Approve Proposal No. 02/2024/</w:t>
      </w:r>
      <w:proofErr w:type="spellStart"/>
      <w:r w:rsidRPr="003737CD">
        <w:rPr>
          <w:rFonts w:ascii="Arial" w:hAnsi="Arial" w:cs="Arial"/>
          <w:color w:val="010000"/>
          <w:sz w:val="20"/>
        </w:rPr>
        <w:t>TTr</w:t>
      </w:r>
      <w:proofErr w:type="spellEnd"/>
      <w:r w:rsidRPr="003737CD">
        <w:rPr>
          <w:rFonts w:ascii="Arial" w:hAnsi="Arial" w:cs="Arial"/>
          <w:color w:val="010000"/>
          <w:sz w:val="20"/>
        </w:rPr>
        <w:t>-DHDCD/HPM of the Board of Directors on approving the profit distribution plan in 2023.</w:t>
      </w:r>
    </w:p>
    <w:p w14:paraId="2594E35C" w14:textId="77777777" w:rsidR="000D12DA" w:rsidRPr="003737CD" w:rsidRDefault="00F366FE" w:rsidP="003E78B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Article 5: Approve Proposal No. 03/2024/</w:t>
      </w:r>
      <w:proofErr w:type="spellStart"/>
      <w:r w:rsidRPr="003737CD">
        <w:rPr>
          <w:rFonts w:ascii="Arial" w:hAnsi="Arial" w:cs="Arial"/>
          <w:color w:val="010000"/>
          <w:sz w:val="20"/>
        </w:rPr>
        <w:t>TTr</w:t>
      </w:r>
      <w:proofErr w:type="spellEnd"/>
      <w:r w:rsidRPr="003737CD">
        <w:rPr>
          <w:rFonts w:ascii="Arial" w:hAnsi="Arial" w:cs="Arial"/>
          <w:color w:val="010000"/>
          <w:sz w:val="20"/>
        </w:rPr>
        <w:t>-DHDCD/HPM of the Board of Directors on approving the production and business and investment plan for 2024.</w:t>
      </w:r>
    </w:p>
    <w:p w14:paraId="5BE30F19" w14:textId="77777777" w:rsidR="000D12DA" w:rsidRPr="003737CD" w:rsidRDefault="00F366FE" w:rsidP="003E78B3">
      <w:pPr>
        <w:keepNext/>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Investment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2"/>
        <w:gridCol w:w="3589"/>
        <w:gridCol w:w="2083"/>
        <w:gridCol w:w="2523"/>
      </w:tblGrid>
      <w:tr w:rsidR="000D12DA" w:rsidRPr="003737CD" w14:paraId="61CBCE41" w14:textId="77777777" w:rsidTr="00A95112">
        <w:tc>
          <w:tcPr>
            <w:tcW w:w="456" w:type="pct"/>
            <w:shd w:val="clear" w:color="auto" w:fill="auto"/>
            <w:tcMar>
              <w:top w:w="0" w:type="dxa"/>
              <w:bottom w:w="0" w:type="dxa"/>
            </w:tcMar>
            <w:vAlign w:val="center"/>
          </w:tcPr>
          <w:p w14:paraId="30C71849"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No.</w:t>
            </w:r>
          </w:p>
        </w:tc>
        <w:tc>
          <w:tcPr>
            <w:tcW w:w="1990" w:type="pct"/>
            <w:shd w:val="clear" w:color="auto" w:fill="auto"/>
            <w:tcMar>
              <w:top w:w="0" w:type="dxa"/>
              <w:bottom w:w="0" w:type="dxa"/>
            </w:tcMar>
            <w:vAlign w:val="center"/>
          </w:tcPr>
          <w:p w14:paraId="60FB7911"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Plan</w:t>
            </w:r>
          </w:p>
        </w:tc>
        <w:tc>
          <w:tcPr>
            <w:tcW w:w="1155" w:type="pct"/>
            <w:shd w:val="clear" w:color="auto" w:fill="auto"/>
            <w:tcMar>
              <w:top w:w="0" w:type="dxa"/>
              <w:bottom w:w="0" w:type="dxa"/>
            </w:tcMar>
            <w:vAlign w:val="center"/>
          </w:tcPr>
          <w:p w14:paraId="2A606522"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Value (VND)</w:t>
            </w:r>
          </w:p>
        </w:tc>
        <w:tc>
          <w:tcPr>
            <w:tcW w:w="1399" w:type="pct"/>
            <w:shd w:val="clear" w:color="auto" w:fill="auto"/>
            <w:tcMar>
              <w:top w:w="0" w:type="dxa"/>
              <w:bottom w:w="0" w:type="dxa"/>
            </w:tcMar>
            <w:vAlign w:val="center"/>
          </w:tcPr>
          <w:p w14:paraId="4F1488AA"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Expected time</w:t>
            </w:r>
          </w:p>
        </w:tc>
      </w:tr>
      <w:tr w:rsidR="000D12DA" w:rsidRPr="003737CD" w14:paraId="5AD090B8" w14:textId="77777777" w:rsidTr="00A95112">
        <w:tc>
          <w:tcPr>
            <w:tcW w:w="456" w:type="pct"/>
            <w:shd w:val="clear" w:color="auto" w:fill="auto"/>
            <w:tcMar>
              <w:top w:w="0" w:type="dxa"/>
              <w:bottom w:w="0" w:type="dxa"/>
            </w:tcMar>
            <w:vAlign w:val="center"/>
          </w:tcPr>
          <w:p w14:paraId="62B46E0D"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1</w:t>
            </w:r>
          </w:p>
        </w:tc>
        <w:tc>
          <w:tcPr>
            <w:tcW w:w="1990" w:type="pct"/>
            <w:shd w:val="clear" w:color="auto" w:fill="auto"/>
            <w:tcMar>
              <w:top w:w="0" w:type="dxa"/>
              <w:bottom w:w="0" w:type="dxa"/>
            </w:tcMar>
            <w:vAlign w:val="center"/>
          </w:tcPr>
          <w:p w14:paraId="6A0C7013" w14:textId="3CCCD96B"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Invest in purchasing machines</w:t>
            </w:r>
          </w:p>
        </w:tc>
        <w:tc>
          <w:tcPr>
            <w:tcW w:w="1155" w:type="pct"/>
            <w:shd w:val="clear" w:color="auto" w:fill="auto"/>
            <w:tcMar>
              <w:top w:w="0" w:type="dxa"/>
              <w:bottom w:w="0" w:type="dxa"/>
            </w:tcMar>
            <w:vAlign w:val="center"/>
          </w:tcPr>
          <w:p w14:paraId="7A34807C"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120,400,000,000</w:t>
            </w:r>
          </w:p>
        </w:tc>
        <w:tc>
          <w:tcPr>
            <w:tcW w:w="1399" w:type="pct"/>
            <w:shd w:val="clear" w:color="auto" w:fill="auto"/>
            <w:tcMar>
              <w:top w:w="0" w:type="dxa"/>
              <w:bottom w:w="0" w:type="dxa"/>
            </w:tcMar>
            <w:vAlign w:val="center"/>
          </w:tcPr>
          <w:p w14:paraId="4B32115A" w14:textId="30E1B65C" w:rsidR="000D12DA" w:rsidRPr="003737CD" w:rsidRDefault="003E78B3"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Q3 &amp; Q4/2023</w:t>
            </w:r>
          </w:p>
        </w:tc>
      </w:tr>
      <w:tr w:rsidR="000D12DA" w:rsidRPr="003737CD" w14:paraId="15804BD0" w14:textId="77777777" w:rsidTr="00A95112">
        <w:tc>
          <w:tcPr>
            <w:tcW w:w="456" w:type="pct"/>
            <w:shd w:val="clear" w:color="auto" w:fill="auto"/>
            <w:tcMar>
              <w:top w:w="0" w:type="dxa"/>
              <w:bottom w:w="0" w:type="dxa"/>
            </w:tcMar>
            <w:vAlign w:val="center"/>
          </w:tcPr>
          <w:p w14:paraId="0E4CD9AF"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2</w:t>
            </w:r>
          </w:p>
        </w:tc>
        <w:tc>
          <w:tcPr>
            <w:tcW w:w="1990" w:type="pct"/>
            <w:shd w:val="clear" w:color="auto" w:fill="auto"/>
            <w:tcMar>
              <w:top w:w="0" w:type="dxa"/>
              <w:bottom w:w="0" w:type="dxa"/>
            </w:tcMar>
            <w:vAlign w:val="center"/>
          </w:tcPr>
          <w:p w14:paraId="1D64F8F7" w14:textId="19BDC56D"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 xml:space="preserve">Invest in </w:t>
            </w:r>
            <w:r w:rsidR="005048A9" w:rsidRPr="003737CD">
              <w:rPr>
                <w:rFonts w:ascii="Arial" w:hAnsi="Arial" w:cs="Arial"/>
                <w:color w:val="010000"/>
                <w:sz w:val="20"/>
              </w:rPr>
              <w:t xml:space="preserve">the </w:t>
            </w:r>
            <w:r w:rsidRPr="003737CD">
              <w:rPr>
                <w:rFonts w:ascii="Arial" w:hAnsi="Arial" w:cs="Arial"/>
                <w:color w:val="010000"/>
                <w:sz w:val="20"/>
              </w:rPr>
              <w:t>construction and expansion of factories</w:t>
            </w:r>
          </w:p>
        </w:tc>
        <w:tc>
          <w:tcPr>
            <w:tcW w:w="1155" w:type="pct"/>
            <w:shd w:val="clear" w:color="auto" w:fill="auto"/>
            <w:tcMar>
              <w:top w:w="0" w:type="dxa"/>
              <w:bottom w:w="0" w:type="dxa"/>
            </w:tcMar>
            <w:vAlign w:val="center"/>
          </w:tcPr>
          <w:p w14:paraId="45AFE17D"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50,600,000,000</w:t>
            </w:r>
          </w:p>
        </w:tc>
        <w:tc>
          <w:tcPr>
            <w:tcW w:w="1399" w:type="pct"/>
            <w:shd w:val="clear" w:color="auto" w:fill="auto"/>
            <w:tcMar>
              <w:top w:w="0" w:type="dxa"/>
              <w:bottom w:w="0" w:type="dxa"/>
            </w:tcMar>
            <w:vAlign w:val="center"/>
          </w:tcPr>
          <w:p w14:paraId="076A5660" w14:textId="388738A3" w:rsidR="000D12DA" w:rsidRPr="003737CD" w:rsidRDefault="003E78B3"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Q3 &amp; Q4/2023</w:t>
            </w:r>
          </w:p>
        </w:tc>
      </w:tr>
    </w:tbl>
    <w:p w14:paraId="75E9211B" w14:textId="77777777" w:rsidR="000D12DA" w:rsidRPr="003737CD" w:rsidRDefault="00F366FE" w:rsidP="003E78B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Article 6: Approve Proposal No. 04/2024/</w:t>
      </w:r>
      <w:proofErr w:type="spellStart"/>
      <w:r w:rsidRPr="003737CD">
        <w:rPr>
          <w:rFonts w:ascii="Arial" w:hAnsi="Arial" w:cs="Arial"/>
          <w:color w:val="010000"/>
          <w:sz w:val="20"/>
        </w:rPr>
        <w:t>TTr</w:t>
      </w:r>
      <w:proofErr w:type="spellEnd"/>
      <w:r w:rsidRPr="003737CD">
        <w:rPr>
          <w:rFonts w:ascii="Arial" w:hAnsi="Arial" w:cs="Arial"/>
          <w:color w:val="010000"/>
          <w:sz w:val="20"/>
        </w:rPr>
        <w:t>-DHDCD/HPM on remuneration payment in 2023 and remuneration payment plan for 2024 for members of the Board of Directors and members of the Audit Committee.</w:t>
      </w:r>
    </w:p>
    <w:p w14:paraId="0BA81201" w14:textId="77777777" w:rsidR="000D12DA" w:rsidRPr="003737CD" w:rsidRDefault="00F366FE" w:rsidP="003E78B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Article 7: Approve Proposal No. 05/2024/</w:t>
      </w:r>
      <w:proofErr w:type="spellStart"/>
      <w:r w:rsidRPr="003737CD">
        <w:rPr>
          <w:rFonts w:ascii="Arial" w:hAnsi="Arial" w:cs="Arial"/>
          <w:color w:val="010000"/>
          <w:sz w:val="20"/>
        </w:rPr>
        <w:t>TTr</w:t>
      </w:r>
      <w:proofErr w:type="spellEnd"/>
      <w:r w:rsidRPr="003737CD">
        <w:rPr>
          <w:rFonts w:ascii="Arial" w:hAnsi="Arial" w:cs="Arial"/>
          <w:color w:val="010000"/>
          <w:sz w:val="20"/>
        </w:rPr>
        <w:t>-DHDCD/HPM of the Board of Directors on approving the plan on selecting the audit company for the Financial Statements 2024.</w:t>
      </w:r>
    </w:p>
    <w:p w14:paraId="49C77A51" w14:textId="77777777" w:rsidR="000D12DA" w:rsidRPr="003737CD" w:rsidRDefault="00F366FE" w:rsidP="003E78B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Article 8: Approve Proposal No. 06/2024/</w:t>
      </w:r>
      <w:proofErr w:type="spellStart"/>
      <w:r w:rsidRPr="003737CD">
        <w:rPr>
          <w:rFonts w:ascii="Arial" w:hAnsi="Arial" w:cs="Arial"/>
          <w:color w:val="010000"/>
          <w:sz w:val="20"/>
        </w:rPr>
        <w:t>TTr</w:t>
      </w:r>
      <w:proofErr w:type="spellEnd"/>
      <w:r w:rsidRPr="003737CD">
        <w:rPr>
          <w:rFonts w:ascii="Arial" w:hAnsi="Arial" w:cs="Arial"/>
          <w:color w:val="010000"/>
          <w:sz w:val="20"/>
        </w:rPr>
        <w:t>-DHDCD/HPM of the Board of Directors on approving the transactions with affiliated parties.</w:t>
      </w:r>
    </w:p>
    <w:p w14:paraId="04AC59FC" w14:textId="77777777" w:rsidR="000D12DA" w:rsidRPr="003737CD" w:rsidRDefault="00F366FE" w:rsidP="003E78B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Article 9: Approve Proposal No. 07/2024/</w:t>
      </w:r>
      <w:proofErr w:type="spellStart"/>
      <w:r w:rsidRPr="003737CD">
        <w:rPr>
          <w:rFonts w:ascii="Arial" w:hAnsi="Arial" w:cs="Arial"/>
          <w:color w:val="010000"/>
          <w:sz w:val="20"/>
        </w:rPr>
        <w:t>TTr</w:t>
      </w:r>
      <w:proofErr w:type="spellEnd"/>
      <w:r w:rsidRPr="003737CD">
        <w:rPr>
          <w:rFonts w:ascii="Arial" w:hAnsi="Arial" w:cs="Arial"/>
          <w:color w:val="010000"/>
          <w:sz w:val="20"/>
        </w:rPr>
        <w:t>-DHDCD/HPM of the Board of Directors on approving the private placement plan.</w:t>
      </w:r>
    </w:p>
    <w:p w14:paraId="6304C2E1" w14:textId="6CB10062" w:rsidR="000D12DA" w:rsidRPr="003737CD" w:rsidRDefault="00F366FE" w:rsidP="003E78B3">
      <w:pPr>
        <w:keepNext/>
        <w:pBdr>
          <w:top w:val="nil"/>
          <w:left w:val="nil"/>
          <w:bottom w:val="nil"/>
          <w:right w:val="nil"/>
          <w:between w:val="nil"/>
        </w:pBdr>
        <w:tabs>
          <w:tab w:val="left" w:pos="403"/>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I</w:t>
      </w:r>
      <w:r w:rsidR="004B6E88" w:rsidRPr="003737CD">
        <w:rPr>
          <w:rFonts w:ascii="Arial" w:hAnsi="Arial" w:cs="Arial"/>
          <w:color w:val="010000"/>
          <w:sz w:val="20"/>
        </w:rPr>
        <w:t>. PRIVATE PLACEMENT PLAN:</w:t>
      </w:r>
    </w:p>
    <w:p w14:paraId="48B523A1" w14:textId="77777777" w:rsidR="000D12DA" w:rsidRPr="003737CD" w:rsidRDefault="00F366FE" w:rsidP="003E78B3">
      <w:pPr>
        <w:numPr>
          <w:ilvl w:val="0"/>
          <w:numId w:val="1"/>
        </w:numPr>
        <w:pBdr>
          <w:top w:val="nil"/>
          <w:left w:val="nil"/>
          <w:bottom w:val="nil"/>
          <w:right w:val="nil"/>
          <w:between w:val="nil"/>
        </w:pBdr>
        <w:tabs>
          <w:tab w:val="left" w:pos="403"/>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 xml:space="preserve">Name of Issuer: Hoang </w:t>
      </w:r>
      <w:proofErr w:type="spellStart"/>
      <w:r w:rsidRPr="003737CD">
        <w:rPr>
          <w:rFonts w:ascii="Arial" w:hAnsi="Arial" w:cs="Arial"/>
          <w:color w:val="010000"/>
          <w:sz w:val="20"/>
        </w:rPr>
        <w:t>Phuc</w:t>
      </w:r>
      <w:proofErr w:type="spellEnd"/>
      <w:r w:rsidRPr="003737CD">
        <w:rPr>
          <w:rFonts w:ascii="Arial" w:hAnsi="Arial" w:cs="Arial"/>
          <w:color w:val="010000"/>
          <w:sz w:val="20"/>
        </w:rPr>
        <w:t xml:space="preserve"> Mineral Trading and Construction Joint Stock Company</w:t>
      </w:r>
    </w:p>
    <w:p w14:paraId="6824B4EC" w14:textId="77777777" w:rsidR="000D12DA" w:rsidRPr="003737CD" w:rsidRDefault="00F366FE" w:rsidP="003E78B3">
      <w:pPr>
        <w:numPr>
          <w:ilvl w:val="0"/>
          <w:numId w:val="1"/>
        </w:numPr>
        <w:pBdr>
          <w:top w:val="nil"/>
          <w:left w:val="nil"/>
          <w:bottom w:val="nil"/>
          <w:right w:val="nil"/>
          <w:between w:val="nil"/>
        </w:pBdr>
        <w:tabs>
          <w:tab w:val="left" w:pos="403"/>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 xml:space="preserve">Share name: Shares of Hoang </w:t>
      </w:r>
      <w:proofErr w:type="spellStart"/>
      <w:r w:rsidRPr="003737CD">
        <w:rPr>
          <w:rFonts w:ascii="Arial" w:hAnsi="Arial" w:cs="Arial"/>
          <w:color w:val="010000"/>
          <w:sz w:val="20"/>
        </w:rPr>
        <w:t>Phuc</w:t>
      </w:r>
      <w:proofErr w:type="spellEnd"/>
      <w:r w:rsidRPr="003737CD">
        <w:rPr>
          <w:rFonts w:ascii="Arial" w:hAnsi="Arial" w:cs="Arial"/>
          <w:color w:val="010000"/>
          <w:sz w:val="20"/>
        </w:rPr>
        <w:t xml:space="preserve"> Mineral Trading and Construction Joint Stock Company</w:t>
      </w:r>
    </w:p>
    <w:p w14:paraId="633DAEFA" w14:textId="77777777" w:rsidR="000D12DA" w:rsidRPr="003737CD" w:rsidRDefault="00F366FE" w:rsidP="003E78B3">
      <w:pPr>
        <w:numPr>
          <w:ilvl w:val="0"/>
          <w:numId w:val="1"/>
        </w:numPr>
        <w:pBdr>
          <w:top w:val="nil"/>
          <w:left w:val="nil"/>
          <w:bottom w:val="nil"/>
          <w:right w:val="nil"/>
          <w:between w:val="nil"/>
        </w:pBdr>
        <w:tabs>
          <w:tab w:val="left" w:pos="403"/>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lastRenderedPageBreak/>
        <w:t>Securities code: HPM</w:t>
      </w:r>
    </w:p>
    <w:p w14:paraId="506EA694" w14:textId="77777777" w:rsidR="000D12DA" w:rsidRPr="003737CD" w:rsidRDefault="00F366FE" w:rsidP="003E78B3">
      <w:pPr>
        <w:numPr>
          <w:ilvl w:val="0"/>
          <w:numId w:val="1"/>
        </w:numPr>
        <w:pBdr>
          <w:top w:val="nil"/>
          <w:left w:val="nil"/>
          <w:bottom w:val="nil"/>
          <w:right w:val="nil"/>
          <w:between w:val="nil"/>
        </w:pBdr>
        <w:tabs>
          <w:tab w:val="left" w:pos="403"/>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Share type: Common shares</w:t>
      </w:r>
    </w:p>
    <w:p w14:paraId="3FF95BF9" w14:textId="77777777" w:rsidR="000D12DA" w:rsidRPr="003737CD" w:rsidRDefault="00F366FE" w:rsidP="003E78B3">
      <w:pPr>
        <w:numPr>
          <w:ilvl w:val="0"/>
          <w:numId w:val="1"/>
        </w:numPr>
        <w:pBdr>
          <w:top w:val="nil"/>
          <w:left w:val="nil"/>
          <w:bottom w:val="nil"/>
          <w:right w:val="nil"/>
          <w:between w:val="nil"/>
        </w:pBdr>
        <w:tabs>
          <w:tab w:val="left" w:pos="403"/>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Par value: VND 10,000/share</w:t>
      </w:r>
    </w:p>
    <w:p w14:paraId="5C4A41FD" w14:textId="63CB7083" w:rsidR="000D12DA" w:rsidRPr="003737CD" w:rsidRDefault="00F366FE" w:rsidP="003E78B3">
      <w:pPr>
        <w:numPr>
          <w:ilvl w:val="0"/>
          <w:numId w:val="1"/>
        </w:numPr>
        <w:pBdr>
          <w:top w:val="nil"/>
          <w:left w:val="nil"/>
          <w:bottom w:val="nil"/>
          <w:right w:val="nil"/>
          <w:between w:val="nil"/>
        </w:pBdr>
        <w:tabs>
          <w:tab w:val="left" w:pos="403"/>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 xml:space="preserve">Number of outstanding shares before </w:t>
      </w:r>
      <w:r w:rsidR="003E78B3">
        <w:rPr>
          <w:rFonts w:ascii="Arial" w:hAnsi="Arial" w:cs="Arial"/>
          <w:color w:val="010000"/>
          <w:sz w:val="20"/>
        </w:rPr>
        <w:t>issue</w:t>
      </w:r>
      <w:r w:rsidRPr="003737CD">
        <w:rPr>
          <w:rFonts w:ascii="Arial" w:hAnsi="Arial" w:cs="Arial"/>
          <w:color w:val="010000"/>
          <w:sz w:val="20"/>
        </w:rPr>
        <w:t>: 3,800,000 shares</w:t>
      </w:r>
    </w:p>
    <w:p w14:paraId="27D25B48" w14:textId="77777777" w:rsidR="000D12DA" w:rsidRPr="003737CD" w:rsidRDefault="00F366FE" w:rsidP="003E78B3">
      <w:pPr>
        <w:numPr>
          <w:ilvl w:val="0"/>
          <w:numId w:val="1"/>
        </w:numPr>
        <w:pBdr>
          <w:top w:val="nil"/>
          <w:left w:val="nil"/>
          <w:bottom w:val="nil"/>
          <w:right w:val="nil"/>
          <w:between w:val="nil"/>
        </w:pBdr>
        <w:tabs>
          <w:tab w:val="left" w:pos="403"/>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Expected number of issued shares: 10,000,000 shares</w:t>
      </w:r>
    </w:p>
    <w:p w14:paraId="4C04A0DD" w14:textId="69FD8E6D" w:rsidR="000D12DA" w:rsidRPr="003737CD" w:rsidRDefault="00F366FE" w:rsidP="003E78B3">
      <w:pPr>
        <w:numPr>
          <w:ilvl w:val="0"/>
          <w:numId w:val="1"/>
        </w:numPr>
        <w:pBdr>
          <w:top w:val="nil"/>
          <w:left w:val="nil"/>
          <w:bottom w:val="nil"/>
          <w:right w:val="nil"/>
          <w:between w:val="nil"/>
        </w:pBdr>
        <w:tabs>
          <w:tab w:val="left" w:pos="403"/>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 xml:space="preserve">Total expected </w:t>
      </w:r>
      <w:r w:rsidR="003E78B3">
        <w:rPr>
          <w:rFonts w:ascii="Arial" w:hAnsi="Arial" w:cs="Arial"/>
          <w:color w:val="010000"/>
          <w:sz w:val="20"/>
        </w:rPr>
        <w:t>issue</w:t>
      </w:r>
      <w:r w:rsidRPr="003737CD">
        <w:rPr>
          <w:rFonts w:ascii="Arial" w:hAnsi="Arial" w:cs="Arial"/>
          <w:color w:val="010000"/>
          <w:sz w:val="20"/>
        </w:rPr>
        <w:t xml:space="preserve"> value (at par value): VND 100,000,000,000</w:t>
      </w:r>
    </w:p>
    <w:p w14:paraId="689C119A" w14:textId="2770B648" w:rsidR="000D12DA" w:rsidRPr="003737CD" w:rsidRDefault="00F366FE" w:rsidP="003E78B3">
      <w:pPr>
        <w:numPr>
          <w:ilvl w:val="0"/>
          <w:numId w:val="1"/>
        </w:numPr>
        <w:pBdr>
          <w:top w:val="nil"/>
          <w:left w:val="nil"/>
          <w:bottom w:val="nil"/>
          <w:right w:val="nil"/>
          <w:between w:val="nil"/>
        </w:pBdr>
        <w:tabs>
          <w:tab w:val="left" w:pos="403"/>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 xml:space="preserve">Expected number of shares after </w:t>
      </w:r>
      <w:r w:rsidR="003E78B3">
        <w:rPr>
          <w:rFonts w:ascii="Arial" w:hAnsi="Arial" w:cs="Arial"/>
          <w:color w:val="010000"/>
          <w:sz w:val="20"/>
        </w:rPr>
        <w:t>issue</w:t>
      </w:r>
      <w:r w:rsidRPr="003737CD">
        <w:rPr>
          <w:rFonts w:ascii="Arial" w:hAnsi="Arial" w:cs="Arial"/>
          <w:color w:val="010000"/>
          <w:sz w:val="20"/>
        </w:rPr>
        <w:t>: 13,800,000 shares</w:t>
      </w:r>
    </w:p>
    <w:p w14:paraId="465C408C" w14:textId="69D8A7D6" w:rsidR="000D12DA" w:rsidRPr="003737CD" w:rsidRDefault="003E78B3" w:rsidP="003E78B3">
      <w:pPr>
        <w:numPr>
          <w:ilvl w:val="0"/>
          <w:numId w:val="1"/>
        </w:numPr>
        <w:pBdr>
          <w:top w:val="nil"/>
          <w:left w:val="nil"/>
          <w:bottom w:val="nil"/>
          <w:right w:val="nil"/>
          <w:between w:val="nil"/>
        </w:pBdr>
        <w:tabs>
          <w:tab w:val="left" w:pos="445"/>
        </w:tabs>
        <w:spacing w:after="120" w:line="360" w:lineRule="auto"/>
        <w:jc w:val="both"/>
        <w:rPr>
          <w:rFonts w:ascii="Arial" w:eastAsia="Arial" w:hAnsi="Arial" w:cs="Arial"/>
          <w:color w:val="010000"/>
          <w:sz w:val="20"/>
          <w:szCs w:val="20"/>
        </w:rPr>
      </w:pPr>
      <w:r>
        <w:rPr>
          <w:rFonts w:ascii="Arial" w:hAnsi="Arial" w:cs="Arial"/>
          <w:color w:val="010000"/>
          <w:sz w:val="20"/>
        </w:rPr>
        <w:t>Issue</w:t>
      </w:r>
      <w:r w:rsidR="00F366FE" w:rsidRPr="003737CD">
        <w:rPr>
          <w:rFonts w:ascii="Arial" w:hAnsi="Arial" w:cs="Arial"/>
          <w:color w:val="010000"/>
          <w:sz w:val="20"/>
        </w:rPr>
        <w:t xml:space="preserve"> purpose: Invest in machines and </w:t>
      </w:r>
      <w:r w:rsidR="005048A9" w:rsidRPr="003737CD">
        <w:rPr>
          <w:rFonts w:ascii="Arial" w:hAnsi="Arial" w:cs="Arial"/>
          <w:color w:val="010000"/>
          <w:sz w:val="20"/>
        </w:rPr>
        <w:t>equipment</w:t>
      </w:r>
      <w:r w:rsidR="00F366FE" w:rsidRPr="003737CD">
        <w:rPr>
          <w:rFonts w:ascii="Arial" w:hAnsi="Arial" w:cs="Arial"/>
          <w:color w:val="010000"/>
          <w:sz w:val="20"/>
        </w:rPr>
        <w:t xml:space="preserve">, building and expanding factories, </w:t>
      </w:r>
      <w:r w:rsidR="005048A9" w:rsidRPr="003737CD">
        <w:rPr>
          <w:rFonts w:ascii="Arial" w:hAnsi="Arial" w:cs="Arial"/>
          <w:color w:val="010000"/>
          <w:sz w:val="20"/>
        </w:rPr>
        <w:t xml:space="preserve">and </w:t>
      </w:r>
      <w:r w:rsidR="00F366FE" w:rsidRPr="003737CD">
        <w:rPr>
          <w:rFonts w:ascii="Arial" w:hAnsi="Arial" w:cs="Arial"/>
          <w:color w:val="010000"/>
          <w:sz w:val="20"/>
        </w:rPr>
        <w:t>supplement capital to serve the production and business activities of the Company.</w:t>
      </w:r>
    </w:p>
    <w:p w14:paraId="5C252182" w14:textId="50969771" w:rsidR="000D12DA" w:rsidRPr="003737CD" w:rsidRDefault="003E78B3" w:rsidP="003E78B3">
      <w:pPr>
        <w:numPr>
          <w:ilvl w:val="0"/>
          <w:numId w:val="1"/>
        </w:numPr>
        <w:pBdr>
          <w:top w:val="nil"/>
          <w:left w:val="nil"/>
          <w:bottom w:val="nil"/>
          <w:right w:val="nil"/>
          <w:between w:val="nil"/>
        </w:pBdr>
        <w:tabs>
          <w:tab w:val="left" w:pos="445"/>
        </w:tabs>
        <w:spacing w:after="120" w:line="360" w:lineRule="auto"/>
        <w:jc w:val="both"/>
        <w:rPr>
          <w:rFonts w:ascii="Arial" w:eastAsia="Arial" w:hAnsi="Arial" w:cs="Arial"/>
          <w:color w:val="010000"/>
          <w:sz w:val="20"/>
          <w:szCs w:val="20"/>
        </w:rPr>
      </w:pPr>
      <w:r>
        <w:rPr>
          <w:rFonts w:ascii="Arial" w:hAnsi="Arial" w:cs="Arial"/>
          <w:color w:val="010000"/>
          <w:sz w:val="20"/>
        </w:rPr>
        <w:t>Issue</w:t>
      </w:r>
      <w:r w:rsidR="00F366FE" w:rsidRPr="003737CD">
        <w:rPr>
          <w:rFonts w:ascii="Arial" w:hAnsi="Arial" w:cs="Arial"/>
          <w:color w:val="010000"/>
          <w:sz w:val="20"/>
        </w:rPr>
        <w:t xml:space="preserve"> </w:t>
      </w:r>
      <w:r w:rsidR="005048A9" w:rsidRPr="003737CD">
        <w:rPr>
          <w:rFonts w:ascii="Arial" w:hAnsi="Arial" w:cs="Arial"/>
          <w:color w:val="010000"/>
          <w:sz w:val="20"/>
        </w:rPr>
        <w:t>Form</w:t>
      </w:r>
      <w:r w:rsidR="00F366FE" w:rsidRPr="003737CD">
        <w:rPr>
          <w:rFonts w:ascii="Arial" w:hAnsi="Arial" w:cs="Arial"/>
          <w:color w:val="010000"/>
          <w:sz w:val="20"/>
        </w:rPr>
        <w:t>: Private placement to professional securities investors.</w:t>
      </w:r>
    </w:p>
    <w:p w14:paraId="17837296" w14:textId="77777777" w:rsidR="000D12DA" w:rsidRPr="003737CD" w:rsidRDefault="00F366FE" w:rsidP="003E78B3">
      <w:pPr>
        <w:numPr>
          <w:ilvl w:val="0"/>
          <w:numId w:val="1"/>
        </w:numPr>
        <w:pBdr>
          <w:top w:val="nil"/>
          <w:left w:val="nil"/>
          <w:bottom w:val="nil"/>
          <w:right w:val="nil"/>
          <w:between w:val="nil"/>
        </w:pBdr>
        <w:tabs>
          <w:tab w:val="left" w:pos="445"/>
        </w:tabs>
        <w:spacing w:after="120" w:line="360" w:lineRule="auto"/>
        <w:jc w:val="both"/>
        <w:rPr>
          <w:rFonts w:ascii="Arial" w:eastAsia="Arial" w:hAnsi="Arial" w:cs="Arial"/>
          <w:color w:val="010000"/>
          <w:sz w:val="20"/>
          <w:szCs w:val="20"/>
        </w:rPr>
      </w:pPr>
      <w:r w:rsidRPr="003737CD">
        <w:rPr>
          <w:rFonts w:ascii="Arial" w:hAnsi="Arial" w:cs="Arial"/>
          <w:color w:val="010000"/>
          <w:sz w:val="20"/>
        </w:rPr>
        <w:t>Eligible buyer: Professional domestic securities investor.</w:t>
      </w:r>
    </w:p>
    <w:p w14:paraId="28CFAFB9" w14:textId="77777777" w:rsidR="000D12DA" w:rsidRPr="003737CD" w:rsidRDefault="00F366FE" w:rsidP="003E78B3">
      <w:pPr>
        <w:numPr>
          <w:ilvl w:val="0"/>
          <w:numId w:val="1"/>
        </w:numPr>
        <w:pBdr>
          <w:top w:val="nil"/>
          <w:left w:val="nil"/>
          <w:bottom w:val="nil"/>
          <w:right w:val="nil"/>
          <w:between w:val="nil"/>
        </w:pBdr>
        <w:tabs>
          <w:tab w:val="left" w:pos="445"/>
        </w:tabs>
        <w:spacing w:after="120" w:line="360" w:lineRule="auto"/>
        <w:jc w:val="both"/>
        <w:rPr>
          <w:rFonts w:ascii="Arial" w:eastAsia="Arial" w:hAnsi="Arial" w:cs="Arial"/>
          <w:color w:val="010000"/>
          <w:sz w:val="20"/>
          <w:szCs w:val="20"/>
        </w:rPr>
      </w:pPr>
      <w:r w:rsidRPr="003737CD">
        <w:rPr>
          <w:rFonts w:ascii="Arial" w:hAnsi="Arial" w:cs="Arial"/>
          <w:color w:val="010000"/>
          <w:sz w:val="20"/>
        </w:rPr>
        <w:t xml:space="preserve">Criteria for selecting investors to buy </w:t>
      </w:r>
      <w:r w:rsidR="005048A9" w:rsidRPr="003737CD">
        <w:rPr>
          <w:rFonts w:ascii="Arial" w:hAnsi="Arial" w:cs="Arial"/>
          <w:color w:val="010000"/>
          <w:sz w:val="20"/>
        </w:rPr>
        <w:t>privately</w:t>
      </w:r>
      <w:r w:rsidRPr="003737CD">
        <w:rPr>
          <w:rFonts w:ascii="Arial" w:hAnsi="Arial" w:cs="Arial"/>
          <w:color w:val="010000"/>
          <w:sz w:val="20"/>
        </w:rPr>
        <w:t xml:space="preserve"> issued shares:</w:t>
      </w:r>
    </w:p>
    <w:p w14:paraId="42950DC5" w14:textId="77777777" w:rsidR="000D12DA" w:rsidRPr="003737CD" w:rsidRDefault="00F366FE" w:rsidP="003E78B3">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737CD">
        <w:rPr>
          <w:rFonts w:ascii="Arial" w:hAnsi="Arial" w:cs="Arial"/>
          <w:color w:val="010000"/>
          <w:sz w:val="20"/>
        </w:rPr>
        <w:t xml:space="preserve">Professional securities investors according to the provisions of </w:t>
      </w:r>
      <w:r w:rsidR="005048A9" w:rsidRPr="003737CD">
        <w:rPr>
          <w:rFonts w:ascii="Arial" w:hAnsi="Arial" w:cs="Arial"/>
          <w:color w:val="010000"/>
          <w:sz w:val="20"/>
        </w:rPr>
        <w:t xml:space="preserve">the </w:t>
      </w:r>
      <w:r w:rsidRPr="003737CD">
        <w:rPr>
          <w:rFonts w:ascii="Arial" w:hAnsi="Arial" w:cs="Arial"/>
          <w:color w:val="010000"/>
          <w:sz w:val="20"/>
        </w:rPr>
        <w:t>law are domestic individuals/ organizations willing to cooperate, have the financial capacity, and ensure the full implementation of payment obligations for the number of registered shares to buy.</w:t>
      </w:r>
    </w:p>
    <w:p w14:paraId="6B3E15EE" w14:textId="6FD84766" w:rsidR="000D12DA" w:rsidRPr="003737CD" w:rsidRDefault="00F366FE" w:rsidP="003E78B3">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737CD">
        <w:rPr>
          <w:rFonts w:ascii="Arial" w:hAnsi="Arial" w:cs="Arial"/>
          <w:color w:val="010000"/>
          <w:sz w:val="20"/>
        </w:rPr>
        <w:t xml:space="preserve">Individuals </w:t>
      </w:r>
      <w:r w:rsidR="005048A9" w:rsidRPr="003737CD">
        <w:rPr>
          <w:rFonts w:ascii="Arial" w:hAnsi="Arial" w:cs="Arial"/>
          <w:color w:val="010000"/>
          <w:sz w:val="20"/>
        </w:rPr>
        <w:t xml:space="preserve">who </w:t>
      </w:r>
      <w:r w:rsidRPr="003737CD">
        <w:rPr>
          <w:rFonts w:ascii="Arial" w:hAnsi="Arial" w:cs="Arial"/>
          <w:color w:val="010000"/>
          <w:sz w:val="20"/>
        </w:rPr>
        <w:t>are members of the Board of Directors, members of the Audit Committee, members of the Board of Management, and key personnel of the Company with financial potential and the ability to contribute capital immediately when registering to buy shares</w:t>
      </w:r>
      <w:r w:rsidR="00B82707" w:rsidRPr="003737CD">
        <w:rPr>
          <w:rFonts w:ascii="Arial" w:hAnsi="Arial" w:cs="Arial"/>
          <w:color w:val="010000"/>
          <w:sz w:val="20"/>
        </w:rPr>
        <w:t xml:space="preserve"> that</w:t>
      </w:r>
      <w:r w:rsidRPr="003737CD">
        <w:rPr>
          <w:rFonts w:ascii="Arial" w:hAnsi="Arial" w:cs="Arial"/>
          <w:color w:val="010000"/>
          <w:sz w:val="20"/>
        </w:rPr>
        <w:t xml:space="preserve"> are qualified to be professional securities investors.</w:t>
      </w:r>
    </w:p>
    <w:p w14:paraId="47DC43B8" w14:textId="7E4D91C3" w:rsidR="000D12DA" w:rsidRPr="003737CD" w:rsidRDefault="00F366FE" w:rsidP="003E78B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 xml:space="preserve">14. List of expected shareholders to participate in the </w:t>
      </w:r>
      <w:r w:rsidR="003E78B3">
        <w:rPr>
          <w:rFonts w:ascii="Arial" w:hAnsi="Arial" w:cs="Arial"/>
          <w:color w:val="010000"/>
          <w:sz w:val="20"/>
        </w:rPr>
        <w:t>issue</w:t>
      </w:r>
      <w:r w:rsidRPr="003737CD">
        <w:rPr>
          <w:rFonts w:ascii="Arial" w:hAnsi="Arial" w:cs="Arial"/>
          <w:color w:val="010000"/>
          <w:sz w:val="20"/>
        </w:rPr>
        <w:t xml:space="preserve">: </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13"/>
        <w:gridCol w:w="2545"/>
        <w:gridCol w:w="3059"/>
        <w:gridCol w:w="2500"/>
      </w:tblGrid>
      <w:tr w:rsidR="000D12DA" w:rsidRPr="003737CD" w14:paraId="4FB413AD" w14:textId="77777777" w:rsidTr="00A95112">
        <w:tc>
          <w:tcPr>
            <w:tcW w:w="507" w:type="pct"/>
            <w:shd w:val="clear" w:color="auto" w:fill="auto"/>
            <w:tcMar>
              <w:top w:w="0" w:type="dxa"/>
              <w:bottom w:w="0" w:type="dxa"/>
            </w:tcMar>
            <w:vAlign w:val="center"/>
          </w:tcPr>
          <w:p w14:paraId="681ED836"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No.</w:t>
            </w:r>
          </w:p>
        </w:tc>
        <w:tc>
          <w:tcPr>
            <w:tcW w:w="1411" w:type="pct"/>
            <w:shd w:val="clear" w:color="auto" w:fill="auto"/>
            <w:tcMar>
              <w:top w:w="0" w:type="dxa"/>
              <w:bottom w:w="0" w:type="dxa"/>
            </w:tcMar>
            <w:vAlign w:val="center"/>
          </w:tcPr>
          <w:p w14:paraId="02597ED1"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Full name of investor</w:t>
            </w:r>
          </w:p>
        </w:tc>
        <w:tc>
          <w:tcPr>
            <w:tcW w:w="1695" w:type="pct"/>
            <w:shd w:val="clear" w:color="auto" w:fill="auto"/>
            <w:tcMar>
              <w:top w:w="0" w:type="dxa"/>
              <w:bottom w:w="0" w:type="dxa"/>
            </w:tcMar>
            <w:vAlign w:val="center"/>
          </w:tcPr>
          <w:p w14:paraId="3E62BA51"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Relationship with the Company</w:t>
            </w:r>
          </w:p>
        </w:tc>
        <w:tc>
          <w:tcPr>
            <w:tcW w:w="1386" w:type="pct"/>
            <w:shd w:val="clear" w:color="auto" w:fill="auto"/>
            <w:tcMar>
              <w:top w:w="0" w:type="dxa"/>
              <w:bottom w:w="0" w:type="dxa"/>
            </w:tcMar>
            <w:vAlign w:val="center"/>
          </w:tcPr>
          <w:p w14:paraId="6C929D93"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Number of shares expected to register to buy</w:t>
            </w:r>
          </w:p>
        </w:tc>
      </w:tr>
      <w:tr w:rsidR="000D12DA" w:rsidRPr="003737CD" w14:paraId="1FFEBF8A" w14:textId="77777777" w:rsidTr="00A95112">
        <w:tc>
          <w:tcPr>
            <w:tcW w:w="507" w:type="pct"/>
            <w:shd w:val="clear" w:color="auto" w:fill="auto"/>
            <w:tcMar>
              <w:top w:w="0" w:type="dxa"/>
              <w:bottom w:w="0" w:type="dxa"/>
            </w:tcMar>
            <w:vAlign w:val="center"/>
          </w:tcPr>
          <w:p w14:paraId="4A63B6AE"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1</w:t>
            </w:r>
          </w:p>
        </w:tc>
        <w:tc>
          <w:tcPr>
            <w:tcW w:w="1411" w:type="pct"/>
            <w:shd w:val="clear" w:color="auto" w:fill="auto"/>
            <w:tcMar>
              <w:top w:w="0" w:type="dxa"/>
              <w:bottom w:w="0" w:type="dxa"/>
            </w:tcMar>
            <w:vAlign w:val="center"/>
          </w:tcPr>
          <w:p w14:paraId="6E63FB16"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Ly Tan Khoa</w:t>
            </w:r>
          </w:p>
        </w:tc>
        <w:tc>
          <w:tcPr>
            <w:tcW w:w="1695" w:type="pct"/>
            <w:shd w:val="clear" w:color="auto" w:fill="auto"/>
            <w:tcMar>
              <w:top w:w="0" w:type="dxa"/>
              <w:bottom w:w="0" w:type="dxa"/>
            </w:tcMar>
            <w:vAlign w:val="center"/>
          </w:tcPr>
          <w:p w14:paraId="0CA47EF2"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Deputy Chair of the Board of Directors</w:t>
            </w:r>
          </w:p>
        </w:tc>
        <w:tc>
          <w:tcPr>
            <w:tcW w:w="1386" w:type="pct"/>
            <w:shd w:val="clear" w:color="auto" w:fill="auto"/>
            <w:tcMar>
              <w:top w:w="0" w:type="dxa"/>
              <w:bottom w:w="0" w:type="dxa"/>
            </w:tcMar>
            <w:vAlign w:val="center"/>
          </w:tcPr>
          <w:p w14:paraId="1DA6B872"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1,200,000</w:t>
            </w:r>
          </w:p>
        </w:tc>
      </w:tr>
      <w:tr w:rsidR="000D12DA" w:rsidRPr="003737CD" w14:paraId="64973CD1" w14:textId="77777777" w:rsidTr="00A95112">
        <w:tc>
          <w:tcPr>
            <w:tcW w:w="507" w:type="pct"/>
            <w:shd w:val="clear" w:color="auto" w:fill="auto"/>
            <w:tcMar>
              <w:top w:w="0" w:type="dxa"/>
              <w:bottom w:w="0" w:type="dxa"/>
            </w:tcMar>
            <w:vAlign w:val="center"/>
          </w:tcPr>
          <w:p w14:paraId="0B06C79C"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2</w:t>
            </w:r>
          </w:p>
        </w:tc>
        <w:tc>
          <w:tcPr>
            <w:tcW w:w="1411" w:type="pct"/>
            <w:shd w:val="clear" w:color="auto" w:fill="auto"/>
            <w:tcMar>
              <w:top w:w="0" w:type="dxa"/>
              <w:bottom w:w="0" w:type="dxa"/>
            </w:tcMar>
            <w:vAlign w:val="center"/>
          </w:tcPr>
          <w:p w14:paraId="1E24612C"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Pham Duy Tan</w:t>
            </w:r>
          </w:p>
        </w:tc>
        <w:tc>
          <w:tcPr>
            <w:tcW w:w="1695" w:type="pct"/>
            <w:shd w:val="clear" w:color="auto" w:fill="auto"/>
            <w:tcMar>
              <w:top w:w="0" w:type="dxa"/>
              <w:bottom w:w="0" w:type="dxa"/>
            </w:tcMar>
            <w:vAlign w:val="center"/>
          </w:tcPr>
          <w:p w14:paraId="74B0A2FB"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Deputy General Manager</w:t>
            </w:r>
          </w:p>
        </w:tc>
        <w:tc>
          <w:tcPr>
            <w:tcW w:w="1386" w:type="pct"/>
            <w:shd w:val="clear" w:color="auto" w:fill="auto"/>
            <w:tcMar>
              <w:top w:w="0" w:type="dxa"/>
              <w:bottom w:w="0" w:type="dxa"/>
            </w:tcMar>
            <w:vAlign w:val="center"/>
          </w:tcPr>
          <w:p w14:paraId="37697AC2"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1,200,000</w:t>
            </w:r>
          </w:p>
        </w:tc>
      </w:tr>
      <w:tr w:rsidR="000D12DA" w:rsidRPr="003737CD" w14:paraId="5334E7DD" w14:textId="77777777" w:rsidTr="00A95112">
        <w:tc>
          <w:tcPr>
            <w:tcW w:w="507" w:type="pct"/>
            <w:shd w:val="clear" w:color="auto" w:fill="auto"/>
            <w:tcMar>
              <w:top w:w="0" w:type="dxa"/>
              <w:bottom w:w="0" w:type="dxa"/>
            </w:tcMar>
            <w:vAlign w:val="center"/>
          </w:tcPr>
          <w:p w14:paraId="1904FDB0"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3</w:t>
            </w:r>
          </w:p>
        </w:tc>
        <w:tc>
          <w:tcPr>
            <w:tcW w:w="1411" w:type="pct"/>
            <w:shd w:val="clear" w:color="auto" w:fill="auto"/>
            <w:tcMar>
              <w:top w:w="0" w:type="dxa"/>
              <w:bottom w:w="0" w:type="dxa"/>
            </w:tcMar>
            <w:vAlign w:val="center"/>
          </w:tcPr>
          <w:p w14:paraId="6F8501A8"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Hoang Thanh Thuy</w:t>
            </w:r>
          </w:p>
        </w:tc>
        <w:tc>
          <w:tcPr>
            <w:tcW w:w="1695" w:type="pct"/>
            <w:shd w:val="clear" w:color="auto" w:fill="auto"/>
            <w:tcMar>
              <w:top w:w="0" w:type="dxa"/>
              <w:bottom w:w="0" w:type="dxa"/>
            </w:tcMar>
            <w:vAlign w:val="center"/>
          </w:tcPr>
          <w:p w14:paraId="5C9D7720"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None</w:t>
            </w:r>
          </w:p>
        </w:tc>
        <w:tc>
          <w:tcPr>
            <w:tcW w:w="1386" w:type="pct"/>
            <w:shd w:val="clear" w:color="auto" w:fill="auto"/>
            <w:tcMar>
              <w:top w:w="0" w:type="dxa"/>
              <w:bottom w:w="0" w:type="dxa"/>
            </w:tcMar>
            <w:vAlign w:val="center"/>
          </w:tcPr>
          <w:p w14:paraId="1FEFF273"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1,200,000</w:t>
            </w:r>
          </w:p>
        </w:tc>
      </w:tr>
      <w:tr w:rsidR="000D12DA" w:rsidRPr="003737CD" w14:paraId="05E7C8F1" w14:textId="77777777" w:rsidTr="00A95112">
        <w:tc>
          <w:tcPr>
            <w:tcW w:w="507" w:type="pct"/>
            <w:shd w:val="clear" w:color="auto" w:fill="auto"/>
            <w:tcMar>
              <w:top w:w="0" w:type="dxa"/>
              <w:bottom w:w="0" w:type="dxa"/>
            </w:tcMar>
            <w:vAlign w:val="center"/>
          </w:tcPr>
          <w:p w14:paraId="2FAFEB11"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4</w:t>
            </w:r>
          </w:p>
        </w:tc>
        <w:tc>
          <w:tcPr>
            <w:tcW w:w="1411" w:type="pct"/>
            <w:shd w:val="clear" w:color="auto" w:fill="auto"/>
            <w:tcMar>
              <w:top w:w="0" w:type="dxa"/>
              <w:bottom w:w="0" w:type="dxa"/>
            </w:tcMar>
            <w:vAlign w:val="center"/>
          </w:tcPr>
          <w:p w14:paraId="0AD9C698"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737CD">
              <w:rPr>
                <w:rFonts w:ascii="Arial" w:hAnsi="Arial" w:cs="Arial"/>
                <w:color w:val="010000"/>
                <w:sz w:val="20"/>
              </w:rPr>
              <w:t>VietinBank</w:t>
            </w:r>
            <w:proofErr w:type="spellEnd"/>
            <w:r w:rsidRPr="003737CD">
              <w:rPr>
                <w:rFonts w:ascii="Arial" w:hAnsi="Arial" w:cs="Arial"/>
                <w:color w:val="010000"/>
                <w:sz w:val="20"/>
              </w:rPr>
              <w:t xml:space="preserve"> Fund Management Company Limited</w:t>
            </w:r>
          </w:p>
        </w:tc>
        <w:tc>
          <w:tcPr>
            <w:tcW w:w="1695" w:type="pct"/>
            <w:shd w:val="clear" w:color="auto" w:fill="auto"/>
            <w:tcMar>
              <w:top w:w="0" w:type="dxa"/>
              <w:bottom w:w="0" w:type="dxa"/>
            </w:tcMar>
            <w:vAlign w:val="center"/>
          </w:tcPr>
          <w:p w14:paraId="5FA45968"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None</w:t>
            </w:r>
          </w:p>
        </w:tc>
        <w:tc>
          <w:tcPr>
            <w:tcW w:w="1386" w:type="pct"/>
            <w:shd w:val="clear" w:color="auto" w:fill="auto"/>
            <w:tcMar>
              <w:top w:w="0" w:type="dxa"/>
              <w:bottom w:w="0" w:type="dxa"/>
            </w:tcMar>
            <w:vAlign w:val="center"/>
          </w:tcPr>
          <w:p w14:paraId="3F06E0B8"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6,400,000</w:t>
            </w:r>
          </w:p>
        </w:tc>
      </w:tr>
      <w:tr w:rsidR="000D12DA" w:rsidRPr="003737CD" w14:paraId="4EF248E1" w14:textId="77777777" w:rsidTr="00A95112">
        <w:tc>
          <w:tcPr>
            <w:tcW w:w="3614" w:type="pct"/>
            <w:gridSpan w:val="3"/>
            <w:shd w:val="clear" w:color="auto" w:fill="auto"/>
            <w:tcMar>
              <w:top w:w="0" w:type="dxa"/>
              <w:bottom w:w="0" w:type="dxa"/>
            </w:tcMar>
            <w:vAlign w:val="center"/>
          </w:tcPr>
          <w:p w14:paraId="28146DB7"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Total</w:t>
            </w:r>
          </w:p>
        </w:tc>
        <w:tc>
          <w:tcPr>
            <w:tcW w:w="1386" w:type="pct"/>
            <w:shd w:val="clear" w:color="auto" w:fill="auto"/>
            <w:tcMar>
              <w:top w:w="0" w:type="dxa"/>
              <w:bottom w:w="0" w:type="dxa"/>
            </w:tcMar>
            <w:vAlign w:val="center"/>
          </w:tcPr>
          <w:p w14:paraId="32C1C6BF"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10,000,000</w:t>
            </w:r>
          </w:p>
        </w:tc>
      </w:tr>
    </w:tbl>
    <w:p w14:paraId="3FE2C21F" w14:textId="5DA390BC" w:rsidR="000D12DA" w:rsidRPr="003737CD" w:rsidRDefault="003E78B3" w:rsidP="00A95112">
      <w:pPr>
        <w:numPr>
          <w:ilvl w:val="0"/>
          <w:numId w:val="2"/>
        </w:numPr>
        <w:pBdr>
          <w:top w:val="nil"/>
          <w:left w:val="nil"/>
          <w:bottom w:val="nil"/>
          <w:right w:val="nil"/>
          <w:between w:val="nil"/>
        </w:pBdr>
        <w:tabs>
          <w:tab w:val="left" w:pos="445"/>
        </w:tabs>
        <w:spacing w:after="120" w:line="360" w:lineRule="auto"/>
        <w:rPr>
          <w:rFonts w:ascii="Arial" w:eastAsia="Arial" w:hAnsi="Arial" w:cs="Arial"/>
          <w:color w:val="010000"/>
          <w:sz w:val="20"/>
          <w:szCs w:val="20"/>
        </w:rPr>
      </w:pPr>
      <w:r>
        <w:rPr>
          <w:rFonts w:ascii="Arial" w:hAnsi="Arial" w:cs="Arial"/>
          <w:color w:val="010000"/>
          <w:sz w:val="20"/>
        </w:rPr>
        <w:t>Issue</w:t>
      </w:r>
      <w:r w:rsidR="00F366FE" w:rsidRPr="003737CD">
        <w:rPr>
          <w:rFonts w:ascii="Arial" w:hAnsi="Arial" w:cs="Arial"/>
          <w:color w:val="010000"/>
          <w:sz w:val="20"/>
        </w:rPr>
        <w:t xml:space="preserve"> price: VND 10,000/share</w:t>
      </w:r>
    </w:p>
    <w:p w14:paraId="793DE5B1" w14:textId="54A792F2" w:rsidR="000D12DA" w:rsidRPr="003737CD" w:rsidRDefault="00F366FE" w:rsidP="003E78B3">
      <w:pPr>
        <w:numPr>
          <w:ilvl w:val="0"/>
          <w:numId w:val="2"/>
        </w:numPr>
        <w:pBdr>
          <w:top w:val="nil"/>
          <w:left w:val="nil"/>
          <w:bottom w:val="nil"/>
          <w:right w:val="nil"/>
          <w:between w:val="nil"/>
        </w:pBdr>
        <w:tabs>
          <w:tab w:val="left" w:pos="445"/>
        </w:tabs>
        <w:spacing w:after="120" w:line="360" w:lineRule="auto"/>
        <w:jc w:val="both"/>
        <w:rPr>
          <w:rFonts w:ascii="Arial" w:eastAsia="Arial" w:hAnsi="Arial" w:cs="Arial"/>
          <w:color w:val="010000"/>
          <w:sz w:val="20"/>
          <w:szCs w:val="20"/>
        </w:rPr>
      </w:pPr>
      <w:bookmarkStart w:id="0" w:name="_heading=h.gjdgxs"/>
      <w:bookmarkEnd w:id="0"/>
      <w:r w:rsidRPr="003737CD">
        <w:rPr>
          <w:rFonts w:ascii="Arial" w:hAnsi="Arial" w:cs="Arial"/>
          <w:color w:val="010000"/>
          <w:sz w:val="20"/>
        </w:rPr>
        <w:t xml:space="preserve">Expected time of </w:t>
      </w:r>
      <w:r w:rsidR="003E78B3">
        <w:rPr>
          <w:rFonts w:ascii="Arial" w:hAnsi="Arial" w:cs="Arial"/>
          <w:color w:val="010000"/>
          <w:sz w:val="20"/>
        </w:rPr>
        <w:t>issue</w:t>
      </w:r>
      <w:r w:rsidRPr="003737CD">
        <w:rPr>
          <w:rFonts w:ascii="Arial" w:hAnsi="Arial" w:cs="Arial"/>
          <w:color w:val="010000"/>
          <w:sz w:val="20"/>
        </w:rPr>
        <w:t xml:space="preserve">: In 2024, the General Meeting of Shareholders authorizes the Board of Directors to decide on the specific time after the State Securities Commission approves the </w:t>
      </w:r>
      <w:r w:rsidR="003E78B3">
        <w:rPr>
          <w:rFonts w:ascii="Arial" w:hAnsi="Arial" w:cs="Arial"/>
          <w:color w:val="010000"/>
          <w:sz w:val="20"/>
        </w:rPr>
        <w:t>issue</w:t>
      </w:r>
      <w:r w:rsidRPr="003737CD">
        <w:rPr>
          <w:rFonts w:ascii="Arial" w:hAnsi="Arial" w:cs="Arial"/>
          <w:color w:val="010000"/>
          <w:sz w:val="20"/>
        </w:rPr>
        <w:t xml:space="preserve"> </w:t>
      </w:r>
      <w:r w:rsidRPr="003737CD">
        <w:rPr>
          <w:rFonts w:ascii="Arial" w:hAnsi="Arial" w:cs="Arial"/>
          <w:color w:val="010000"/>
          <w:sz w:val="20"/>
        </w:rPr>
        <w:lastRenderedPageBreak/>
        <w:t>dossier.</w:t>
      </w:r>
    </w:p>
    <w:p w14:paraId="56A1AD9D" w14:textId="65E6C38A" w:rsidR="000D12DA" w:rsidRPr="003737CD" w:rsidRDefault="00F366FE" w:rsidP="003E78B3">
      <w:pPr>
        <w:numPr>
          <w:ilvl w:val="0"/>
          <w:numId w:val="2"/>
        </w:numPr>
        <w:pBdr>
          <w:top w:val="nil"/>
          <w:left w:val="nil"/>
          <w:bottom w:val="nil"/>
          <w:right w:val="nil"/>
          <w:between w:val="nil"/>
        </w:pBdr>
        <w:tabs>
          <w:tab w:val="left" w:pos="445"/>
        </w:tabs>
        <w:spacing w:after="120" w:line="360" w:lineRule="auto"/>
        <w:jc w:val="both"/>
        <w:rPr>
          <w:rFonts w:ascii="Arial" w:eastAsia="Arial" w:hAnsi="Arial" w:cs="Arial"/>
          <w:color w:val="010000"/>
          <w:sz w:val="20"/>
          <w:szCs w:val="20"/>
        </w:rPr>
      </w:pPr>
      <w:r w:rsidRPr="003737CD">
        <w:rPr>
          <w:rFonts w:ascii="Arial" w:hAnsi="Arial" w:cs="Arial"/>
          <w:color w:val="010000"/>
          <w:sz w:val="20"/>
        </w:rPr>
        <w:t xml:space="preserve">Transfer restriction: Private shares issued to professional investors are subject to transfer restrictions within 01 </w:t>
      </w:r>
      <w:proofErr w:type="gramStart"/>
      <w:r w:rsidRPr="003737CD">
        <w:rPr>
          <w:rFonts w:ascii="Arial" w:hAnsi="Arial" w:cs="Arial"/>
          <w:color w:val="010000"/>
          <w:sz w:val="20"/>
        </w:rPr>
        <w:t>year</w:t>
      </w:r>
      <w:proofErr w:type="gramEnd"/>
      <w:r w:rsidRPr="003737CD">
        <w:rPr>
          <w:rFonts w:ascii="Arial" w:hAnsi="Arial" w:cs="Arial"/>
          <w:color w:val="010000"/>
          <w:sz w:val="20"/>
        </w:rPr>
        <w:t xml:space="preserve"> from the date of completion of the </w:t>
      </w:r>
      <w:r w:rsidR="003E78B3">
        <w:rPr>
          <w:rFonts w:ascii="Arial" w:hAnsi="Arial" w:cs="Arial"/>
          <w:color w:val="010000"/>
          <w:sz w:val="20"/>
        </w:rPr>
        <w:t>issue</w:t>
      </w:r>
      <w:r w:rsidRPr="003737CD">
        <w:rPr>
          <w:rFonts w:ascii="Arial" w:hAnsi="Arial" w:cs="Arial"/>
          <w:color w:val="010000"/>
          <w:sz w:val="20"/>
        </w:rPr>
        <w:t>.</w:t>
      </w:r>
    </w:p>
    <w:p w14:paraId="138E32AF" w14:textId="77777777" w:rsidR="000D12DA" w:rsidRPr="003737CD" w:rsidRDefault="00F366FE" w:rsidP="003E78B3">
      <w:pPr>
        <w:numPr>
          <w:ilvl w:val="0"/>
          <w:numId w:val="2"/>
        </w:numPr>
        <w:pBdr>
          <w:top w:val="nil"/>
          <w:left w:val="nil"/>
          <w:bottom w:val="nil"/>
          <w:right w:val="nil"/>
          <w:between w:val="nil"/>
        </w:pBdr>
        <w:tabs>
          <w:tab w:val="left" w:pos="445"/>
        </w:tabs>
        <w:spacing w:after="120" w:line="360" w:lineRule="auto"/>
        <w:jc w:val="both"/>
        <w:rPr>
          <w:rFonts w:ascii="Arial" w:eastAsia="Arial" w:hAnsi="Arial" w:cs="Arial"/>
          <w:color w:val="010000"/>
          <w:sz w:val="20"/>
          <w:szCs w:val="20"/>
        </w:rPr>
      </w:pPr>
      <w:r w:rsidRPr="003737CD">
        <w:rPr>
          <w:rFonts w:ascii="Arial" w:hAnsi="Arial" w:cs="Arial"/>
          <w:color w:val="010000"/>
          <w:sz w:val="20"/>
        </w:rPr>
        <w:t>Depository registration and securities trading registration for additional shares: The number of additional issued shares will be registered for depository by the Company at the Securities Depository Center and registered for additional securities trading at the Hanoi Stock Exchange after completing the private placement according to the provisions of law.</w:t>
      </w:r>
    </w:p>
    <w:p w14:paraId="513B2476" w14:textId="0DE4C3BD" w:rsidR="000D12DA" w:rsidRPr="003737CD" w:rsidRDefault="00F366FE" w:rsidP="003E78B3">
      <w:pPr>
        <w:numPr>
          <w:ilvl w:val="0"/>
          <w:numId w:val="2"/>
        </w:numPr>
        <w:pBdr>
          <w:top w:val="nil"/>
          <w:left w:val="nil"/>
          <w:bottom w:val="nil"/>
          <w:right w:val="nil"/>
          <w:between w:val="nil"/>
        </w:pBdr>
        <w:tabs>
          <w:tab w:val="left" w:pos="432"/>
          <w:tab w:val="left" w:pos="470"/>
        </w:tabs>
        <w:spacing w:after="120" w:line="360" w:lineRule="auto"/>
        <w:jc w:val="both"/>
        <w:rPr>
          <w:rFonts w:ascii="Arial" w:eastAsia="Arial" w:hAnsi="Arial" w:cs="Arial"/>
          <w:color w:val="010000"/>
          <w:sz w:val="20"/>
          <w:szCs w:val="20"/>
        </w:rPr>
      </w:pPr>
      <w:r w:rsidRPr="003737CD">
        <w:rPr>
          <w:rFonts w:ascii="Arial" w:hAnsi="Arial" w:cs="Arial"/>
          <w:color w:val="010000"/>
          <w:sz w:val="20"/>
        </w:rPr>
        <w:t xml:space="preserve">Ensuring the maximum foreign ownership rate in the </w:t>
      </w:r>
      <w:r w:rsidR="003E78B3">
        <w:rPr>
          <w:rFonts w:ascii="Arial" w:hAnsi="Arial" w:cs="Arial"/>
          <w:color w:val="010000"/>
          <w:sz w:val="20"/>
        </w:rPr>
        <w:t>issue</w:t>
      </w:r>
      <w:r w:rsidRPr="003737CD">
        <w:rPr>
          <w:rFonts w:ascii="Arial" w:hAnsi="Arial" w:cs="Arial"/>
          <w:color w:val="010000"/>
          <w:sz w:val="20"/>
        </w:rPr>
        <w:t xml:space="preserve">: Authorize the Board of Directors to approve the plan on ensuring the maximum foreign ownership rate in the </w:t>
      </w:r>
      <w:r w:rsidR="003E78B3">
        <w:rPr>
          <w:rFonts w:ascii="Arial" w:hAnsi="Arial" w:cs="Arial"/>
          <w:color w:val="010000"/>
          <w:sz w:val="20"/>
        </w:rPr>
        <w:t>issue</w:t>
      </w:r>
      <w:r w:rsidRPr="003737CD">
        <w:rPr>
          <w:rFonts w:ascii="Arial" w:hAnsi="Arial" w:cs="Arial"/>
          <w:color w:val="010000"/>
          <w:sz w:val="20"/>
        </w:rPr>
        <w:t>.</w:t>
      </w:r>
    </w:p>
    <w:p w14:paraId="64F2A83E" w14:textId="77777777" w:rsidR="000D12DA" w:rsidRPr="003737CD" w:rsidRDefault="00F366FE" w:rsidP="003E78B3">
      <w:pPr>
        <w:numPr>
          <w:ilvl w:val="0"/>
          <w:numId w:val="2"/>
        </w:numPr>
        <w:pBdr>
          <w:top w:val="nil"/>
          <w:left w:val="nil"/>
          <w:bottom w:val="nil"/>
          <w:right w:val="nil"/>
          <w:between w:val="nil"/>
        </w:pBdr>
        <w:tabs>
          <w:tab w:val="left" w:pos="432"/>
          <w:tab w:val="left" w:pos="470"/>
        </w:tabs>
        <w:spacing w:after="120" w:line="360" w:lineRule="auto"/>
        <w:jc w:val="both"/>
        <w:rPr>
          <w:rFonts w:ascii="Arial" w:eastAsia="Arial" w:hAnsi="Arial" w:cs="Arial"/>
          <w:color w:val="010000"/>
          <w:sz w:val="20"/>
          <w:szCs w:val="20"/>
        </w:rPr>
      </w:pPr>
      <w:r w:rsidRPr="003737CD">
        <w:rPr>
          <w:rFonts w:ascii="Arial" w:hAnsi="Arial" w:cs="Arial"/>
          <w:color w:val="010000"/>
          <w:sz w:val="20"/>
        </w:rPr>
        <w:t>Plan on handling remaining shares that are not fully distributed:</w:t>
      </w:r>
    </w:p>
    <w:p w14:paraId="4C2D4982" w14:textId="5CBE50B1" w:rsidR="000D12DA" w:rsidRPr="003737CD" w:rsidRDefault="00F366FE" w:rsidP="003E78B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 xml:space="preserve">The number of shares that are not fully distributed due to eligible investors buying shares refuse the right to buy, the General Meeting of Shareholders authorizes the Board of Directors to decide to continue offering to other subjects (are eligible buyers and meeting the criteria for selecting investors in this </w:t>
      </w:r>
      <w:r w:rsidR="003E78B3">
        <w:rPr>
          <w:rFonts w:ascii="Arial" w:hAnsi="Arial" w:cs="Arial"/>
          <w:color w:val="010000"/>
          <w:sz w:val="20"/>
        </w:rPr>
        <w:t>issue</w:t>
      </w:r>
      <w:r w:rsidRPr="003737CD">
        <w:rPr>
          <w:rFonts w:ascii="Arial" w:hAnsi="Arial" w:cs="Arial"/>
          <w:color w:val="010000"/>
          <w:sz w:val="20"/>
        </w:rPr>
        <w:t xml:space="preserve"> plan with the </w:t>
      </w:r>
      <w:r w:rsidR="003E78B3">
        <w:rPr>
          <w:rFonts w:ascii="Arial" w:hAnsi="Arial" w:cs="Arial"/>
          <w:color w:val="010000"/>
          <w:sz w:val="20"/>
        </w:rPr>
        <w:t>issue</w:t>
      </w:r>
      <w:r w:rsidRPr="003737CD">
        <w:rPr>
          <w:rFonts w:ascii="Arial" w:hAnsi="Arial" w:cs="Arial"/>
          <w:color w:val="010000"/>
          <w:sz w:val="20"/>
        </w:rPr>
        <w:t xml:space="preserve"> price not lower than the initial </w:t>
      </w:r>
      <w:r w:rsidR="003E78B3">
        <w:rPr>
          <w:rFonts w:ascii="Arial" w:hAnsi="Arial" w:cs="Arial"/>
          <w:color w:val="010000"/>
          <w:sz w:val="20"/>
        </w:rPr>
        <w:t>issue</w:t>
      </w:r>
      <w:r w:rsidRPr="003737CD">
        <w:rPr>
          <w:rFonts w:ascii="Arial" w:hAnsi="Arial" w:cs="Arial"/>
          <w:color w:val="010000"/>
          <w:sz w:val="20"/>
        </w:rPr>
        <w:t xml:space="preserve"> price).</w:t>
      </w:r>
    </w:p>
    <w:p w14:paraId="0069EB27" w14:textId="5616A47A" w:rsidR="000D12DA" w:rsidRPr="003737CD" w:rsidRDefault="00F366FE" w:rsidP="003E78B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 xml:space="preserve">In case the number of issued shares continues to be unsuccessful, the Board of Directors will cancel the number of shares that are not fully distributed and decide on the ending of the </w:t>
      </w:r>
      <w:r w:rsidR="003E78B3">
        <w:rPr>
          <w:rFonts w:ascii="Arial" w:hAnsi="Arial" w:cs="Arial"/>
          <w:color w:val="010000"/>
          <w:sz w:val="20"/>
        </w:rPr>
        <w:t>issue</w:t>
      </w:r>
      <w:r w:rsidRPr="003737CD">
        <w:rPr>
          <w:rFonts w:ascii="Arial" w:hAnsi="Arial" w:cs="Arial"/>
          <w:color w:val="010000"/>
          <w:sz w:val="20"/>
        </w:rPr>
        <w:t>.</w:t>
      </w:r>
    </w:p>
    <w:p w14:paraId="7A6EF25C" w14:textId="77777777" w:rsidR="000D12DA" w:rsidRPr="003737CD" w:rsidRDefault="00F366FE" w:rsidP="003E78B3">
      <w:pPr>
        <w:numPr>
          <w:ilvl w:val="0"/>
          <w:numId w:val="2"/>
        </w:numPr>
        <w:pBdr>
          <w:top w:val="nil"/>
          <w:left w:val="nil"/>
          <w:bottom w:val="nil"/>
          <w:right w:val="nil"/>
          <w:between w:val="nil"/>
        </w:pBdr>
        <w:tabs>
          <w:tab w:val="left" w:pos="432"/>
          <w:tab w:val="left" w:pos="470"/>
        </w:tabs>
        <w:spacing w:after="120" w:line="360" w:lineRule="auto"/>
        <w:jc w:val="both"/>
        <w:rPr>
          <w:rFonts w:ascii="Arial" w:eastAsia="Arial" w:hAnsi="Arial" w:cs="Arial"/>
          <w:color w:val="010000"/>
          <w:sz w:val="20"/>
          <w:szCs w:val="20"/>
        </w:rPr>
      </w:pPr>
      <w:r w:rsidRPr="003737CD">
        <w:rPr>
          <w:rFonts w:ascii="Arial" w:hAnsi="Arial" w:cs="Arial"/>
          <w:color w:val="010000"/>
          <w:sz w:val="20"/>
        </w:rPr>
        <w:t>Commitment to not violating the regulations on cross-ownership. The private placement of the Company to professional securities investors mentioned above ensures no leading to violating the regulations on cross-ownership according to the regulations in Article 195 in Law on Enterprises and Article 12 in Decree No. 47/2021/ND-CP.</w:t>
      </w:r>
    </w:p>
    <w:p w14:paraId="0D54A04C" w14:textId="42489209" w:rsidR="000D12DA" w:rsidRPr="003737CD" w:rsidRDefault="004B6E88" w:rsidP="003E78B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 xml:space="preserve">II. PLAN ON USING THE PROCEEDS FROM THE </w:t>
      </w:r>
      <w:r w:rsidR="003E78B3">
        <w:rPr>
          <w:rFonts w:ascii="Arial" w:hAnsi="Arial" w:cs="Arial"/>
          <w:color w:val="010000"/>
          <w:sz w:val="20"/>
        </w:rPr>
        <w:t>ISSUE</w:t>
      </w:r>
    </w:p>
    <w:p w14:paraId="029642A1" w14:textId="77777777" w:rsidR="000D12DA" w:rsidRPr="003737CD" w:rsidRDefault="00F366FE" w:rsidP="003E78B3">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737CD">
        <w:rPr>
          <w:rFonts w:ascii="Arial" w:hAnsi="Arial" w:cs="Arial"/>
          <w:color w:val="010000"/>
          <w:sz w:val="20"/>
        </w:rPr>
        <w:t>Expected total proceeds from the private placement: VND 100,000,000,000.</w:t>
      </w:r>
    </w:p>
    <w:p w14:paraId="5986C4BF" w14:textId="1953788B" w:rsidR="000D12DA" w:rsidRPr="003737CD" w:rsidRDefault="00450EC6" w:rsidP="00A9511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737CD">
        <w:rPr>
          <w:rFonts w:ascii="Arial" w:hAnsi="Arial" w:cs="Arial"/>
          <w:color w:val="010000"/>
          <w:sz w:val="20"/>
        </w:rPr>
        <w:t>The expected</w:t>
      </w:r>
      <w:r w:rsidR="00F366FE" w:rsidRPr="003737CD">
        <w:rPr>
          <w:rFonts w:ascii="Arial" w:hAnsi="Arial" w:cs="Arial"/>
          <w:color w:val="010000"/>
          <w:sz w:val="20"/>
        </w:rPr>
        <w:t xml:space="preserve"> plan on using the proceeds from the </w:t>
      </w:r>
      <w:r w:rsidR="003E78B3">
        <w:rPr>
          <w:rFonts w:ascii="Arial" w:hAnsi="Arial" w:cs="Arial"/>
          <w:color w:val="010000"/>
          <w:sz w:val="20"/>
        </w:rPr>
        <w:t>issue</w:t>
      </w:r>
      <w:r w:rsidR="00F366FE" w:rsidRPr="003737CD">
        <w:rPr>
          <w:rFonts w:ascii="Arial" w:hAnsi="Arial" w:cs="Arial"/>
          <w:color w:val="010000"/>
          <w:sz w:val="20"/>
        </w:rPr>
        <w:t xml:space="preserve"> is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32"/>
        <w:gridCol w:w="2180"/>
        <w:gridCol w:w="2305"/>
      </w:tblGrid>
      <w:tr w:rsidR="000D12DA" w:rsidRPr="003737CD" w14:paraId="65CA5865" w14:textId="77777777" w:rsidTr="00A95112">
        <w:tc>
          <w:tcPr>
            <w:tcW w:w="2513" w:type="pct"/>
            <w:shd w:val="clear" w:color="auto" w:fill="auto"/>
            <w:tcMar>
              <w:top w:w="0" w:type="dxa"/>
              <w:bottom w:w="0" w:type="dxa"/>
            </w:tcMar>
            <w:vAlign w:val="center"/>
          </w:tcPr>
          <w:p w14:paraId="2236BE50"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Capital use purposes</w:t>
            </w:r>
          </w:p>
        </w:tc>
        <w:tc>
          <w:tcPr>
            <w:tcW w:w="1209" w:type="pct"/>
            <w:shd w:val="clear" w:color="auto" w:fill="auto"/>
            <w:tcMar>
              <w:top w:w="0" w:type="dxa"/>
              <w:bottom w:w="0" w:type="dxa"/>
            </w:tcMar>
            <w:vAlign w:val="center"/>
          </w:tcPr>
          <w:p w14:paraId="292FD543"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Expected usage amount</w:t>
            </w:r>
          </w:p>
        </w:tc>
        <w:tc>
          <w:tcPr>
            <w:tcW w:w="1278" w:type="pct"/>
            <w:shd w:val="clear" w:color="auto" w:fill="auto"/>
            <w:tcMar>
              <w:top w:w="0" w:type="dxa"/>
              <w:bottom w:w="0" w:type="dxa"/>
            </w:tcMar>
            <w:vAlign w:val="center"/>
          </w:tcPr>
          <w:p w14:paraId="2B1528C8"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Expected implementation time</w:t>
            </w:r>
          </w:p>
        </w:tc>
      </w:tr>
      <w:tr w:rsidR="000D12DA" w:rsidRPr="003737CD" w14:paraId="62B9BB0C" w14:textId="77777777" w:rsidTr="00A95112">
        <w:tc>
          <w:tcPr>
            <w:tcW w:w="2513" w:type="pct"/>
            <w:shd w:val="clear" w:color="auto" w:fill="auto"/>
            <w:tcMar>
              <w:top w:w="0" w:type="dxa"/>
              <w:bottom w:w="0" w:type="dxa"/>
            </w:tcMar>
            <w:vAlign w:val="center"/>
          </w:tcPr>
          <w:p w14:paraId="1EAE0F6F"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Supplement working capital for production and business activities including but not limited to loan payments, tax payments, payables to the State budget, staff recruitment, etc. to expand production and business activities.</w:t>
            </w:r>
          </w:p>
        </w:tc>
        <w:tc>
          <w:tcPr>
            <w:tcW w:w="1209" w:type="pct"/>
            <w:shd w:val="clear" w:color="auto" w:fill="auto"/>
            <w:tcMar>
              <w:top w:w="0" w:type="dxa"/>
              <w:bottom w:w="0" w:type="dxa"/>
            </w:tcMar>
            <w:vAlign w:val="center"/>
          </w:tcPr>
          <w:p w14:paraId="1692C8A7"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100,000,000,000</w:t>
            </w:r>
          </w:p>
        </w:tc>
        <w:tc>
          <w:tcPr>
            <w:tcW w:w="1278" w:type="pct"/>
            <w:shd w:val="clear" w:color="auto" w:fill="auto"/>
            <w:tcMar>
              <w:top w:w="0" w:type="dxa"/>
              <w:bottom w:w="0" w:type="dxa"/>
            </w:tcMar>
            <w:vAlign w:val="center"/>
          </w:tcPr>
          <w:p w14:paraId="18287268"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2024</w:t>
            </w:r>
          </w:p>
        </w:tc>
      </w:tr>
      <w:tr w:rsidR="000D12DA" w:rsidRPr="003737CD" w14:paraId="5BA6B3F4" w14:textId="77777777" w:rsidTr="00A95112">
        <w:tc>
          <w:tcPr>
            <w:tcW w:w="2513" w:type="pct"/>
            <w:shd w:val="clear" w:color="auto" w:fill="auto"/>
            <w:tcMar>
              <w:top w:w="0" w:type="dxa"/>
              <w:bottom w:w="0" w:type="dxa"/>
            </w:tcMar>
            <w:vAlign w:val="center"/>
          </w:tcPr>
          <w:p w14:paraId="0A49AF34"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Total</w:t>
            </w:r>
          </w:p>
        </w:tc>
        <w:tc>
          <w:tcPr>
            <w:tcW w:w="1209" w:type="pct"/>
            <w:shd w:val="clear" w:color="auto" w:fill="auto"/>
            <w:tcMar>
              <w:top w:w="0" w:type="dxa"/>
              <w:bottom w:w="0" w:type="dxa"/>
            </w:tcMar>
            <w:vAlign w:val="center"/>
          </w:tcPr>
          <w:p w14:paraId="47D30A53" w14:textId="77777777" w:rsidR="000D12DA" w:rsidRPr="003737CD" w:rsidRDefault="00F366FE" w:rsidP="00A951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37CD">
              <w:rPr>
                <w:rFonts w:ascii="Arial" w:hAnsi="Arial" w:cs="Arial"/>
                <w:color w:val="010000"/>
                <w:sz w:val="20"/>
              </w:rPr>
              <w:t>100,000,000,000</w:t>
            </w:r>
          </w:p>
        </w:tc>
        <w:tc>
          <w:tcPr>
            <w:tcW w:w="1278" w:type="pct"/>
            <w:shd w:val="clear" w:color="auto" w:fill="auto"/>
            <w:tcMar>
              <w:top w:w="0" w:type="dxa"/>
              <w:bottom w:w="0" w:type="dxa"/>
            </w:tcMar>
            <w:vAlign w:val="center"/>
          </w:tcPr>
          <w:p w14:paraId="063FE0FB" w14:textId="77777777" w:rsidR="000D12DA" w:rsidRPr="003737CD" w:rsidRDefault="000D12DA" w:rsidP="00A95112">
            <w:pPr>
              <w:tabs>
                <w:tab w:val="left" w:pos="432"/>
              </w:tabs>
              <w:spacing w:after="120" w:line="360" w:lineRule="auto"/>
              <w:rPr>
                <w:rFonts w:ascii="Arial" w:eastAsia="Arial" w:hAnsi="Arial" w:cs="Arial"/>
                <w:color w:val="010000"/>
                <w:sz w:val="20"/>
                <w:szCs w:val="20"/>
              </w:rPr>
            </w:pPr>
          </w:p>
        </w:tc>
      </w:tr>
    </w:tbl>
    <w:p w14:paraId="25528F61" w14:textId="140443DF" w:rsidR="000D12DA" w:rsidRPr="003737CD" w:rsidRDefault="00F366FE" w:rsidP="003E78B3">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737CD">
        <w:rPr>
          <w:rFonts w:ascii="Arial" w:hAnsi="Arial" w:cs="Arial"/>
          <w:color w:val="010000"/>
          <w:sz w:val="20"/>
        </w:rPr>
        <w:t xml:space="preserve">The General Meeting authorizes the Board of Directors, based on the offering results, to actively allocate capital sources obtained from the </w:t>
      </w:r>
      <w:r w:rsidR="003E78B3">
        <w:rPr>
          <w:rFonts w:ascii="Arial" w:hAnsi="Arial" w:cs="Arial"/>
          <w:color w:val="010000"/>
          <w:sz w:val="20"/>
        </w:rPr>
        <w:t>issue</w:t>
      </w:r>
      <w:r w:rsidRPr="003737CD">
        <w:rPr>
          <w:rFonts w:ascii="Arial" w:hAnsi="Arial" w:cs="Arial"/>
          <w:color w:val="010000"/>
          <w:sz w:val="20"/>
        </w:rPr>
        <w:t xml:space="preserve"> and/or amend, supplement, </w:t>
      </w:r>
      <w:r w:rsidR="00450EC6" w:rsidRPr="003737CD">
        <w:rPr>
          <w:rFonts w:ascii="Arial" w:hAnsi="Arial" w:cs="Arial"/>
          <w:color w:val="010000"/>
          <w:sz w:val="20"/>
        </w:rPr>
        <w:t xml:space="preserve">and </w:t>
      </w:r>
      <w:r w:rsidRPr="003737CD">
        <w:rPr>
          <w:rFonts w:ascii="Arial" w:hAnsi="Arial" w:cs="Arial"/>
          <w:color w:val="010000"/>
          <w:sz w:val="20"/>
        </w:rPr>
        <w:t xml:space="preserve">adjust the plan on using capital </w:t>
      </w:r>
      <w:r w:rsidR="003E78B3">
        <w:rPr>
          <w:rFonts w:ascii="Arial" w:hAnsi="Arial" w:cs="Arial"/>
          <w:color w:val="010000"/>
          <w:sz w:val="20"/>
        </w:rPr>
        <w:t>under</w:t>
      </w:r>
      <w:r w:rsidRPr="003737CD">
        <w:rPr>
          <w:rFonts w:ascii="Arial" w:hAnsi="Arial" w:cs="Arial"/>
          <w:color w:val="010000"/>
          <w:sz w:val="20"/>
        </w:rPr>
        <w:t xml:space="preserve"> actual business situation of the Company and ensure the interests of shareholders. Changes to the plan on using capit</w:t>
      </w:r>
      <w:bookmarkStart w:id="1" w:name="_GoBack"/>
      <w:bookmarkEnd w:id="1"/>
      <w:r w:rsidRPr="003737CD">
        <w:rPr>
          <w:rFonts w:ascii="Arial" w:hAnsi="Arial" w:cs="Arial"/>
          <w:color w:val="010000"/>
          <w:sz w:val="20"/>
        </w:rPr>
        <w:t xml:space="preserve">al, the proceeds from the offering must be in accordance with relevant </w:t>
      </w:r>
      <w:r w:rsidRPr="003737CD">
        <w:rPr>
          <w:rFonts w:ascii="Arial" w:hAnsi="Arial" w:cs="Arial"/>
          <w:color w:val="010000"/>
          <w:sz w:val="20"/>
        </w:rPr>
        <w:lastRenderedPageBreak/>
        <w:t>provisions of law and ensure the interests of shareholders.</w:t>
      </w:r>
    </w:p>
    <w:p w14:paraId="6B5339C1" w14:textId="77777777" w:rsidR="000D12DA" w:rsidRPr="003737CD" w:rsidRDefault="00F366FE" w:rsidP="003E78B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Article 10: Terms of enforcement:</w:t>
      </w:r>
    </w:p>
    <w:p w14:paraId="72DB7FD2" w14:textId="0F4C9F30" w:rsidR="000D12DA" w:rsidRPr="003737CD" w:rsidRDefault="00F366FE" w:rsidP="003E78B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This General Mandate consists of 11 Articles approved by the General Meeting and takes effect from the date of its signing.</w:t>
      </w:r>
    </w:p>
    <w:p w14:paraId="69C38BE7" w14:textId="5F27A75E" w:rsidR="000D12DA" w:rsidRPr="003737CD" w:rsidRDefault="00F366FE" w:rsidP="003E78B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737CD">
        <w:rPr>
          <w:rFonts w:ascii="Arial" w:hAnsi="Arial" w:cs="Arial"/>
          <w:color w:val="010000"/>
          <w:sz w:val="20"/>
        </w:rPr>
        <w:t xml:space="preserve">The Board of Directors of Hoang </w:t>
      </w:r>
      <w:proofErr w:type="spellStart"/>
      <w:r w:rsidRPr="003737CD">
        <w:rPr>
          <w:rFonts w:ascii="Arial" w:hAnsi="Arial" w:cs="Arial"/>
          <w:color w:val="010000"/>
          <w:sz w:val="20"/>
        </w:rPr>
        <w:t>Phuc</w:t>
      </w:r>
      <w:proofErr w:type="spellEnd"/>
      <w:r w:rsidRPr="003737CD">
        <w:rPr>
          <w:rFonts w:ascii="Arial" w:hAnsi="Arial" w:cs="Arial"/>
          <w:color w:val="010000"/>
          <w:sz w:val="20"/>
        </w:rPr>
        <w:t xml:space="preserve"> Mineral Trading and Construction Joint Stock Company, </w:t>
      </w:r>
      <w:r w:rsidR="003E78B3">
        <w:rPr>
          <w:rFonts w:ascii="Arial" w:hAnsi="Arial" w:cs="Arial"/>
          <w:color w:val="010000"/>
          <w:sz w:val="20"/>
        </w:rPr>
        <w:t>Executive Board</w:t>
      </w:r>
      <w:r w:rsidRPr="003737CD">
        <w:rPr>
          <w:rFonts w:ascii="Arial" w:hAnsi="Arial" w:cs="Arial"/>
          <w:color w:val="010000"/>
          <w:sz w:val="20"/>
        </w:rPr>
        <w:t xml:space="preserve"> and relevant departments/divisions are responsible for implementing this General Mandate, ensuring the interests of shareholders, the Company, and compliance with the provisions of the law.</w:t>
      </w:r>
    </w:p>
    <w:sectPr w:rsidR="000D12DA" w:rsidRPr="003737CD" w:rsidSect="00A9511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51E2"/>
    <w:multiLevelType w:val="multilevel"/>
    <w:tmpl w:val="C7B0357A"/>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960D04"/>
    <w:multiLevelType w:val="multilevel"/>
    <w:tmpl w:val="F6CEFCE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D07478"/>
    <w:multiLevelType w:val="multilevel"/>
    <w:tmpl w:val="02DAE5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4D43770"/>
    <w:multiLevelType w:val="multilevel"/>
    <w:tmpl w:val="E8824698"/>
    <w:lvl w:ilvl="0">
      <w:start w:val="15"/>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AC57336"/>
    <w:multiLevelType w:val="multilevel"/>
    <w:tmpl w:val="E72C4712"/>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DA"/>
    <w:rsid w:val="000D12DA"/>
    <w:rsid w:val="003737CD"/>
    <w:rsid w:val="003E78B3"/>
    <w:rsid w:val="00450EC6"/>
    <w:rsid w:val="004B6E88"/>
    <w:rsid w:val="005048A9"/>
    <w:rsid w:val="00877FD1"/>
    <w:rsid w:val="00A95112"/>
    <w:rsid w:val="00B82707"/>
    <w:rsid w:val="00C40744"/>
    <w:rsid w:val="00F366FE"/>
    <w:rsid w:val="00F56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47F6B"/>
  <w15:docId w15:val="{953DA3E4-A978-4489-8435-C7B24562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F43046"/>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sz w:val="46"/>
      <w:szCs w:val="4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8"/>
      <w:szCs w:val="3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Cambria" w:eastAsia="Cambria" w:hAnsi="Cambria" w:cs="Cambria"/>
      <w:b/>
      <w:bCs/>
      <w:i w:val="0"/>
      <w:iCs w:val="0"/>
      <w:smallCaps w:val="0"/>
      <w:strike w:val="0"/>
      <w:sz w:val="30"/>
      <w:szCs w:val="30"/>
      <w:u w:val="none"/>
      <w:shd w:val="clear" w:color="auto" w:fill="auto"/>
    </w:rPr>
  </w:style>
  <w:style w:type="paragraph" w:styleId="BodyText">
    <w:name w:val="Body Text"/>
    <w:basedOn w:val="Normal"/>
    <w:link w:val="BodyTextChar"/>
    <w:qFormat/>
    <w:pPr>
      <w:spacing w:line="341" w:lineRule="auto"/>
      <w:ind w:firstLine="20"/>
    </w:pPr>
    <w:rPr>
      <w:rFonts w:ascii="Times New Roman" w:eastAsia="Times New Roman" w:hAnsi="Times New Roman" w:cs="Times New Roman"/>
      <w:sz w:val="22"/>
      <w:szCs w:val="22"/>
    </w:rPr>
  </w:style>
  <w:style w:type="paragraph" w:customStyle="1" w:styleId="Bodytext50">
    <w:name w:val="Body text (5)"/>
    <w:basedOn w:val="Normal"/>
    <w:link w:val="Bodytext5"/>
    <w:pPr>
      <w:spacing w:line="175" w:lineRule="auto"/>
    </w:pPr>
    <w:rPr>
      <w:rFonts w:ascii="Arial" w:eastAsia="Arial" w:hAnsi="Arial" w:cs="Arial"/>
      <w:color w:val="F43046"/>
      <w:sz w:val="22"/>
      <w:szCs w:val="22"/>
    </w:rPr>
  </w:style>
  <w:style w:type="paragraph" w:customStyle="1" w:styleId="Bodytext20">
    <w:name w:val="Body text (2)"/>
    <w:basedOn w:val="Normal"/>
    <w:link w:val="Bodytext2"/>
    <w:pPr>
      <w:ind w:left="1460" w:firstLine="20"/>
    </w:pPr>
    <w:rPr>
      <w:rFonts w:ascii="Arial" w:eastAsia="Arial" w:hAnsi="Arial" w:cs="Arial"/>
      <w:sz w:val="15"/>
      <w:szCs w:val="15"/>
    </w:rPr>
  </w:style>
  <w:style w:type="paragraph" w:customStyle="1" w:styleId="Bodytext30">
    <w:name w:val="Body text (3)"/>
    <w:basedOn w:val="Normal"/>
    <w:link w:val="Bodytext3"/>
    <w:pPr>
      <w:spacing w:line="211" w:lineRule="auto"/>
      <w:ind w:left="180" w:hanging="180"/>
    </w:pPr>
    <w:rPr>
      <w:rFonts w:ascii="Arial" w:eastAsia="Arial" w:hAnsi="Arial" w:cs="Arial"/>
      <w:smallCaps/>
      <w:sz w:val="46"/>
      <w:szCs w:val="46"/>
    </w:rPr>
  </w:style>
  <w:style w:type="paragraph" w:customStyle="1" w:styleId="Bodytext40">
    <w:name w:val="Body text (4)"/>
    <w:basedOn w:val="Normal"/>
    <w:link w:val="Bodytext4"/>
    <w:pPr>
      <w:spacing w:line="233" w:lineRule="auto"/>
    </w:pPr>
    <w:rPr>
      <w:rFonts w:ascii="Arial" w:eastAsia="Arial" w:hAnsi="Arial" w:cs="Arial"/>
      <w:sz w:val="38"/>
      <w:szCs w:val="38"/>
    </w:rPr>
  </w:style>
  <w:style w:type="paragraph" w:customStyle="1" w:styleId="Heading21">
    <w:name w:val="Heading #2"/>
    <w:basedOn w:val="Normal"/>
    <w:link w:val="Heading20"/>
    <w:pPr>
      <w:spacing w:line="341" w:lineRule="auto"/>
      <w:ind w:left="110"/>
      <w:outlineLvl w:val="1"/>
    </w:pPr>
    <w:rPr>
      <w:rFonts w:ascii="Times New Roman" w:eastAsia="Times New Roman" w:hAnsi="Times New Roman" w:cs="Times New Roman"/>
      <w:b/>
      <w:bCs/>
      <w:sz w:val="22"/>
      <w:szCs w:val="22"/>
    </w:rPr>
  </w:style>
  <w:style w:type="paragraph" w:customStyle="1" w:styleId="Tablecaption0">
    <w:name w:val="Table caption"/>
    <w:basedOn w:val="Normal"/>
    <w:link w:val="Tablecaption"/>
    <w:pPr>
      <w:spacing w:line="350" w:lineRule="auto"/>
    </w:pPr>
    <w:rPr>
      <w:rFonts w:ascii="Times New Roman" w:eastAsia="Times New Roman" w:hAnsi="Times New Roman" w:cs="Times New Roman"/>
      <w:sz w:val="22"/>
      <w:szCs w:val="22"/>
    </w:rPr>
  </w:style>
  <w:style w:type="paragraph" w:customStyle="1" w:styleId="Other0">
    <w:name w:val="Other"/>
    <w:basedOn w:val="Normal"/>
    <w:link w:val="Other"/>
    <w:pPr>
      <w:spacing w:line="341" w:lineRule="auto"/>
      <w:ind w:firstLine="2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Cambria" w:eastAsia="Cambria" w:hAnsi="Cambria" w:cs="Cambria"/>
      <w:b/>
      <w:bCs/>
      <w:sz w:val="30"/>
      <w:szCs w:val="30"/>
    </w:rPr>
  </w:style>
  <w:style w:type="character" w:styleId="PlaceholderText">
    <w:name w:val="Placeholder Text"/>
    <w:basedOn w:val="DefaultParagraphFont"/>
    <w:uiPriority w:val="99"/>
    <w:semiHidden/>
    <w:rsid w:val="004B72BC"/>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1qF+cBqcPvq24t9+w9t383hQoA==">CgMxLjAyCGguZ2pkZ3hzOAByITFYTmtOUUlNbW8tYzlhb0JJUHFSdnFuV0w2TnNmZVdZdw==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2024-06-10T02:49:00Z</dcterms:created>
  <dcterms:modified xsi:type="dcterms:W3CDTF">2024-06-10T02:49:00Z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609ebce42b1a08f9c84c3836cdd82ae64922c6b3598b8a28c1fd1f30cb150e02</vt:lpwstr>
  </property>
</Properties>
</file>