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E23647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A58E5">
        <w:rPr>
          <w:rFonts w:ascii="Arial" w:hAnsi="Arial" w:cs="Arial"/>
          <w:b/>
          <w:color w:val="010000"/>
          <w:sz w:val="20"/>
        </w:rPr>
        <w:t>DDV: Board Resolution</w:t>
      </w:r>
    </w:p>
    <w:p w14:paraId="00000002" w14:textId="3D389E73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On June 04, 2024, DAP-VINACHEM Joint Stock Company announced Resolution No. 13/NQ-HDQT on </w:t>
      </w:r>
      <w:r w:rsidR="008864C4" w:rsidRPr="000A58E5">
        <w:rPr>
          <w:rFonts w:ascii="Arial" w:hAnsi="Arial" w:cs="Arial"/>
          <w:color w:val="010000"/>
          <w:sz w:val="20"/>
        </w:rPr>
        <w:t xml:space="preserve">the </w:t>
      </w:r>
      <w:r w:rsidRPr="000A58E5">
        <w:rPr>
          <w:rFonts w:ascii="Arial" w:hAnsi="Arial" w:cs="Arial"/>
          <w:color w:val="010000"/>
          <w:sz w:val="20"/>
        </w:rPr>
        <w:t xml:space="preserve">line of credit and the authorization of transaction </w:t>
      </w:r>
      <w:r w:rsidR="008864C4" w:rsidRPr="000A58E5">
        <w:rPr>
          <w:rFonts w:ascii="Arial" w:hAnsi="Arial" w:cs="Arial"/>
          <w:color w:val="010000"/>
          <w:sz w:val="20"/>
        </w:rPr>
        <w:t>representative at Vietnam Bank f</w:t>
      </w:r>
      <w:r w:rsidRPr="000A58E5">
        <w:rPr>
          <w:rFonts w:ascii="Arial" w:hAnsi="Arial" w:cs="Arial"/>
          <w:color w:val="010000"/>
          <w:sz w:val="20"/>
        </w:rPr>
        <w:t>or Agriculture and Rural Development-</w:t>
      </w:r>
      <w:r w:rsidR="008864C4" w:rsidRPr="000A58E5">
        <w:rPr>
          <w:rFonts w:ascii="Arial" w:hAnsi="Arial" w:cs="Arial"/>
          <w:color w:val="010000"/>
          <w:sz w:val="20"/>
        </w:rPr>
        <w:t xml:space="preserve"> Dong Hai </w:t>
      </w:r>
      <w:proofErr w:type="spellStart"/>
      <w:r w:rsidR="008864C4"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="008864C4" w:rsidRPr="000A58E5">
        <w:rPr>
          <w:rFonts w:ascii="Arial" w:hAnsi="Arial" w:cs="Arial"/>
          <w:color w:val="010000"/>
          <w:sz w:val="20"/>
        </w:rPr>
        <w:t xml:space="preserve"> B</w:t>
      </w:r>
      <w:r w:rsidRPr="000A58E5">
        <w:rPr>
          <w:rFonts w:ascii="Arial" w:hAnsi="Arial" w:cs="Arial"/>
          <w:color w:val="010000"/>
          <w:sz w:val="20"/>
        </w:rPr>
        <w:t xml:space="preserve">ranch as follows: </w:t>
      </w:r>
    </w:p>
    <w:p w14:paraId="00000003" w14:textId="6BEFDA8E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‎‎Article 1. Approve capital borrowing, guarantee and </w:t>
      </w:r>
      <w:r w:rsidR="008864C4" w:rsidRPr="000A58E5">
        <w:rPr>
          <w:rFonts w:ascii="Arial" w:hAnsi="Arial" w:cs="Arial"/>
          <w:color w:val="010000"/>
          <w:sz w:val="20"/>
        </w:rPr>
        <w:t>opening</w:t>
      </w:r>
      <w:r w:rsidRPr="000A58E5">
        <w:rPr>
          <w:rFonts w:ascii="Arial" w:hAnsi="Arial" w:cs="Arial"/>
          <w:color w:val="010000"/>
          <w:sz w:val="20"/>
        </w:rPr>
        <w:t xml:space="preserve"> </w:t>
      </w:r>
      <w:r w:rsidR="008864C4" w:rsidRPr="000A58E5">
        <w:rPr>
          <w:rFonts w:ascii="Arial" w:hAnsi="Arial" w:cs="Arial"/>
          <w:color w:val="010000"/>
          <w:sz w:val="20"/>
        </w:rPr>
        <w:t>the</w:t>
      </w:r>
      <w:r w:rsidRPr="000A58E5">
        <w:rPr>
          <w:rFonts w:ascii="Arial" w:hAnsi="Arial" w:cs="Arial"/>
          <w:color w:val="010000"/>
          <w:sz w:val="20"/>
        </w:rPr>
        <w:t xml:space="preserve"> Letter of </w:t>
      </w:r>
      <w:r w:rsidR="008864C4" w:rsidRPr="000A58E5">
        <w:rPr>
          <w:rFonts w:ascii="Arial" w:hAnsi="Arial" w:cs="Arial"/>
          <w:color w:val="010000"/>
          <w:sz w:val="20"/>
        </w:rPr>
        <w:t>C</w:t>
      </w:r>
      <w:r w:rsidRPr="000A58E5">
        <w:rPr>
          <w:rFonts w:ascii="Arial" w:hAnsi="Arial" w:cs="Arial"/>
          <w:color w:val="010000"/>
          <w:sz w:val="20"/>
        </w:rPr>
        <w:t>redit</w:t>
      </w:r>
    </w:p>
    <w:p w14:paraId="00000004" w14:textId="7568B74A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>Approve</w:t>
      </w:r>
      <w:r w:rsidR="008864C4" w:rsidRPr="000A58E5">
        <w:rPr>
          <w:rFonts w:ascii="Arial" w:hAnsi="Arial" w:cs="Arial"/>
          <w:color w:val="010000"/>
          <w:sz w:val="20"/>
        </w:rPr>
        <w:t xml:space="preserve"> on</w:t>
      </w:r>
      <w:r w:rsidRPr="000A58E5">
        <w:rPr>
          <w:rFonts w:ascii="Arial" w:hAnsi="Arial" w:cs="Arial"/>
          <w:color w:val="010000"/>
          <w:sz w:val="20"/>
        </w:rPr>
        <w:t xml:space="preserve"> borrowing capital, guaranteeing and </w:t>
      </w:r>
      <w:r w:rsidR="008864C4" w:rsidRPr="000A58E5">
        <w:rPr>
          <w:rFonts w:ascii="Arial" w:hAnsi="Arial" w:cs="Arial"/>
          <w:color w:val="010000"/>
          <w:sz w:val="20"/>
        </w:rPr>
        <w:t>opening</w:t>
      </w:r>
      <w:r w:rsidRPr="000A58E5">
        <w:rPr>
          <w:rFonts w:ascii="Arial" w:hAnsi="Arial" w:cs="Arial"/>
          <w:color w:val="010000"/>
          <w:sz w:val="20"/>
        </w:rPr>
        <w:t xml:space="preserve"> Letter of credit of DAP-VINACHEM Joint</w:t>
      </w:r>
      <w:r w:rsidR="008864C4" w:rsidRPr="000A58E5">
        <w:rPr>
          <w:rFonts w:ascii="Arial" w:hAnsi="Arial" w:cs="Arial"/>
          <w:color w:val="010000"/>
          <w:sz w:val="20"/>
        </w:rPr>
        <w:t xml:space="preserve"> Stock Company at Vietnam Bank f</w:t>
      </w:r>
      <w:r w:rsidRPr="000A58E5">
        <w:rPr>
          <w:rFonts w:ascii="Arial" w:hAnsi="Arial" w:cs="Arial"/>
          <w:color w:val="010000"/>
          <w:sz w:val="20"/>
        </w:rPr>
        <w:t>or Agriculture and Rural Development-</w:t>
      </w:r>
      <w:r w:rsidR="008864C4" w:rsidRPr="000A58E5">
        <w:rPr>
          <w:rFonts w:ascii="Arial" w:hAnsi="Arial" w:cs="Arial"/>
          <w:color w:val="010000"/>
          <w:sz w:val="20"/>
        </w:rPr>
        <w:t xml:space="preserve"> Dong Hai </w:t>
      </w:r>
      <w:proofErr w:type="spellStart"/>
      <w:r w:rsidR="008864C4"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="008864C4" w:rsidRPr="000A58E5">
        <w:rPr>
          <w:rFonts w:ascii="Arial" w:hAnsi="Arial" w:cs="Arial"/>
          <w:color w:val="010000"/>
          <w:sz w:val="20"/>
        </w:rPr>
        <w:t xml:space="preserve"> B</w:t>
      </w:r>
      <w:r w:rsidRPr="000A58E5">
        <w:rPr>
          <w:rFonts w:ascii="Arial" w:hAnsi="Arial" w:cs="Arial"/>
          <w:color w:val="010000"/>
          <w:sz w:val="20"/>
        </w:rPr>
        <w:t>ranch to serve production and business activities in the form of credit limit/item. Specifically, as follows:</w:t>
      </w:r>
    </w:p>
    <w:p w14:paraId="00000005" w14:textId="62E0D558" w:rsidR="00721379" w:rsidRPr="000A58E5" w:rsidRDefault="00763625" w:rsidP="00E7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Line of credit: Approve the credit limit granting plan (including lending, pre-delivery export financing, </w:t>
      </w:r>
      <w:r w:rsidRPr="000A58E5">
        <w:rPr>
          <w:rFonts w:ascii="Arial" w:hAnsi="Arial" w:cs="Arial"/>
          <w:color w:val="010000"/>
          <w:sz w:val="20"/>
          <w:lang w:val="vi-VN"/>
        </w:rPr>
        <w:t>negotiating</w:t>
      </w:r>
      <w:r w:rsidRPr="000A58E5">
        <w:rPr>
          <w:rFonts w:ascii="Arial" w:hAnsi="Arial" w:cs="Arial"/>
          <w:color w:val="010000"/>
          <w:sz w:val="20"/>
        </w:rPr>
        <w:t xml:space="preserve"> according to L/C method, issuing import L/C and other transactions) at the Vietnam Bank for Agriculture and Rural Development-Dong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</w:t>
      </w:r>
      <w:r w:rsidRPr="000A58E5">
        <w:rPr>
          <w:rFonts w:ascii="Arial" w:hAnsi="Arial" w:cs="Arial"/>
          <w:color w:val="010000"/>
          <w:sz w:val="20"/>
          <w:lang w:val="vi-VN"/>
        </w:rPr>
        <w:t>B</w:t>
      </w:r>
      <w:r w:rsidRPr="000A58E5">
        <w:rPr>
          <w:rFonts w:ascii="Arial" w:hAnsi="Arial" w:cs="Arial"/>
          <w:color w:val="010000"/>
          <w:sz w:val="20"/>
        </w:rPr>
        <w:t xml:space="preserve">ranch with a maximum total credit amount at any time of </w:t>
      </w:r>
      <w:r w:rsidRPr="00CE1244">
        <w:rPr>
          <w:rFonts w:ascii="Arial" w:hAnsi="Arial" w:cs="Arial"/>
          <w:b/>
          <w:color w:val="010000"/>
          <w:sz w:val="20"/>
        </w:rPr>
        <w:t>VND 500,000,000,000</w:t>
      </w:r>
      <w:r w:rsidRPr="000A58E5">
        <w:rPr>
          <w:rFonts w:ascii="Arial" w:hAnsi="Arial" w:cs="Arial"/>
          <w:color w:val="010000"/>
          <w:sz w:val="20"/>
        </w:rPr>
        <w:t xml:space="preserve">. Of which loan limit and </w:t>
      </w:r>
      <w:r w:rsidRPr="000A58E5">
        <w:rPr>
          <w:rFonts w:ascii="Arial" w:hAnsi="Arial" w:cs="Arial"/>
          <w:color w:val="010000"/>
          <w:sz w:val="20"/>
          <w:lang w:val="vi-VN"/>
        </w:rPr>
        <w:t>L/</w:t>
      </w:r>
      <w:r w:rsidRPr="000A58E5">
        <w:rPr>
          <w:rFonts w:ascii="Arial" w:hAnsi="Arial" w:cs="Arial"/>
          <w:color w:val="010000"/>
          <w:sz w:val="20"/>
        </w:rPr>
        <w:t>C opening to pay with capital borrowing:</w:t>
      </w:r>
      <w:r w:rsidR="00E72ADE" w:rsidRPr="000A58E5">
        <w:rPr>
          <w:rFonts w:ascii="Arial" w:hAnsi="Arial" w:cs="Arial"/>
          <w:color w:val="010000"/>
          <w:sz w:val="20"/>
        </w:rPr>
        <w:t xml:space="preserve"> </w:t>
      </w:r>
      <w:r w:rsidRPr="00CE1244">
        <w:rPr>
          <w:rFonts w:ascii="Arial" w:hAnsi="Arial" w:cs="Arial"/>
          <w:b/>
          <w:color w:val="010000"/>
          <w:sz w:val="20"/>
        </w:rPr>
        <w:t>VND 500,000,000,000</w:t>
      </w:r>
      <w:r w:rsidRPr="000A58E5">
        <w:rPr>
          <w:rFonts w:ascii="Arial" w:hAnsi="Arial" w:cs="Arial"/>
          <w:color w:val="010000"/>
          <w:sz w:val="20"/>
        </w:rPr>
        <w:t>, guarantee limit: VND 0.</w:t>
      </w:r>
    </w:p>
    <w:p w14:paraId="00000006" w14:textId="48F130DB" w:rsidR="00721379" w:rsidRPr="000A58E5" w:rsidRDefault="00763625" w:rsidP="00E7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>Term of</w:t>
      </w:r>
      <w:r w:rsidRPr="000A58E5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0A58E5">
        <w:rPr>
          <w:rFonts w:ascii="Arial" w:hAnsi="Arial" w:cs="Arial"/>
          <w:color w:val="010000"/>
          <w:sz w:val="20"/>
        </w:rPr>
        <w:t xml:space="preserve"> line of credit: 12 months from the date of </w:t>
      </w:r>
      <w:r w:rsidRPr="000A58E5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0A58E5">
        <w:rPr>
          <w:rFonts w:ascii="Arial" w:hAnsi="Arial" w:cs="Arial"/>
          <w:color w:val="010000"/>
          <w:sz w:val="20"/>
        </w:rPr>
        <w:t xml:space="preserve">signing </w:t>
      </w:r>
      <w:r w:rsidRPr="000A58E5">
        <w:rPr>
          <w:rFonts w:ascii="Arial" w:hAnsi="Arial" w:cs="Arial"/>
          <w:color w:val="010000"/>
          <w:sz w:val="20"/>
          <w:lang w:val="vi-VN"/>
        </w:rPr>
        <w:t xml:space="preserve">of </w:t>
      </w:r>
      <w:r w:rsidRPr="000A58E5">
        <w:rPr>
          <w:rFonts w:ascii="Arial" w:hAnsi="Arial" w:cs="Arial"/>
          <w:color w:val="010000"/>
          <w:sz w:val="20"/>
        </w:rPr>
        <w:t>the credit contract/credit contract appendix.</w:t>
      </w:r>
    </w:p>
    <w:p w14:paraId="00000007" w14:textId="1E5AC5E4" w:rsidR="00721379" w:rsidRPr="000A58E5" w:rsidRDefault="00763625" w:rsidP="00E7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Purpose: Supplement working capital, and open L/C to serve the Company's production and business </w:t>
      </w:r>
      <w:r w:rsidRPr="000A58E5">
        <w:rPr>
          <w:rFonts w:ascii="Arial" w:hAnsi="Arial" w:cs="Arial"/>
          <w:color w:val="010000"/>
          <w:sz w:val="20"/>
          <w:lang w:val="vi-VN"/>
        </w:rPr>
        <w:t xml:space="preserve">activities </w:t>
      </w:r>
      <w:r w:rsidRPr="000A58E5">
        <w:rPr>
          <w:rFonts w:ascii="Arial" w:hAnsi="Arial" w:cs="Arial"/>
          <w:color w:val="010000"/>
          <w:sz w:val="20"/>
        </w:rPr>
        <w:t>within the credit limit usage period.</w:t>
      </w:r>
    </w:p>
    <w:p w14:paraId="00000008" w14:textId="77777777" w:rsidR="00721379" w:rsidRPr="000A58E5" w:rsidRDefault="00763625" w:rsidP="00E7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Loan term: According to each disbursement request and specific credit contract. </w:t>
      </w:r>
    </w:p>
    <w:p w14:paraId="00000009" w14:textId="3C58B5BD" w:rsidR="00721379" w:rsidRPr="000A58E5" w:rsidRDefault="00763625" w:rsidP="00E7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Loan interest rate and capital borrowing </w:t>
      </w:r>
      <w:r w:rsidRPr="000A58E5">
        <w:rPr>
          <w:rFonts w:ascii="Arial" w:hAnsi="Arial" w:cs="Arial"/>
          <w:color w:val="010000"/>
          <w:sz w:val="20"/>
          <w:lang w:val="vi-VN"/>
        </w:rPr>
        <w:t>conditions:</w:t>
      </w:r>
      <w:r w:rsidRPr="000A58E5">
        <w:rPr>
          <w:rFonts w:ascii="Arial" w:hAnsi="Arial" w:cs="Arial"/>
          <w:color w:val="010000"/>
          <w:sz w:val="20"/>
        </w:rPr>
        <w:t xml:space="preserve"> According to regulations of </w:t>
      </w:r>
      <w:proofErr w:type="spellStart"/>
      <w:r w:rsidRPr="000A58E5">
        <w:rPr>
          <w:rFonts w:ascii="Arial" w:hAnsi="Arial" w:cs="Arial"/>
          <w:color w:val="010000"/>
          <w:sz w:val="20"/>
        </w:rPr>
        <w:t>Agribank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-Dong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 in certain periods as well as agreements in credit contract signed between the Company and </w:t>
      </w:r>
      <w:proofErr w:type="spellStart"/>
      <w:r w:rsidRPr="000A58E5">
        <w:rPr>
          <w:rFonts w:ascii="Arial" w:hAnsi="Arial" w:cs="Arial"/>
          <w:color w:val="010000"/>
          <w:sz w:val="20"/>
        </w:rPr>
        <w:t>Agribank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-Dong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Branch. </w:t>
      </w:r>
    </w:p>
    <w:p w14:paraId="0000000A" w14:textId="77777777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>‎‎Article 2. Approve the loan security measures</w:t>
      </w:r>
    </w:p>
    <w:p w14:paraId="0000000B" w14:textId="3240EC60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>Accept the use of assets that are legally owned by DAP-</w:t>
      </w:r>
      <w:proofErr w:type="spellStart"/>
      <w:r w:rsidRPr="000A58E5">
        <w:rPr>
          <w:rFonts w:ascii="Arial" w:hAnsi="Arial" w:cs="Arial"/>
          <w:color w:val="010000"/>
          <w:sz w:val="20"/>
        </w:rPr>
        <w:t>Vinachem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Joint Stock Company as collateral, mortgage, etc. to secure this transaction. Specifically, as follows:</w:t>
      </w:r>
    </w:p>
    <w:p w14:paraId="0000000C" w14:textId="17E15B9C" w:rsidR="00721379" w:rsidRPr="000A58E5" w:rsidRDefault="00763625" w:rsidP="00E7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Assets that have a total balance of term and demand deposits (if any) at Vietnam Bank </w:t>
      </w:r>
      <w:r w:rsidRPr="000A58E5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0A58E5">
        <w:rPr>
          <w:rFonts w:ascii="Arial" w:hAnsi="Arial" w:cs="Arial"/>
          <w:color w:val="010000"/>
          <w:sz w:val="20"/>
        </w:rPr>
        <w:t xml:space="preserve">Agriculture and Rural Development-Dong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 of </w:t>
      </w:r>
      <w:bookmarkStart w:id="0" w:name="_GoBack"/>
      <w:r w:rsidRPr="000A58E5">
        <w:rPr>
          <w:rFonts w:ascii="Arial" w:hAnsi="Arial" w:cs="Arial"/>
          <w:color w:val="010000"/>
          <w:sz w:val="20"/>
        </w:rPr>
        <w:t xml:space="preserve">VND 100,000,000,000 </w:t>
      </w:r>
      <w:bookmarkEnd w:id="0"/>
      <w:r w:rsidRPr="000A58E5">
        <w:rPr>
          <w:rFonts w:ascii="Arial" w:hAnsi="Arial" w:cs="Arial"/>
          <w:color w:val="010000"/>
          <w:sz w:val="20"/>
        </w:rPr>
        <w:t xml:space="preserve">within 12 months from the effective date of the credit contract. </w:t>
      </w:r>
    </w:p>
    <w:p w14:paraId="0000000D" w14:textId="5676B88A" w:rsidR="00721379" w:rsidRPr="000A58E5" w:rsidRDefault="00763625" w:rsidP="00E7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A58E5">
        <w:rPr>
          <w:rFonts w:ascii="Arial" w:hAnsi="Arial" w:cs="Arial"/>
          <w:color w:val="010000"/>
          <w:sz w:val="20"/>
        </w:rPr>
        <w:t xml:space="preserve">Transfer revenue in foreign currency (USD) of USD 20 million to an account opened at Vietnam Bank </w:t>
      </w:r>
      <w:r w:rsidRPr="000A58E5">
        <w:rPr>
          <w:rFonts w:ascii="Arial" w:hAnsi="Arial" w:cs="Arial"/>
          <w:color w:val="010000"/>
          <w:sz w:val="20"/>
          <w:lang w:val="vi-VN"/>
        </w:rPr>
        <w:t>fo</w:t>
      </w:r>
      <w:r w:rsidRPr="000A58E5">
        <w:rPr>
          <w:rFonts w:ascii="Arial" w:hAnsi="Arial" w:cs="Arial"/>
          <w:color w:val="010000"/>
          <w:sz w:val="20"/>
        </w:rPr>
        <w:t xml:space="preserve">r Agriculture and Rural Development-Dong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 within 12 months from the effective date of the credit contract.</w:t>
      </w:r>
    </w:p>
    <w:p w14:paraId="0000000E" w14:textId="334712B1" w:rsidR="00721379" w:rsidRPr="000A58E5" w:rsidRDefault="00763625" w:rsidP="00E7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Expand a number of domestic and foreign payment activities at Vietnam Bank </w:t>
      </w:r>
      <w:r w:rsidRPr="000A58E5">
        <w:rPr>
          <w:rFonts w:ascii="Arial" w:hAnsi="Arial" w:cs="Arial"/>
          <w:color w:val="010000"/>
          <w:sz w:val="20"/>
          <w:lang w:val="vi-VN"/>
        </w:rPr>
        <w:t>f</w:t>
      </w:r>
      <w:r w:rsidRPr="000A58E5">
        <w:rPr>
          <w:rFonts w:ascii="Arial" w:hAnsi="Arial" w:cs="Arial"/>
          <w:color w:val="010000"/>
          <w:sz w:val="20"/>
        </w:rPr>
        <w:t>or Agriculture and Rural Development-</w:t>
      </w:r>
      <w:r w:rsidRPr="000A58E5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0A58E5">
        <w:rPr>
          <w:rFonts w:ascii="Arial" w:hAnsi="Arial" w:cs="Arial"/>
          <w:color w:val="010000"/>
          <w:sz w:val="20"/>
        </w:rPr>
        <w:t xml:space="preserve">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branch. </w:t>
      </w:r>
    </w:p>
    <w:p w14:paraId="0000000F" w14:textId="48A4D84F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For every quarter, </w:t>
      </w:r>
      <w:proofErr w:type="spellStart"/>
      <w:r w:rsidRPr="000A58E5">
        <w:rPr>
          <w:rFonts w:ascii="Arial" w:hAnsi="Arial" w:cs="Arial"/>
          <w:color w:val="010000"/>
          <w:sz w:val="20"/>
        </w:rPr>
        <w:t>Agribank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- 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 and the Company sign documents to mortgage additional circulating goods to guarantee the actual outstanding debt.</w:t>
      </w:r>
    </w:p>
    <w:p w14:paraId="00000010" w14:textId="77777777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Supplement collateral according to regulations of </w:t>
      </w:r>
      <w:proofErr w:type="spellStart"/>
      <w:r w:rsidRPr="000A58E5">
        <w:rPr>
          <w:rFonts w:ascii="Arial" w:hAnsi="Arial" w:cs="Arial"/>
          <w:color w:val="010000"/>
          <w:sz w:val="20"/>
        </w:rPr>
        <w:t>Agribank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- 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 for each period. </w:t>
      </w:r>
    </w:p>
    <w:p w14:paraId="00000011" w14:textId="484F2D38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lastRenderedPageBreak/>
        <w:t xml:space="preserve">‎‎Article 3. Approve the appointment of a Representative of DAP-VINACHEM Joint Stock Company to negotiate, approve, and sign a contract with Vietnam Bank </w:t>
      </w:r>
      <w:r w:rsidRPr="000A58E5">
        <w:rPr>
          <w:rFonts w:ascii="Arial" w:hAnsi="Arial" w:cs="Arial"/>
          <w:color w:val="010000"/>
          <w:sz w:val="20"/>
          <w:lang w:val="vi-VN"/>
        </w:rPr>
        <w:t>f</w:t>
      </w:r>
      <w:r w:rsidRPr="000A58E5">
        <w:rPr>
          <w:rFonts w:ascii="Arial" w:hAnsi="Arial" w:cs="Arial"/>
          <w:color w:val="010000"/>
          <w:sz w:val="20"/>
        </w:rPr>
        <w:t xml:space="preserve">or Agriculture and Rural Development-Dong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</w:t>
      </w:r>
      <w:r w:rsidRPr="000A58E5">
        <w:rPr>
          <w:rFonts w:ascii="Arial" w:hAnsi="Arial" w:cs="Arial"/>
          <w:color w:val="010000"/>
          <w:sz w:val="20"/>
          <w:lang w:val="vi-VN"/>
        </w:rPr>
        <w:t>B</w:t>
      </w:r>
      <w:r w:rsidRPr="000A58E5">
        <w:rPr>
          <w:rFonts w:ascii="Arial" w:hAnsi="Arial" w:cs="Arial"/>
          <w:color w:val="010000"/>
          <w:sz w:val="20"/>
        </w:rPr>
        <w:t xml:space="preserve">ranch. </w:t>
      </w:r>
    </w:p>
    <w:p w14:paraId="00000012" w14:textId="351AF63E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Authorize Mr. Vu Van Bang currently holding the position of a member of the Board of Directors, General Manager and legal </w:t>
      </w:r>
      <w:r w:rsidRPr="000A58E5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0A58E5">
        <w:rPr>
          <w:rFonts w:ascii="Arial" w:hAnsi="Arial" w:cs="Arial"/>
          <w:color w:val="010000"/>
          <w:sz w:val="20"/>
        </w:rPr>
        <w:t>epresentative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of DAP-VINACHEM Joint Stock Company to carry out this Resolution and have full authority to make decisions in credit transactions and other transactions with Vietnam Bank </w:t>
      </w:r>
      <w:r w:rsidRPr="000A58E5">
        <w:rPr>
          <w:rFonts w:ascii="Arial" w:hAnsi="Arial" w:cs="Arial"/>
          <w:color w:val="010000"/>
          <w:sz w:val="20"/>
          <w:lang w:val="vi-VN"/>
        </w:rPr>
        <w:t>f</w:t>
      </w:r>
      <w:r w:rsidRPr="000A58E5">
        <w:rPr>
          <w:rFonts w:ascii="Arial" w:hAnsi="Arial" w:cs="Arial"/>
          <w:color w:val="010000"/>
          <w:sz w:val="20"/>
        </w:rPr>
        <w:t>or Agriculture and Rural Development-</w:t>
      </w:r>
      <w:r w:rsidRPr="000A58E5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0A58E5">
        <w:rPr>
          <w:rFonts w:ascii="Arial" w:hAnsi="Arial" w:cs="Arial"/>
          <w:color w:val="010000"/>
          <w:sz w:val="20"/>
        </w:rPr>
        <w:t xml:space="preserve">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branch; sign credit contracts, guarantee agreement, debt receipts, </w:t>
      </w:r>
      <w:r w:rsidRPr="000A58E5">
        <w:rPr>
          <w:rFonts w:ascii="Arial" w:hAnsi="Arial" w:cs="Arial"/>
          <w:color w:val="010000"/>
          <w:sz w:val="20"/>
          <w:lang w:val="vi-VN"/>
        </w:rPr>
        <w:t>etc.</w:t>
      </w:r>
      <w:r w:rsidRPr="000A58E5">
        <w:rPr>
          <w:rFonts w:ascii="Arial" w:hAnsi="Arial" w:cs="Arial"/>
          <w:color w:val="010000"/>
          <w:sz w:val="20"/>
        </w:rPr>
        <w:t xml:space="preserve"> and related documents. </w:t>
      </w:r>
    </w:p>
    <w:p w14:paraId="00000013" w14:textId="77777777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Mr. Vu Van Bang has the right to authorize someone else to carry out these tasks. </w:t>
      </w:r>
    </w:p>
    <w:p w14:paraId="00000014" w14:textId="122A50EC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 xml:space="preserve">In the event of a change in the authorized person, the authorized person shall fulfil the obligations of DAP-VINACHEM Joint Stock Company in repaying the principal and interest to the Vietnam Bank </w:t>
      </w:r>
      <w:r w:rsidRPr="000A58E5">
        <w:rPr>
          <w:rFonts w:ascii="Arial" w:hAnsi="Arial" w:cs="Arial"/>
          <w:color w:val="010000"/>
          <w:sz w:val="20"/>
          <w:lang w:val="vi-VN"/>
        </w:rPr>
        <w:t>f</w:t>
      </w:r>
      <w:r w:rsidRPr="000A58E5">
        <w:rPr>
          <w:rFonts w:ascii="Arial" w:hAnsi="Arial" w:cs="Arial"/>
          <w:color w:val="010000"/>
          <w:sz w:val="20"/>
        </w:rPr>
        <w:t xml:space="preserve">or Agriculture and Rural Development-Dong Hai </w:t>
      </w:r>
      <w:proofErr w:type="spellStart"/>
      <w:r w:rsidRPr="000A58E5">
        <w:rPr>
          <w:rFonts w:ascii="Arial" w:hAnsi="Arial" w:cs="Arial"/>
          <w:color w:val="010000"/>
          <w:sz w:val="20"/>
        </w:rPr>
        <w:t>Phong</w:t>
      </w:r>
      <w:proofErr w:type="spellEnd"/>
      <w:r w:rsidRPr="000A58E5">
        <w:rPr>
          <w:rFonts w:ascii="Arial" w:hAnsi="Arial" w:cs="Arial"/>
          <w:color w:val="010000"/>
          <w:sz w:val="20"/>
        </w:rPr>
        <w:t xml:space="preserve"> branch according to the signed contracts.</w:t>
      </w:r>
    </w:p>
    <w:p w14:paraId="00000015" w14:textId="77777777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00000016" w14:textId="77777777" w:rsidR="00721379" w:rsidRPr="000A58E5" w:rsidRDefault="00763625" w:rsidP="00E72A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58E5">
        <w:rPr>
          <w:rFonts w:ascii="Arial" w:hAnsi="Arial" w:cs="Arial"/>
          <w:color w:val="010000"/>
          <w:sz w:val="20"/>
        </w:rPr>
        <w:t>‎‎Article 5. Members of the Board of Directors, the General Manager of DAP-VINACHEM Joint Stock Company and relevant units and individuals are responsible for the implementation of this Resolution./.</w:t>
      </w:r>
    </w:p>
    <w:sectPr w:rsidR="00721379" w:rsidRPr="000A58E5" w:rsidSect="00E72AD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2871"/>
    <w:multiLevelType w:val="multilevel"/>
    <w:tmpl w:val="6846E2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9"/>
    <w:rsid w:val="000606B5"/>
    <w:rsid w:val="000A58E5"/>
    <w:rsid w:val="003E5C24"/>
    <w:rsid w:val="00721379"/>
    <w:rsid w:val="00763625"/>
    <w:rsid w:val="008864C4"/>
    <w:rsid w:val="00CE1244"/>
    <w:rsid w:val="00E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CF369"/>
  <w15:docId w15:val="{3C63FE69-51C2-4FA2-ACA9-F93AA428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5053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197" w:lineRule="auto"/>
      <w:ind w:left="800" w:firstLine="2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197" w:lineRule="auto"/>
      <w:ind w:left="800" w:firstLine="410"/>
    </w:pPr>
    <w:rPr>
      <w:rFonts w:ascii="Tahoma" w:eastAsia="Tahoma" w:hAnsi="Tahoma" w:cs="Tahoma"/>
      <w:sz w:val="15"/>
      <w:szCs w:val="15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4E5053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U9O31Oy0UXM50wYaJ1RvILbJfw==">CgMxLjAyCGguZ2pkZ3hzOAByITF2NGFkbjBNTHIySlVOUXBiX1dJUTNNSElKdGcycUI3dA==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7</cp:revision>
  <dcterms:created xsi:type="dcterms:W3CDTF">2024-06-10T03:00:00Z</dcterms:created>
  <dcterms:modified xsi:type="dcterms:W3CDTF">2024-06-11T07:46:00Z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d50b73f11b0d0cbd1c195ee45596dec0b879a6fa0abc81030555e26103a83efb</vt:lpwstr>
  </property>
</Properties>
</file>