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D59D" w14:textId="77777777" w:rsidR="00812C81" w:rsidRPr="00C72373" w:rsidRDefault="00265351" w:rsidP="00325C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72373">
        <w:rPr>
          <w:rFonts w:ascii="Arial" w:hAnsi="Arial" w:cs="Arial"/>
          <w:b/>
          <w:color w:val="010000"/>
          <w:sz w:val="20"/>
        </w:rPr>
        <w:t>VIN: Board Resolution</w:t>
      </w:r>
    </w:p>
    <w:p w14:paraId="515ED59E" w14:textId="77777777" w:rsidR="00812C81" w:rsidRPr="00C72373" w:rsidRDefault="00265351" w:rsidP="00325C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On June 7, 2024, Vinatrans announced Resolution No. 137/NQ-VIN on the plan to organize the Extraordinary General Meeting of Shareholders 2024 of Vinatrans as follows:</w:t>
      </w:r>
    </w:p>
    <w:p w14:paraId="515ED59F" w14:textId="77777777" w:rsidR="00812C81" w:rsidRPr="00C72373" w:rsidRDefault="00265351" w:rsidP="00325C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‎‎Article 1. Approve the plan to organize the Extraordinary General Meeting of Shareholders 2024 of Vinatrans as follows:</w:t>
      </w:r>
    </w:p>
    <w:p w14:paraId="515ED5A0" w14:textId="77777777" w:rsidR="00812C81" w:rsidRPr="00C72373" w:rsidRDefault="00265351" w:rsidP="00325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Purpose: Dismiss and additionally elect and replace members of the Board of Directors for the 2020-2025 term.</w:t>
      </w:r>
    </w:p>
    <w:p w14:paraId="515ED5A1" w14:textId="77777777" w:rsidR="00812C81" w:rsidRPr="00C72373" w:rsidRDefault="00265351" w:rsidP="00325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Expected time to organize the Meeting: July 31, 2024.</w:t>
      </w:r>
    </w:p>
    <w:p w14:paraId="515ED5A2" w14:textId="77777777" w:rsidR="00812C81" w:rsidRPr="00C72373" w:rsidRDefault="00265351" w:rsidP="00325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Venue: At the Hall of Vinatrans, No. 406 Nguyen Tat Thanh, Ward 18, District 4, Ho Chi Minh City.</w:t>
      </w:r>
    </w:p>
    <w:p w14:paraId="515ED5A3" w14:textId="77777777" w:rsidR="00812C81" w:rsidRPr="00C72373" w:rsidRDefault="00265351" w:rsidP="00325C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‎‎Article 2. The record date for the list of shareholders to exercise rights to self-nominate, nominate expected personnel to additionally elect and replace members of the Board of Directors for the 2020-2025 term</w:t>
      </w:r>
      <w:r w:rsidR="00FC2925" w:rsidRPr="00C72373">
        <w:rPr>
          <w:rFonts w:ascii="Arial" w:hAnsi="Arial" w:cs="Arial"/>
          <w:color w:val="010000"/>
          <w:sz w:val="20"/>
        </w:rPr>
        <w:t>,</w:t>
      </w:r>
      <w:r w:rsidRPr="00C72373">
        <w:rPr>
          <w:rFonts w:ascii="Arial" w:hAnsi="Arial" w:cs="Arial"/>
          <w:color w:val="010000"/>
          <w:sz w:val="20"/>
        </w:rPr>
        <w:t xml:space="preserve"> and rights to attend the Extraordinary General Meeting of Shareholders 2024 of Vinatrans is July 1, 2024.</w:t>
      </w:r>
    </w:p>
    <w:p w14:paraId="515ED5A4" w14:textId="77777777" w:rsidR="00812C81" w:rsidRPr="00C72373" w:rsidRDefault="00265351" w:rsidP="00325C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515ED5A5" w14:textId="77777777" w:rsidR="00812C81" w:rsidRPr="00C72373" w:rsidRDefault="00265351" w:rsidP="00325C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2373">
        <w:rPr>
          <w:rFonts w:ascii="Arial" w:hAnsi="Arial" w:cs="Arial"/>
          <w:color w:val="010000"/>
          <w:sz w:val="20"/>
        </w:rPr>
        <w:t>Members of the Board of Directors, the Supervisory Board, and the General Manager of Vinatrans are responsible for the implementation of this Resolution.</w:t>
      </w:r>
    </w:p>
    <w:sectPr w:rsidR="00812C81" w:rsidRPr="00C72373" w:rsidSect="00325C2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0DE4"/>
    <w:multiLevelType w:val="multilevel"/>
    <w:tmpl w:val="412CBD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3899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81"/>
    <w:rsid w:val="00265351"/>
    <w:rsid w:val="00325C20"/>
    <w:rsid w:val="00663C8B"/>
    <w:rsid w:val="00812C81"/>
    <w:rsid w:val="00C72373"/>
    <w:rsid w:val="00F56B1D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D59D"/>
  <w15:docId w15:val="{8EC26D78-3B8A-4017-9122-F21C0A39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B3455F"/>
      <w:w w:val="6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65D92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Courier New" w:eastAsia="Courier New" w:hAnsi="Courier New" w:cs="Courier New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33" w:lineRule="auto"/>
      <w:jc w:val="center"/>
    </w:pPr>
    <w:rPr>
      <w:rFonts w:ascii="Arial" w:eastAsia="Arial" w:hAnsi="Arial" w:cs="Arial"/>
      <w:b/>
      <w:bCs/>
      <w:color w:val="B3455F"/>
      <w:w w:val="60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09" w:lineRule="auto"/>
      <w:jc w:val="center"/>
    </w:pPr>
    <w:rPr>
      <w:rFonts w:ascii="Arial" w:eastAsia="Arial" w:hAnsi="Arial" w:cs="Arial"/>
      <w:color w:val="765D92"/>
      <w:sz w:val="30"/>
      <w:szCs w:val="3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14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4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rq75JSgMu3LvZ+bd71AHFHPgLg==">CgMxLjA4AHIhMUFvRE5YZTN0QWNIX0ZPSjhmYUNEall5SzJ6TGtjU1Nf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2024-06-10T07:05:00Z</dcterms:created>
  <dcterms:modified xsi:type="dcterms:W3CDTF">2024-06-10T16:40:00Z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0e02538d3727ec86738daac5ab8aec1262a743a679dfb1c02aec4e6ec80a8605</vt:lpwstr>
  </property>
</Properties>
</file>