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50FF0" w:rsidRPr="00D3401B" w:rsidRDefault="002A72A7" w:rsidP="001273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3401B">
        <w:rPr>
          <w:rFonts w:ascii="Arial" w:hAnsi="Arial" w:cs="Arial"/>
          <w:b/>
          <w:color w:val="010000"/>
          <w:sz w:val="20"/>
        </w:rPr>
        <w:t>BSR: Information disclosure on transactions with an affiliated person</w:t>
      </w:r>
    </w:p>
    <w:p w14:paraId="00000002" w14:textId="77777777" w:rsidR="00B50FF0" w:rsidRPr="00D3401B" w:rsidRDefault="002A72A7" w:rsidP="001273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01B">
        <w:rPr>
          <w:rFonts w:ascii="Arial" w:hAnsi="Arial" w:cs="Arial"/>
          <w:color w:val="010000"/>
          <w:sz w:val="20"/>
        </w:rPr>
        <w:t xml:space="preserve">On June 10, 2024, </w:t>
      </w:r>
      <w:proofErr w:type="spellStart"/>
      <w:r w:rsidRPr="00D3401B">
        <w:rPr>
          <w:rFonts w:ascii="Arial" w:hAnsi="Arial" w:cs="Arial"/>
          <w:color w:val="010000"/>
          <w:sz w:val="20"/>
        </w:rPr>
        <w:t>Binh</w:t>
      </w:r>
      <w:proofErr w:type="spellEnd"/>
      <w:r w:rsidRPr="00D3401B">
        <w:rPr>
          <w:rFonts w:ascii="Arial" w:hAnsi="Arial" w:cs="Arial"/>
          <w:color w:val="010000"/>
          <w:sz w:val="20"/>
        </w:rPr>
        <w:t xml:space="preserve"> Son Refining and Petrochemical Joint Stock Company announced Official Dispatch No. 3046/BSR-VPHDQT on disclosing the information of transactions with an affiliated person as follows: </w:t>
      </w:r>
    </w:p>
    <w:p w14:paraId="00000003" w14:textId="16CEC662" w:rsidR="00B50FF0" w:rsidRPr="00D3401B" w:rsidRDefault="002A72A7" w:rsidP="001273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01B">
        <w:rPr>
          <w:rFonts w:ascii="Arial" w:hAnsi="Arial" w:cs="Arial"/>
          <w:color w:val="010000"/>
          <w:sz w:val="20"/>
        </w:rPr>
        <w:t xml:space="preserve">On June 07, 2024, the Board of Directors of </w:t>
      </w:r>
      <w:proofErr w:type="spellStart"/>
      <w:r w:rsidRPr="00D3401B">
        <w:rPr>
          <w:rFonts w:ascii="Arial" w:hAnsi="Arial" w:cs="Arial"/>
          <w:color w:val="010000"/>
          <w:sz w:val="20"/>
        </w:rPr>
        <w:t>Binh</w:t>
      </w:r>
      <w:proofErr w:type="spellEnd"/>
      <w:r w:rsidRPr="00D3401B">
        <w:rPr>
          <w:rFonts w:ascii="Arial" w:hAnsi="Arial" w:cs="Arial"/>
          <w:color w:val="010000"/>
          <w:sz w:val="20"/>
        </w:rPr>
        <w:t xml:space="preserve"> Son Refining and Petrochemical Joint Stock Company approved the transactions with an affiliated person - </w:t>
      </w:r>
      <w:proofErr w:type="spellStart"/>
      <w:r w:rsidRPr="00D3401B">
        <w:rPr>
          <w:rFonts w:ascii="Arial" w:hAnsi="Arial" w:cs="Arial"/>
          <w:color w:val="010000"/>
          <w:sz w:val="20"/>
        </w:rPr>
        <w:t>PetroVietnam</w:t>
      </w:r>
      <w:proofErr w:type="spellEnd"/>
      <w:r w:rsidRPr="00D3401B">
        <w:rPr>
          <w:rFonts w:ascii="Arial" w:hAnsi="Arial" w:cs="Arial"/>
          <w:color w:val="010000"/>
          <w:sz w:val="20"/>
        </w:rPr>
        <w:t xml:space="preserve"> Oil Corporation, specifically: </w:t>
      </w:r>
      <w:r w:rsidR="006F3B83" w:rsidRPr="00D3401B">
        <w:rPr>
          <w:rFonts w:ascii="Arial" w:hAnsi="Arial" w:cs="Arial"/>
          <w:color w:val="010000"/>
          <w:sz w:val="20"/>
        </w:rPr>
        <w:t>Approved</w:t>
      </w:r>
      <w:r w:rsidRPr="00D3401B">
        <w:rPr>
          <w:rFonts w:ascii="Arial" w:hAnsi="Arial" w:cs="Arial"/>
          <w:color w:val="010000"/>
          <w:sz w:val="20"/>
        </w:rPr>
        <w:t xml:space="preserve"> the results of purchasing Bach Ho crude oil and Bach Ho (</w:t>
      </w:r>
      <w:proofErr w:type="spellStart"/>
      <w:r w:rsidRPr="00D3401B">
        <w:rPr>
          <w:rFonts w:ascii="Arial" w:hAnsi="Arial" w:cs="Arial"/>
          <w:color w:val="010000"/>
          <w:sz w:val="20"/>
        </w:rPr>
        <w:t>Rong</w:t>
      </w:r>
      <w:proofErr w:type="spellEnd"/>
      <w:r w:rsidRPr="00D3401B">
        <w:rPr>
          <w:rFonts w:ascii="Arial" w:hAnsi="Arial" w:cs="Arial"/>
          <w:color w:val="010000"/>
          <w:sz w:val="20"/>
        </w:rPr>
        <w:t xml:space="preserve"> mine) for the period July-December 2024 with </w:t>
      </w:r>
      <w:proofErr w:type="spellStart"/>
      <w:r w:rsidRPr="00D3401B">
        <w:rPr>
          <w:rFonts w:ascii="Arial" w:hAnsi="Arial" w:cs="Arial"/>
          <w:color w:val="010000"/>
          <w:sz w:val="20"/>
        </w:rPr>
        <w:t>PetroVietnam</w:t>
      </w:r>
      <w:proofErr w:type="spellEnd"/>
      <w:r w:rsidRPr="00D3401B">
        <w:rPr>
          <w:rFonts w:ascii="Arial" w:hAnsi="Arial" w:cs="Arial"/>
          <w:color w:val="010000"/>
          <w:sz w:val="20"/>
        </w:rPr>
        <w:t xml:space="preserve"> Oil Corporation</w:t>
      </w:r>
      <w:r w:rsidR="006F3B83" w:rsidRPr="00D3401B">
        <w:rPr>
          <w:rFonts w:ascii="Arial" w:hAnsi="Arial" w:cs="Arial"/>
          <w:color w:val="010000"/>
          <w:sz w:val="20"/>
        </w:rPr>
        <w:t>.</w:t>
      </w:r>
      <w:r w:rsidRPr="00D3401B">
        <w:rPr>
          <w:rFonts w:ascii="Arial" w:hAnsi="Arial" w:cs="Arial"/>
          <w:color w:val="010000"/>
          <w:sz w:val="20"/>
        </w:rPr>
        <w:t xml:space="preserve"> </w:t>
      </w:r>
      <w:r w:rsidR="001273B2">
        <w:rPr>
          <w:rFonts w:ascii="Arial" w:hAnsi="Arial" w:cs="Arial"/>
          <w:color w:val="010000"/>
          <w:sz w:val="20"/>
        </w:rPr>
        <w:t>The main</w:t>
      </w:r>
      <w:bookmarkStart w:id="0" w:name="_GoBack"/>
      <w:bookmarkEnd w:id="0"/>
      <w:r w:rsidRPr="00D3401B">
        <w:rPr>
          <w:rFonts w:ascii="Arial" w:hAnsi="Arial" w:cs="Arial"/>
          <w:color w:val="010000"/>
          <w:sz w:val="20"/>
        </w:rPr>
        <w:t xml:space="preserve"> contents of the transaction are as follows:</w:t>
      </w:r>
    </w:p>
    <w:p w14:paraId="00000004" w14:textId="42F9E44E" w:rsidR="00B50FF0" w:rsidRPr="00D3401B" w:rsidRDefault="006F3B83" w:rsidP="00127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01B">
        <w:rPr>
          <w:rFonts w:ascii="Arial" w:hAnsi="Arial" w:cs="Arial"/>
          <w:color w:val="010000"/>
          <w:sz w:val="20"/>
        </w:rPr>
        <w:t xml:space="preserve">Type </w:t>
      </w:r>
      <w:r w:rsidR="002A72A7" w:rsidRPr="00D3401B">
        <w:rPr>
          <w:rFonts w:ascii="Arial" w:hAnsi="Arial" w:cs="Arial"/>
          <w:color w:val="010000"/>
          <w:sz w:val="20"/>
        </w:rPr>
        <w:t>of crude oil</w:t>
      </w:r>
      <w:r w:rsidR="00D3401B" w:rsidRPr="00D3401B">
        <w:rPr>
          <w:rFonts w:ascii="Arial" w:hAnsi="Arial" w:cs="Arial"/>
          <w:color w:val="010000"/>
          <w:sz w:val="20"/>
        </w:rPr>
        <w:t>:</w:t>
      </w:r>
      <w:r w:rsidR="002A72A7" w:rsidRPr="00D3401B">
        <w:rPr>
          <w:rFonts w:ascii="Arial" w:hAnsi="Arial" w:cs="Arial"/>
          <w:color w:val="010000"/>
          <w:sz w:val="20"/>
        </w:rPr>
        <w:t xml:space="preserve"> Bach Ho loaded from VSP01 storage, Bach Ho (</w:t>
      </w:r>
      <w:proofErr w:type="spellStart"/>
      <w:r w:rsidR="002A72A7" w:rsidRPr="00D3401B">
        <w:rPr>
          <w:rFonts w:ascii="Arial" w:hAnsi="Arial" w:cs="Arial"/>
          <w:color w:val="010000"/>
          <w:sz w:val="20"/>
        </w:rPr>
        <w:t>Rong</w:t>
      </w:r>
      <w:proofErr w:type="spellEnd"/>
      <w:r w:rsidR="002A72A7" w:rsidRPr="00D3401B">
        <w:rPr>
          <w:rFonts w:ascii="Arial" w:hAnsi="Arial" w:cs="Arial"/>
          <w:color w:val="010000"/>
          <w:sz w:val="20"/>
        </w:rPr>
        <w:t xml:space="preserve"> mine) loaded from Chi </w:t>
      </w:r>
      <w:proofErr w:type="spellStart"/>
      <w:r w:rsidR="002A72A7" w:rsidRPr="00D3401B">
        <w:rPr>
          <w:rFonts w:ascii="Arial" w:hAnsi="Arial" w:cs="Arial"/>
          <w:color w:val="010000"/>
          <w:sz w:val="20"/>
        </w:rPr>
        <w:t>Linh</w:t>
      </w:r>
      <w:proofErr w:type="spellEnd"/>
      <w:r w:rsidR="002A72A7" w:rsidRPr="00D3401B">
        <w:rPr>
          <w:rFonts w:ascii="Arial" w:hAnsi="Arial" w:cs="Arial"/>
          <w:color w:val="010000"/>
          <w:sz w:val="20"/>
        </w:rPr>
        <w:t xml:space="preserve"> storage/alternative storage;</w:t>
      </w:r>
    </w:p>
    <w:p w14:paraId="00000005" w14:textId="07B84C32" w:rsidR="00B50FF0" w:rsidRPr="00D3401B" w:rsidRDefault="002A72A7" w:rsidP="00127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01B">
        <w:rPr>
          <w:rFonts w:ascii="Arial" w:hAnsi="Arial" w:cs="Arial"/>
          <w:color w:val="010000"/>
          <w:sz w:val="20"/>
        </w:rPr>
        <w:t xml:space="preserve">Quantity: The entire remaining output of Bach Ho crude oil (VSP01 storage) after deducting 10,000 barrels/day sold to the market (except for dredged oil lots); </w:t>
      </w:r>
      <w:proofErr w:type="gramStart"/>
      <w:r w:rsidRPr="00D3401B">
        <w:rPr>
          <w:rFonts w:ascii="Arial" w:hAnsi="Arial" w:cs="Arial"/>
          <w:color w:val="010000"/>
          <w:sz w:val="20"/>
        </w:rPr>
        <w:t>The</w:t>
      </w:r>
      <w:proofErr w:type="gramEnd"/>
      <w:r w:rsidRPr="00D3401B">
        <w:rPr>
          <w:rFonts w:ascii="Arial" w:hAnsi="Arial" w:cs="Arial"/>
          <w:color w:val="010000"/>
          <w:sz w:val="20"/>
        </w:rPr>
        <w:t xml:space="preserve"> entire output of Bach Ho</w:t>
      </w:r>
      <w:r w:rsidR="00D3401B" w:rsidRPr="00D3401B">
        <w:rPr>
          <w:rFonts w:ascii="Arial" w:hAnsi="Arial" w:cs="Arial"/>
          <w:color w:val="010000"/>
          <w:sz w:val="20"/>
        </w:rPr>
        <w:t xml:space="preserve"> </w:t>
      </w:r>
      <w:r w:rsidR="006F3B83" w:rsidRPr="00D3401B">
        <w:rPr>
          <w:rFonts w:ascii="Arial" w:hAnsi="Arial" w:cs="Arial"/>
          <w:color w:val="010000"/>
          <w:sz w:val="20"/>
        </w:rPr>
        <w:t>(</w:t>
      </w:r>
      <w:proofErr w:type="spellStart"/>
      <w:r w:rsidR="006F3B83" w:rsidRPr="00D3401B">
        <w:rPr>
          <w:rFonts w:ascii="Arial" w:hAnsi="Arial" w:cs="Arial"/>
          <w:color w:val="010000"/>
          <w:sz w:val="20"/>
        </w:rPr>
        <w:t>Rong</w:t>
      </w:r>
      <w:proofErr w:type="spellEnd"/>
      <w:r w:rsidR="006F3B83" w:rsidRPr="00D3401B">
        <w:rPr>
          <w:rFonts w:ascii="Arial" w:hAnsi="Arial" w:cs="Arial"/>
          <w:color w:val="010000"/>
          <w:sz w:val="20"/>
        </w:rPr>
        <w:t xml:space="preserve"> mine)</w:t>
      </w:r>
      <w:r w:rsidR="006E4A4B" w:rsidRPr="00D3401B">
        <w:rPr>
          <w:rFonts w:ascii="Arial" w:hAnsi="Arial" w:cs="Arial"/>
          <w:color w:val="010000"/>
          <w:sz w:val="20"/>
        </w:rPr>
        <w:t xml:space="preserve"> </w:t>
      </w:r>
      <w:r w:rsidRPr="00D3401B">
        <w:rPr>
          <w:rFonts w:ascii="Arial" w:hAnsi="Arial" w:cs="Arial"/>
          <w:color w:val="010000"/>
          <w:sz w:val="20"/>
        </w:rPr>
        <w:t>crude oil includes dredging lots.</w:t>
      </w:r>
    </w:p>
    <w:p w14:paraId="00000006" w14:textId="77777777" w:rsidR="00B50FF0" w:rsidRPr="00D3401B" w:rsidRDefault="002A72A7" w:rsidP="00127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01B">
        <w:rPr>
          <w:rFonts w:ascii="Arial" w:hAnsi="Arial" w:cs="Arial"/>
          <w:color w:val="010000"/>
          <w:sz w:val="20"/>
        </w:rPr>
        <w:t>Time: From July-December 2024;</w:t>
      </w:r>
    </w:p>
    <w:p w14:paraId="00000007" w14:textId="77777777" w:rsidR="00B50FF0" w:rsidRPr="00D3401B" w:rsidRDefault="002A72A7" w:rsidP="00127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01B">
        <w:rPr>
          <w:rFonts w:ascii="Arial" w:hAnsi="Arial" w:cs="Arial"/>
          <w:color w:val="010000"/>
          <w:sz w:val="20"/>
        </w:rPr>
        <w:t xml:space="preserve">Expected value of the transaction: Less than 35% of the total value of the enterprise's assets </w:t>
      </w:r>
      <w:proofErr w:type="gramStart"/>
      <w:r w:rsidRPr="00D3401B">
        <w:rPr>
          <w:rFonts w:ascii="Arial" w:hAnsi="Arial" w:cs="Arial"/>
          <w:color w:val="010000"/>
          <w:sz w:val="20"/>
        </w:rPr>
        <w:t>recorded</w:t>
      </w:r>
      <w:proofErr w:type="gramEnd"/>
      <w:r w:rsidRPr="00D3401B">
        <w:rPr>
          <w:rFonts w:ascii="Arial" w:hAnsi="Arial" w:cs="Arial"/>
          <w:color w:val="010000"/>
          <w:sz w:val="20"/>
        </w:rPr>
        <w:t xml:space="preserve"> in the most recent Financial Statements.</w:t>
      </w:r>
    </w:p>
    <w:sectPr w:rsidR="00B50FF0" w:rsidRPr="00D3401B" w:rsidSect="006E4A4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421A5"/>
    <w:multiLevelType w:val="multilevel"/>
    <w:tmpl w:val="EDBA78E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F0"/>
    <w:rsid w:val="001273B2"/>
    <w:rsid w:val="002A72A7"/>
    <w:rsid w:val="006E4A4B"/>
    <w:rsid w:val="006F3B83"/>
    <w:rsid w:val="008A1537"/>
    <w:rsid w:val="009967C7"/>
    <w:rsid w:val="00B50FF0"/>
    <w:rsid w:val="00D3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6B60F"/>
  <w15:docId w15:val="{4DDF18A4-37D9-4196-A0E6-A518280B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/>
      <w:iCs/>
      <w:smallCaps/>
      <w:strike w:val="0"/>
      <w:color w:val="E9424C"/>
      <w:sz w:val="28"/>
      <w:szCs w:val="2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E9424C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343" w:lineRule="auto"/>
    </w:pPr>
    <w:rPr>
      <w:rFonts w:ascii="Arial" w:eastAsia="Arial" w:hAnsi="Arial" w:cs="Arial"/>
      <w:i/>
      <w:iCs/>
      <w:sz w:val="16"/>
      <w:szCs w:val="1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18"/>
      <w:szCs w:val="18"/>
    </w:rPr>
  </w:style>
  <w:style w:type="paragraph" w:customStyle="1" w:styleId="Bodytext50">
    <w:name w:val="Body text (5)"/>
    <w:basedOn w:val="Normal"/>
    <w:link w:val="Bodytext5"/>
    <w:pPr>
      <w:ind w:left="1300"/>
    </w:pPr>
    <w:rPr>
      <w:rFonts w:ascii="Arial" w:eastAsia="Arial" w:hAnsi="Arial" w:cs="Arial"/>
      <w:i/>
      <w:iCs/>
      <w:smallCaps/>
      <w:color w:val="E9424C"/>
      <w:sz w:val="28"/>
      <w:szCs w:val="28"/>
    </w:rPr>
  </w:style>
  <w:style w:type="paragraph" w:customStyle="1" w:styleId="Bodytext60">
    <w:name w:val="Body text (6)"/>
    <w:basedOn w:val="Normal"/>
    <w:link w:val="Bodytext6"/>
    <w:pPr>
      <w:ind w:left="1480"/>
    </w:pPr>
    <w:rPr>
      <w:rFonts w:ascii="Arial" w:eastAsia="Arial" w:hAnsi="Arial" w:cs="Arial"/>
      <w:color w:val="E9424C"/>
      <w:sz w:val="11"/>
      <w:szCs w:val="1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aJGf+F3qQiH62UpKcEBSCGtj1Q==">CgMxLjA4AHIhMWtMcFdLUndXQ0tCZ3V6ZVZ0aVVjMVVtQWZCSGNlY3hp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1023</Characters>
  <Application>Microsoft Office Word</Application>
  <DocSecurity>0</DocSecurity>
  <Lines>17</Lines>
  <Paragraphs>8</Paragraphs>
  <ScaleCrop>false</ScaleCrop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2024-06-11T03:55:00Z</dcterms:created>
  <dcterms:modified xsi:type="dcterms:W3CDTF">2024-06-12T04:11:00Z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e5f7e9850f6bcdb580f697f6ab6e3944e907439c1d827497ec8345f13279c142</vt:lpwstr>
  </property>
</Properties>
</file>