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D3738" w:rsidRPr="00304094" w:rsidRDefault="00B8622A" w:rsidP="00F40FB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304094">
        <w:rPr>
          <w:rFonts w:ascii="Arial" w:hAnsi="Arial" w:cs="Arial"/>
          <w:b/>
          <w:color w:val="010000"/>
          <w:sz w:val="20"/>
        </w:rPr>
        <w:t xml:space="preserve">DTG: Board Resolution </w:t>
      </w:r>
    </w:p>
    <w:p w14:paraId="00000002" w14:textId="31619EFF" w:rsidR="008D3738" w:rsidRPr="00304094" w:rsidRDefault="00B8622A" w:rsidP="00F40FB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4094">
        <w:rPr>
          <w:rFonts w:ascii="Arial" w:hAnsi="Arial" w:cs="Arial"/>
          <w:color w:val="010000"/>
          <w:sz w:val="20"/>
        </w:rPr>
        <w:t>On June 6, 2024, Tipharco Pharmaceutical Joint Stock Company announced Resolution No. 21/2024/NQ-HDQT-DTG on the record date to exercise the right to pay 15%</w:t>
      </w:r>
      <w:r w:rsidR="00E546DD" w:rsidRPr="00304094">
        <w:rPr>
          <w:rFonts w:ascii="Arial" w:hAnsi="Arial" w:cs="Arial"/>
          <w:color w:val="010000"/>
          <w:sz w:val="20"/>
        </w:rPr>
        <w:t xml:space="preserve"> of</w:t>
      </w:r>
      <w:r w:rsidRPr="00304094">
        <w:rPr>
          <w:rFonts w:ascii="Arial" w:hAnsi="Arial" w:cs="Arial"/>
          <w:color w:val="010000"/>
          <w:sz w:val="20"/>
        </w:rPr>
        <w:t xml:space="preserve"> </w:t>
      </w:r>
      <w:r w:rsidR="00E546DD" w:rsidRPr="00304094">
        <w:rPr>
          <w:rFonts w:ascii="Arial" w:hAnsi="Arial" w:cs="Arial"/>
          <w:color w:val="010000"/>
          <w:sz w:val="20"/>
        </w:rPr>
        <w:t xml:space="preserve">the </w:t>
      </w:r>
      <w:r w:rsidRPr="00304094">
        <w:rPr>
          <w:rFonts w:ascii="Arial" w:hAnsi="Arial" w:cs="Arial"/>
          <w:color w:val="010000"/>
          <w:sz w:val="20"/>
        </w:rPr>
        <w:t>dividend in 2023</w:t>
      </w:r>
      <w:r w:rsidR="00E546DD" w:rsidRPr="00304094">
        <w:rPr>
          <w:rFonts w:ascii="Arial" w:hAnsi="Arial" w:cs="Arial"/>
          <w:color w:val="010000"/>
          <w:sz w:val="20"/>
        </w:rPr>
        <w:t xml:space="preserve"> by</w:t>
      </w:r>
      <w:r w:rsidRPr="00304094">
        <w:rPr>
          <w:rFonts w:ascii="Arial" w:hAnsi="Arial" w:cs="Arial"/>
          <w:color w:val="010000"/>
          <w:sz w:val="20"/>
        </w:rPr>
        <w:t xml:space="preserve"> shares as follows:</w:t>
      </w:r>
    </w:p>
    <w:p w14:paraId="00000003" w14:textId="7D75EEFB" w:rsidR="008D3738" w:rsidRPr="00304094" w:rsidRDefault="00B8622A" w:rsidP="00F40FB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4094">
        <w:rPr>
          <w:rFonts w:ascii="Arial" w:hAnsi="Arial" w:cs="Arial"/>
          <w:color w:val="010000"/>
          <w:sz w:val="20"/>
        </w:rPr>
        <w:t xml:space="preserve">‎‎Article 1. Approve the record date to exercise the right to pay 15% </w:t>
      </w:r>
      <w:r w:rsidR="00E546DD" w:rsidRPr="00304094">
        <w:rPr>
          <w:rFonts w:ascii="Arial" w:hAnsi="Arial" w:cs="Arial"/>
          <w:color w:val="010000"/>
          <w:sz w:val="20"/>
        </w:rPr>
        <w:t xml:space="preserve">of the </w:t>
      </w:r>
      <w:r w:rsidRPr="00304094">
        <w:rPr>
          <w:rFonts w:ascii="Arial" w:hAnsi="Arial" w:cs="Arial"/>
          <w:color w:val="010000"/>
          <w:sz w:val="20"/>
        </w:rPr>
        <w:t xml:space="preserve">dividend in 2023 </w:t>
      </w:r>
      <w:r w:rsidR="00E546DD" w:rsidRPr="00304094">
        <w:rPr>
          <w:rFonts w:ascii="Arial" w:hAnsi="Arial" w:cs="Arial"/>
          <w:color w:val="010000"/>
          <w:sz w:val="20"/>
        </w:rPr>
        <w:t>by</w:t>
      </w:r>
      <w:r w:rsidRPr="00304094">
        <w:rPr>
          <w:rFonts w:ascii="Arial" w:hAnsi="Arial" w:cs="Arial"/>
          <w:color w:val="010000"/>
          <w:sz w:val="20"/>
        </w:rPr>
        <w:t xml:space="preserve"> shares, specifically as follows:</w:t>
      </w:r>
    </w:p>
    <w:p w14:paraId="00000004" w14:textId="77777777" w:rsidR="008D3738" w:rsidRPr="00304094" w:rsidRDefault="00B8622A" w:rsidP="00F40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4"/>
          <w:tab w:val="left" w:pos="47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30j0zll"/>
      <w:bookmarkEnd w:id="1"/>
      <w:r w:rsidRPr="00304094">
        <w:rPr>
          <w:rFonts w:ascii="Arial" w:hAnsi="Arial" w:cs="Arial"/>
          <w:color w:val="010000"/>
          <w:sz w:val="20"/>
        </w:rPr>
        <w:t>Securities name: Share of Tipharco Pharmaceutical Joint Stock Company</w:t>
      </w:r>
    </w:p>
    <w:p w14:paraId="00000005" w14:textId="77777777" w:rsidR="008D3738" w:rsidRPr="00304094" w:rsidRDefault="00B8622A" w:rsidP="00F40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4"/>
          <w:tab w:val="left" w:pos="47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4094">
        <w:rPr>
          <w:rFonts w:ascii="Arial" w:hAnsi="Arial" w:cs="Arial"/>
          <w:color w:val="010000"/>
          <w:sz w:val="20"/>
        </w:rPr>
        <w:t>Securities code: DTG</w:t>
      </w:r>
    </w:p>
    <w:p w14:paraId="00000006" w14:textId="77777777" w:rsidR="008D3738" w:rsidRPr="00304094" w:rsidRDefault="00B8622A" w:rsidP="00F40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4"/>
          <w:tab w:val="left" w:pos="47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4094">
        <w:rPr>
          <w:rFonts w:ascii="Arial" w:hAnsi="Arial" w:cs="Arial"/>
          <w:color w:val="010000"/>
          <w:sz w:val="20"/>
        </w:rPr>
        <w:t>Securities type: common share</w:t>
      </w:r>
    </w:p>
    <w:p w14:paraId="00000007" w14:textId="77777777" w:rsidR="008D3738" w:rsidRPr="00304094" w:rsidRDefault="00B8622A" w:rsidP="00F40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4"/>
          <w:tab w:val="left" w:pos="47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4094">
        <w:rPr>
          <w:rFonts w:ascii="Arial" w:hAnsi="Arial" w:cs="Arial"/>
          <w:color w:val="010000"/>
          <w:sz w:val="20"/>
        </w:rPr>
        <w:t>Transaction par value: VND 10,000;</w:t>
      </w:r>
    </w:p>
    <w:p w14:paraId="00000008" w14:textId="77777777" w:rsidR="008D3738" w:rsidRPr="00304094" w:rsidRDefault="00B8622A" w:rsidP="00F40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4"/>
          <w:tab w:val="left" w:pos="47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4094">
        <w:rPr>
          <w:rFonts w:ascii="Arial" w:hAnsi="Arial" w:cs="Arial"/>
          <w:color w:val="010000"/>
          <w:sz w:val="20"/>
        </w:rPr>
        <w:t>Exchange: HNX</w:t>
      </w:r>
    </w:p>
    <w:p w14:paraId="00000009" w14:textId="77777777" w:rsidR="008D3738" w:rsidRPr="00304094" w:rsidRDefault="00B8622A" w:rsidP="00F40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4"/>
          <w:tab w:val="left" w:pos="47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4094">
        <w:rPr>
          <w:rFonts w:ascii="Arial" w:hAnsi="Arial" w:cs="Arial"/>
          <w:color w:val="010000"/>
          <w:sz w:val="20"/>
        </w:rPr>
        <w:t>Record date: June 20, 2024</w:t>
      </w:r>
    </w:p>
    <w:p w14:paraId="0000000A" w14:textId="7A8CAE6A" w:rsidR="008D3738" w:rsidRPr="00304094" w:rsidRDefault="00B8622A" w:rsidP="00F40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4"/>
          <w:tab w:val="left" w:pos="47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4094">
        <w:rPr>
          <w:rFonts w:ascii="Arial" w:hAnsi="Arial" w:cs="Arial"/>
          <w:color w:val="010000"/>
          <w:sz w:val="20"/>
        </w:rPr>
        <w:t>Reason and purpose: Dividend payment in 2023 by share</w:t>
      </w:r>
      <w:r w:rsidR="00E546DD" w:rsidRPr="00304094">
        <w:rPr>
          <w:rFonts w:ascii="Arial" w:hAnsi="Arial" w:cs="Arial"/>
          <w:color w:val="010000"/>
          <w:sz w:val="20"/>
        </w:rPr>
        <w:t>s</w:t>
      </w:r>
    </w:p>
    <w:p w14:paraId="0000000B" w14:textId="538245E0" w:rsidR="008D3738" w:rsidRPr="00304094" w:rsidRDefault="00B8622A" w:rsidP="00F40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2"/>
          <w:tab w:val="left" w:pos="47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4094">
        <w:rPr>
          <w:rFonts w:ascii="Arial" w:hAnsi="Arial" w:cs="Arial"/>
          <w:color w:val="010000"/>
          <w:sz w:val="20"/>
        </w:rPr>
        <w:t>Specific contents: Dividend payment in 2023 by share</w:t>
      </w:r>
      <w:r w:rsidR="00E546DD" w:rsidRPr="00304094">
        <w:rPr>
          <w:rFonts w:ascii="Arial" w:hAnsi="Arial" w:cs="Arial"/>
          <w:color w:val="010000"/>
          <w:sz w:val="20"/>
        </w:rPr>
        <w:t>s</w:t>
      </w:r>
    </w:p>
    <w:p w14:paraId="0000000C" w14:textId="77777777" w:rsidR="008D3738" w:rsidRPr="00304094" w:rsidRDefault="00B8622A" w:rsidP="00F40F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32"/>
          <w:tab w:val="left" w:pos="47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4094">
        <w:rPr>
          <w:rFonts w:ascii="Arial" w:hAnsi="Arial" w:cs="Arial"/>
          <w:color w:val="010000"/>
          <w:sz w:val="20"/>
        </w:rPr>
        <w:t>Execution rate (For common shares): 15% (Shareholders receive 15 new shares for every 100 shares they own)</w:t>
      </w:r>
    </w:p>
    <w:p w14:paraId="0000000D" w14:textId="68A18ED8" w:rsidR="008D3738" w:rsidRPr="00304094" w:rsidRDefault="00B8622A" w:rsidP="00F40F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32"/>
          <w:tab w:val="left" w:pos="47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4094">
        <w:rPr>
          <w:rFonts w:ascii="Arial" w:hAnsi="Arial" w:cs="Arial"/>
          <w:color w:val="010000"/>
          <w:sz w:val="20"/>
        </w:rPr>
        <w:t>Principle of rounding and handling fractional shares: the number of additional shares issued to pay dividends when distributed to shareholders w</w:t>
      </w:r>
      <w:r w:rsidR="00E546DD" w:rsidRPr="00304094">
        <w:rPr>
          <w:rFonts w:ascii="Arial" w:hAnsi="Arial" w:cs="Arial"/>
          <w:color w:val="010000"/>
          <w:sz w:val="20"/>
        </w:rPr>
        <w:t xml:space="preserve">ill be rounded down to the unit. Fractional </w:t>
      </w:r>
      <w:r w:rsidRPr="00304094">
        <w:rPr>
          <w:rFonts w:ascii="Arial" w:hAnsi="Arial" w:cs="Arial"/>
          <w:color w:val="010000"/>
          <w:sz w:val="20"/>
        </w:rPr>
        <w:t>shares arising from rounding down (if any) will be canceled.</w:t>
      </w:r>
    </w:p>
    <w:p w14:paraId="0000000E" w14:textId="7A897AEF" w:rsidR="008D3738" w:rsidRPr="00304094" w:rsidRDefault="00B8622A" w:rsidP="00F40FB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4094">
        <w:rPr>
          <w:rFonts w:ascii="Arial" w:hAnsi="Arial" w:cs="Arial"/>
          <w:color w:val="010000"/>
          <w:sz w:val="20"/>
        </w:rPr>
        <w:t xml:space="preserve">For example: On the </w:t>
      </w:r>
      <w:r w:rsidR="00E546DD" w:rsidRPr="00304094">
        <w:rPr>
          <w:rFonts w:ascii="Arial" w:hAnsi="Arial" w:cs="Arial"/>
          <w:color w:val="010000"/>
          <w:sz w:val="20"/>
        </w:rPr>
        <w:t>record</w:t>
      </w:r>
      <w:r w:rsidRPr="00304094">
        <w:rPr>
          <w:rFonts w:ascii="Arial" w:hAnsi="Arial" w:cs="Arial"/>
          <w:color w:val="010000"/>
          <w:sz w:val="20"/>
        </w:rPr>
        <w:t xml:space="preserve"> date of the list of shareholders to issue additional shares to pay dividends, Nguyen Van A currently owns 165 shares. At that time, shareholder A will receive an additional 165*15% = 24.75 shares. According to the plan for handling </w:t>
      </w:r>
      <w:r w:rsidR="00E546DD" w:rsidRPr="00304094">
        <w:rPr>
          <w:rFonts w:ascii="Arial" w:hAnsi="Arial" w:cs="Arial"/>
          <w:color w:val="010000"/>
          <w:sz w:val="20"/>
        </w:rPr>
        <w:t>fractional</w:t>
      </w:r>
      <w:r w:rsidRPr="00304094">
        <w:rPr>
          <w:rFonts w:ascii="Arial" w:hAnsi="Arial" w:cs="Arial"/>
          <w:color w:val="010000"/>
          <w:sz w:val="20"/>
        </w:rPr>
        <w:t xml:space="preserve"> shares, the number of shares received by shareholder A after rounding down to the unit row is 24 shares. The fractional share of 0.75 decimal</w:t>
      </w:r>
      <w:r w:rsidR="00E546DD" w:rsidRPr="00304094">
        <w:rPr>
          <w:rFonts w:ascii="Arial" w:hAnsi="Arial" w:cs="Arial"/>
          <w:color w:val="010000"/>
          <w:sz w:val="20"/>
        </w:rPr>
        <w:t>s</w:t>
      </w:r>
      <w:r w:rsidRPr="00304094">
        <w:rPr>
          <w:rFonts w:ascii="Arial" w:hAnsi="Arial" w:cs="Arial"/>
          <w:color w:val="010000"/>
          <w:sz w:val="20"/>
        </w:rPr>
        <w:t xml:space="preserve"> will be canceled.</w:t>
      </w:r>
    </w:p>
    <w:p w14:paraId="0000000F" w14:textId="62BCAE1C" w:rsidR="008D3738" w:rsidRPr="00304094" w:rsidRDefault="00B8622A" w:rsidP="00F40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2"/>
          <w:tab w:val="left" w:pos="47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4094">
        <w:rPr>
          <w:rFonts w:ascii="Arial" w:hAnsi="Arial" w:cs="Arial"/>
          <w:color w:val="010000"/>
          <w:sz w:val="20"/>
        </w:rPr>
        <w:t xml:space="preserve">Implementation </w:t>
      </w:r>
      <w:r w:rsidR="00E546DD" w:rsidRPr="00304094">
        <w:rPr>
          <w:rFonts w:ascii="Arial" w:hAnsi="Arial" w:cs="Arial"/>
          <w:color w:val="010000"/>
          <w:sz w:val="20"/>
        </w:rPr>
        <w:t>address</w:t>
      </w:r>
      <w:r w:rsidRPr="00304094">
        <w:rPr>
          <w:rFonts w:ascii="Arial" w:hAnsi="Arial" w:cs="Arial"/>
          <w:color w:val="010000"/>
          <w:sz w:val="20"/>
        </w:rPr>
        <w:t>:</w:t>
      </w:r>
    </w:p>
    <w:p w14:paraId="00000010" w14:textId="79F79845" w:rsidR="008D3738" w:rsidRPr="00304094" w:rsidRDefault="00B8622A" w:rsidP="00F40F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32"/>
          <w:tab w:val="left" w:pos="47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4094">
        <w:rPr>
          <w:rFonts w:ascii="Arial" w:hAnsi="Arial" w:cs="Arial"/>
          <w:color w:val="010000"/>
          <w:sz w:val="20"/>
        </w:rPr>
        <w:t xml:space="preserve">For deposited securities: The owner will carry out procedures for receiving shares </w:t>
      </w:r>
      <w:r w:rsidR="00E546DD" w:rsidRPr="00304094">
        <w:rPr>
          <w:rFonts w:ascii="Arial" w:hAnsi="Arial" w:cs="Arial"/>
          <w:color w:val="010000"/>
          <w:sz w:val="20"/>
        </w:rPr>
        <w:t>by</w:t>
      </w:r>
      <w:r w:rsidRPr="00304094">
        <w:rPr>
          <w:rFonts w:ascii="Arial" w:hAnsi="Arial" w:cs="Arial"/>
          <w:color w:val="010000"/>
          <w:sz w:val="20"/>
        </w:rPr>
        <w:t xml:space="preserve"> shares at the depository members where the depository account is opened.</w:t>
      </w:r>
    </w:p>
    <w:p w14:paraId="00000012" w14:textId="6C96144B" w:rsidR="008D3738" w:rsidRPr="00304094" w:rsidRDefault="00B8622A" w:rsidP="00F40F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32"/>
          <w:tab w:val="left" w:pos="47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4094">
        <w:rPr>
          <w:rFonts w:ascii="Arial" w:hAnsi="Arial" w:cs="Arial"/>
          <w:color w:val="010000"/>
          <w:sz w:val="20"/>
        </w:rPr>
        <w:t>For undeposited securities: The owner completes procedures to receive share dividends at Tipharco Pharmaceutical Joint Stock Company - Address:</w:t>
      </w:r>
      <w:r w:rsidR="00E546DD" w:rsidRPr="00304094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304094">
        <w:rPr>
          <w:rFonts w:ascii="Arial" w:hAnsi="Arial" w:cs="Arial"/>
          <w:color w:val="010000"/>
          <w:sz w:val="20"/>
        </w:rPr>
        <w:t>Lot 08, 09 Tan My Chanh Industrial Park and Industrial Center, Ward 9</w:t>
      </w:r>
      <w:r w:rsidR="00E546DD" w:rsidRPr="00304094">
        <w:rPr>
          <w:rFonts w:ascii="Arial" w:hAnsi="Arial" w:cs="Arial"/>
          <w:color w:val="010000"/>
          <w:sz w:val="20"/>
        </w:rPr>
        <w:t xml:space="preserve">, </w:t>
      </w:r>
      <w:r w:rsidRPr="00304094">
        <w:rPr>
          <w:rFonts w:ascii="Arial" w:hAnsi="Arial" w:cs="Arial"/>
          <w:color w:val="010000"/>
          <w:sz w:val="20"/>
        </w:rPr>
        <w:t>My Tho</w:t>
      </w:r>
      <w:r w:rsidR="00E546DD" w:rsidRPr="00304094">
        <w:rPr>
          <w:rFonts w:ascii="Arial" w:hAnsi="Arial" w:cs="Arial"/>
          <w:color w:val="010000"/>
          <w:sz w:val="20"/>
        </w:rPr>
        <w:t xml:space="preserve"> City</w:t>
      </w:r>
      <w:r w:rsidRPr="00304094">
        <w:rPr>
          <w:rFonts w:ascii="Arial" w:hAnsi="Arial" w:cs="Arial"/>
          <w:color w:val="010000"/>
          <w:sz w:val="20"/>
        </w:rPr>
        <w:t xml:space="preserve">, Tien Giang Province and present the Identity Card/Citizen ID. </w:t>
      </w:r>
    </w:p>
    <w:p w14:paraId="00000013" w14:textId="3E1DDD34" w:rsidR="008D3738" w:rsidRPr="00304094" w:rsidRDefault="00B8622A" w:rsidP="00F40FB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57"/>
          <w:tab w:val="left" w:pos="47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4094">
        <w:rPr>
          <w:rFonts w:ascii="Arial" w:hAnsi="Arial" w:cs="Arial"/>
          <w:color w:val="010000"/>
          <w:sz w:val="20"/>
        </w:rPr>
        <w:t xml:space="preserve">‎‎Article 2. Approve the authorization of Mr. Le Thanh Tung - Vice Chair of the Board of Directors </w:t>
      </w:r>
      <w:r w:rsidR="00E546DD" w:rsidRPr="00304094">
        <w:rPr>
          <w:rFonts w:ascii="Arial" w:hAnsi="Arial" w:cs="Arial"/>
          <w:color w:val="010000"/>
          <w:sz w:val="20"/>
        </w:rPr>
        <w:t xml:space="preserve">the </w:t>
      </w:r>
      <w:r w:rsidRPr="00304094">
        <w:rPr>
          <w:rFonts w:ascii="Arial" w:hAnsi="Arial" w:cs="Arial"/>
          <w:color w:val="010000"/>
          <w:sz w:val="20"/>
        </w:rPr>
        <w:t xml:space="preserve">General Manager and </w:t>
      </w:r>
      <w:r w:rsidR="00E546DD" w:rsidRPr="00304094">
        <w:rPr>
          <w:rFonts w:ascii="Arial" w:hAnsi="Arial" w:cs="Arial"/>
          <w:color w:val="010000"/>
          <w:sz w:val="20"/>
        </w:rPr>
        <w:t xml:space="preserve">the Legal Representative of </w:t>
      </w:r>
      <w:r w:rsidRPr="00304094">
        <w:rPr>
          <w:rFonts w:ascii="Arial" w:hAnsi="Arial" w:cs="Arial"/>
          <w:color w:val="010000"/>
          <w:sz w:val="20"/>
        </w:rPr>
        <w:t>the Company and relevant departments to implement the plan to issue shares to pay dividends in 2023 in accordance with the order prescribed by law.</w:t>
      </w:r>
    </w:p>
    <w:p w14:paraId="00000014" w14:textId="1ABBEB09" w:rsidR="008D3738" w:rsidRPr="00304094" w:rsidRDefault="00B8622A" w:rsidP="00F40FB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04094">
        <w:rPr>
          <w:rFonts w:ascii="Arial" w:hAnsi="Arial" w:cs="Arial"/>
          <w:color w:val="010000"/>
          <w:sz w:val="20"/>
        </w:rPr>
        <w:lastRenderedPageBreak/>
        <w:t xml:space="preserve">‎‎Article 3. This Resolution takes effect from the date of its signing. Members of the Board of Directors, the Executive Board, and relevant divisions, departments, </w:t>
      </w:r>
      <w:r w:rsidR="00E546DD" w:rsidRPr="00304094">
        <w:rPr>
          <w:rFonts w:ascii="Arial" w:hAnsi="Arial" w:cs="Arial"/>
          <w:color w:val="010000"/>
          <w:sz w:val="20"/>
        </w:rPr>
        <w:t xml:space="preserve">and </w:t>
      </w:r>
      <w:r w:rsidRPr="00304094">
        <w:rPr>
          <w:rFonts w:ascii="Arial" w:hAnsi="Arial" w:cs="Arial"/>
          <w:color w:val="010000"/>
          <w:sz w:val="20"/>
        </w:rPr>
        <w:t>individuals are responsible for implementing this Resolution.</w:t>
      </w:r>
      <w:bookmarkEnd w:id="0"/>
    </w:p>
    <w:sectPr w:rsidR="008D3738" w:rsidRPr="00304094" w:rsidSect="00512CD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D73"/>
    <w:multiLevelType w:val="multilevel"/>
    <w:tmpl w:val="4980192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CA343A6"/>
    <w:multiLevelType w:val="multilevel"/>
    <w:tmpl w:val="F7D660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19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38"/>
    <w:rsid w:val="00304094"/>
    <w:rsid w:val="00512CD1"/>
    <w:rsid w:val="008D3738"/>
    <w:rsid w:val="00B8622A"/>
    <w:rsid w:val="00CF37AF"/>
    <w:rsid w:val="00E546DD"/>
    <w:rsid w:val="00F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E53D3"/>
  <w15:docId w15:val="{1CDB045A-A8C2-4E65-9008-8E0C9398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ind w:left="1640" w:firstLine="3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ind w:firstLine="160"/>
    </w:pPr>
    <w:rPr>
      <w:rFonts w:ascii="Arial" w:eastAsia="Arial" w:hAnsi="Arial" w:cs="Arial"/>
      <w:b/>
      <w:bCs/>
      <w:sz w:val="11"/>
      <w:szCs w:val="11"/>
    </w:rPr>
  </w:style>
  <w:style w:type="paragraph" w:customStyle="1" w:styleId="Heading21">
    <w:name w:val="Heading #2"/>
    <w:basedOn w:val="Normal"/>
    <w:link w:val="Heading20"/>
    <w:pPr>
      <w:spacing w:line="293" w:lineRule="auto"/>
      <w:ind w:left="30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c7kOki4M67jcY5aVS2kt9xdPUg==">CgMxLjAyCWguMzBqMHpsbDgAciExcVlmZk9GMEsyYlRSYmJRRlk2OHkyX3BqUlQzMDlqdHI=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Khue</dc:creator>
  <cp:lastModifiedBy>Hoang Phuong Thao</cp:lastModifiedBy>
  <cp:revision>7</cp:revision>
  <dcterms:created xsi:type="dcterms:W3CDTF">2024-06-11T09:26:00Z</dcterms:created>
  <dcterms:modified xsi:type="dcterms:W3CDTF">2024-06-12T10:51:00Z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220c911249e307c02e92ea6e9c4186374a4f80c1acd198054023a2f7f2a0f206</vt:lpwstr>
  </property>
</Properties>
</file>