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0697"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DA51D2">
        <w:rPr>
          <w:rFonts w:ascii="Arial" w:hAnsi="Arial" w:cs="Arial"/>
          <w:b/>
          <w:color w:val="010000"/>
          <w:sz w:val="20"/>
        </w:rPr>
        <w:t>MBG: Annual General Mandate 2024</w:t>
      </w:r>
    </w:p>
    <w:p w14:paraId="598CBCED"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On June 3, 2024, MBG Group Joint Stock Company announced General Mandate No. 0306/NQ-DHDCD as follows: </w:t>
      </w:r>
    </w:p>
    <w:p w14:paraId="0738A37F" w14:textId="3F611766"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Article 1: Approve the Report on </w:t>
      </w:r>
      <w:r w:rsidR="000735C7" w:rsidRPr="00DA51D2">
        <w:rPr>
          <w:rFonts w:ascii="Arial" w:hAnsi="Arial" w:cs="Arial"/>
          <w:color w:val="010000"/>
          <w:sz w:val="20"/>
        </w:rPr>
        <w:t>Activities</w:t>
      </w:r>
      <w:r w:rsidRPr="00DA51D2">
        <w:rPr>
          <w:rFonts w:ascii="Arial" w:hAnsi="Arial" w:cs="Arial"/>
          <w:color w:val="010000"/>
          <w:sz w:val="20"/>
        </w:rPr>
        <w:t xml:space="preserve"> of the </w:t>
      </w:r>
      <w:bookmarkStart w:id="0" w:name="_GoBack"/>
      <w:bookmarkEnd w:id="0"/>
      <w:r w:rsidRPr="00DA51D2">
        <w:rPr>
          <w:rFonts w:ascii="Arial" w:hAnsi="Arial" w:cs="Arial"/>
          <w:color w:val="010000"/>
          <w:sz w:val="20"/>
        </w:rPr>
        <w:t>Board of Directors in 2023</w:t>
      </w:r>
    </w:p>
    <w:p w14:paraId="22E4F8FC" w14:textId="569AC68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Article 2: Approve the Report on </w:t>
      </w:r>
      <w:r w:rsidR="000735C7" w:rsidRPr="00DA51D2">
        <w:rPr>
          <w:rFonts w:ascii="Arial" w:hAnsi="Arial" w:cs="Arial"/>
          <w:color w:val="010000"/>
          <w:sz w:val="20"/>
        </w:rPr>
        <w:t>Activities</w:t>
      </w:r>
      <w:r w:rsidRPr="00DA51D2">
        <w:rPr>
          <w:rFonts w:ascii="Arial" w:hAnsi="Arial" w:cs="Arial"/>
          <w:color w:val="010000"/>
          <w:sz w:val="20"/>
        </w:rPr>
        <w:t xml:space="preserve"> of the </w:t>
      </w:r>
      <w:r w:rsidR="000735C7" w:rsidRPr="00DA51D2">
        <w:rPr>
          <w:rFonts w:ascii="Arial" w:hAnsi="Arial" w:cs="Arial"/>
          <w:color w:val="010000"/>
          <w:sz w:val="20"/>
        </w:rPr>
        <w:t xml:space="preserve">Board of Management </w:t>
      </w:r>
      <w:r w:rsidRPr="00DA51D2">
        <w:rPr>
          <w:rFonts w:ascii="Arial" w:hAnsi="Arial" w:cs="Arial"/>
          <w:color w:val="010000"/>
          <w:sz w:val="20"/>
        </w:rPr>
        <w:t>in 2023</w:t>
      </w:r>
    </w:p>
    <w:p w14:paraId="453097B7" w14:textId="000B1A8E" w:rsidR="008036AC" w:rsidRPr="00DA51D2" w:rsidRDefault="00BF493A" w:rsidP="002F0747">
      <w:pPr>
        <w:pBdr>
          <w:top w:val="nil"/>
          <w:left w:val="nil"/>
          <w:bottom w:val="nil"/>
          <w:right w:val="nil"/>
          <w:between w:val="nil"/>
        </w:pBdr>
        <w:tabs>
          <w:tab w:val="left" w:pos="432"/>
          <w:tab w:val="left" w:pos="2794"/>
        </w:tabs>
        <w:spacing w:after="120" w:line="360" w:lineRule="auto"/>
        <w:jc w:val="both"/>
        <w:rPr>
          <w:rFonts w:ascii="Arial" w:eastAsia="Arial" w:hAnsi="Arial" w:cs="Arial"/>
          <w:color w:val="010000"/>
          <w:sz w:val="20"/>
          <w:szCs w:val="20"/>
        </w:rPr>
      </w:pPr>
      <w:r w:rsidRPr="00DA51D2">
        <w:rPr>
          <w:rFonts w:ascii="Arial" w:hAnsi="Arial" w:cs="Arial"/>
          <w:color w:val="010000"/>
          <w:sz w:val="20"/>
        </w:rPr>
        <w:t>Total revenue: VND 508</w:t>
      </w:r>
      <w:r w:rsidR="004A3370" w:rsidRPr="00DA51D2">
        <w:rPr>
          <w:rFonts w:ascii="Arial" w:hAnsi="Arial" w:cs="Arial"/>
          <w:color w:val="010000"/>
          <w:sz w:val="20"/>
        </w:rPr>
        <w:t>.</w:t>
      </w:r>
      <w:r w:rsidRPr="00DA51D2">
        <w:rPr>
          <w:rFonts w:ascii="Arial" w:hAnsi="Arial" w:cs="Arial"/>
          <w:color w:val="010000"/>
          <w:sz w:val="20"/>
        </w:rPr>
        <w:t xml:space="preserve">43 billion, reaching 39.72% when compared to Plan 2023, </w:t>
      </w:r>
      <w:r w:rsidR="006631DE" w:rsidRPr="00DA51D2">
        <w:rPr>
          <w:rFonts w:ascii="Arial" w:hAnsi="Arial" w:cs="Arial"/>
          <w:color w:val="010000"/>
          <w:sz w:val="20"/>
        </w:rPr>
        <w:t>decreasing by</w:t>
      </w:r>
      <w:r w:rsidRPr="00DA51D2">
        <w:rPr>
          <w:rFonts w:ascii="Arial" w:hAnsi="Arial" w:cs="Arial"/>
          <w:color w:val="010000"/>
          <w:sz w:val="20"/>
        </w:rPr>
        <w:t xml:space="preserve"> 58% when compared to Results 2022.</w:t>
      </w:r>
    </w:p>
    <w:p w14:paraId="74391BD9" w14:textId="399FBFDF"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Profit before tax: VND -56</w:t>
      </w:r>
      <w:r w:rsidR="004A3370" w:rsidRPr="00DA51D2">
        <w:rPr>
          <w:rFonts w:ascii="Arial" w:hAnsi="Arial" w:cs="Arial"/>
          <w:color w:val="010000"/>
          <w:sz w:val="20"/>
        </w:rPr>
        <w:t>.</w:t>
      </w:r>
      <w:r w:rsidRPr="00DA51D2">
        <w:rPr>
          <w:rFonts w:ascii="Arial" w:hAnsi="Arial" w:cs="Arial"/>
          <w:color w:val="010000"/>
          <w:sz w:val="20"/>
        </w:rPr>
        <w:t>067 billion</w:t>
      </w:r>
    </w:p>
    <w:p w14:paraId="4DEE41E7" w14:textId="72026A4D"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Profit after tax: VND -56</w:t>
      </w:r>
      <w:r w:rsidR="006631DE" w:rsidRPr="00DA51D2">
        <w:rPr>
          <w:rFonts w:ascii="Arial" w:hAnsi="Arial" w:cs="Arial"/>
          <w:color w:val="010000"/>
          <w:sz w:val="20"/>
        </w:rPr>
        <w:t>.</w:t>
      </w:r>
      <w:r w:rsidRPr="00DA51D2">
        <w:rPr>
          <w:rFonts w:ascii="Arial" w:hAnsi="Arial" w:cs="Arial"/>
          <w:color w:val="010000"/>
          <w:sz w:val="20"/>
        </w:rPr>
        <w:t>068 billion</w:t>
      </w:r>
    </w:p>
    <w:p w14:paraId="48630E50" w14:textId="6A079709"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Total assets: VND 1</w:t>
      </w:r>
      <w:r w:rsidR="006631DE" w:rsidRPr="00DA51D2">
        <w:rPr>
          <w:rFonts w:ascii="Arial" w:hAnsi="Arial" w:cs="Arial"/>
          <w:color w:val="010000"/>
          <w:sz w:val="20"/>
        </w:rPr>
        <w:t>,</w:t>
      </w:r>
      <w:r w:rsidRPr="00DA51D2">
        <w:rPr>
          <w:rFonts w:ascii="Arial" w:hAnsi="Arial" w:cs="Arial"/>
          <w:color w:val="010000"/>
          <w:sz w:val="20"/>
        </w:rPr>
        <w:t>308</w:t>
      </w:r>
      <w:r w:rsidR="006631DE" w:rsidRPr="00DA51D2">
        <w:rPr>
          <w:rFonts w:ascii="Arial" w:hAnsi="Arial" w:cs="Arial"/>
          <w:color w:val="010000"/>
          <w:sz w:val="20"/>
        </w:rPr>
        <w:t>.</w:t>
      </w:r>
      <w:r w:rsidRPr="00DA51D2">
        <w:rPr>
          <w:rFonts w:ascii="Arial" w:hAnsi="Arial" w:cs="Arial"/>
          <w:color w:val="010000"/>
          <w:sz w:val="20"/>
        </w:rPr>
        <w:t>84 billion</w:t>
      </w:r>
    </w:p>
    <w:p w14:paraId="1B28F346" w14:textId="77777777" w:rsidR="008036AC" w:rsidRPr="00DA51D2" w:rsidRDefault="00BF493A" w:rsidP="002F0747">
      <w:pPr>
        <w:pBdr>
          <w:top w:val="nil"/>
          <w:left w:val="nil"/>
          <w:bottom w:val="nil"/>
          <w:right w:val="nil"/>
          <w:between w:val="nil"/>
        </w:pBdr>
        <w:tabs>
          <w:tab w:val="left" w:pos="432"/>
          <w:tab w:val="left" w:pos="6166"/>
          <w:tab w:val="left" w:pos="6799"/>
          <w:tab w:val="left" w:pos="7673"/>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3: Approve the Report of the Supervisory Board in 2023</w:t>
      </w:r>
    </w:p>
    <w:p w14:paraId="0D09809A" w14:textId="7DAAD4D1" w:rsidR="008036AC" w:rsidRPr="00DA51D2" w:rsidRDefault="00BF493A" w:rsidP="002F0747">
      <w:pPr>
        <w:pBdr>
          <w:top w:val="nil"/>
          <w:left w:val="nil"/>
          <w:bottom w:val="nil"/>
          <w:right w:val="nil"/>
          <w:between w:val="nil"/>
        </w:pBdr>
        <w:tabs>
          <w:tab w:val="left" w:pos="432"/>
          <w:tab w:val="left" w:pos="4296"/>
          <w:tab w:val="left" w:pos="5285"/>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4: Approve contents of Proposal No.</w:t>
      </w:r>
      <w:r w:rsidR="00F17B16" w:rsidRPr="00DA51D2">
        <w:rPr>
          <w:rFonts w:ascii="Arial" w:hAnsi="Arial" w:cs="Arial"/>
          <w:color w:val="010000"/>
          <w:sz w:val="20"/>
        </w:rPr>
        <w:t xml:space="preserve"> </w:t>
      </w:r>
      <w:r w:rsidRPr="00DA51D2">
        <w:rPr>
          <w:rFonts w:ascii="Arial" w:hAnsi="Arial" w:cs="Arial"/>
          <w:color w:val="010000"/>
          <w:sz w:val="20"/>
        </w:rPr>
        <w:t>01/2024/TTr-HDQT on approving the Audited Financial Statements 2023.</w:t>
      </w:r>
    </w:p>
    <w:p w14:paraId="409741F4" w14:textId="6EFF2EFD" w:rsidR="008036AC" w:rsidRPr="00DA51D2" w:rsidRDefault="00BF493A" w:rsidP="002F0747">
      <w:pPr>
        <w:pBdr>
          <w:top w:val="nil"/>
          <w:left w:val="nil"/>
          <w:bottom w:val="nil"/>
          <w:right w:val="nil"/>
          <w:between w:val="nil"/>
        </w:pBdr>
        <w:tabs>
          <w:tab w:val="left" w:pos="432"/>
          <w:tab w:val="left" w:pos="4296"/>
          <w:tab w:val="left" w:pos="5285"/>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The General Meeting unanimously </w:t>
      </w:r>
      <w:r w:rsidR="000735C7" w:rsidRPr="00DA51D2">
        <w:rPr>
          <w:rFonts w:ascii="Arial" w:hAnsi="Arial" w:cs="Arial"/>
          <w:color w:val="010000"/>
          <w:sz w:val="20"/>
        </w:rPr>
        <w:t>approved</w:t>
      </w:r>
      <w:r w:rsidRPr="00DA51D2">
        <w:rPr>
          <w:rFonts w:ascii="Arial" w:hAnsi="Arial" w:cs="Arial"/>
          <w:color w:val="010000"/>
          <w:sz w:val="20"/>
        </w:rPr>
        <w:t xml:space="preserve"> the Financial Statements 2023 audited by UHY Auditing &amp; Consulting Company Limited- Hanoi Branch.</w:t>
      </w:r>
    </w:p>
    <w:p w14:paraId="05C9F55A" w14:textId="1A40A1DA" w:rsidR="008036AC" w:rsidRPr="00DA51D2" w:rsidRDefault="00BF493A" w:rsidP="002F0747">
      <w:pPr>
        <w:pBdr>
          <w:top w:val="nil"/>
          <w:left w:val="nil"/>
          <w:bottom w:val="nil"/>
          <w:right w:val="nil"/>
          <w:between w:val="nil"/>
        </w:pBdr>
        <w:tabs>
          <w:tab w:val="left" w:pos="432"/>
          <w:tab w:val="left" w:pos="6062"/>
          <w:tab w:val="left" w:pos="7243"/>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5: Approve contents of Proposal No. 02/2024/TTr-HDQT on the business plan in 202</w:t>
      </w:r>
      <w:r w:rsidR="005215FB" w:rsidRPr="00DA51D2">
        <w:rPr>
          <w:rFonts w:ascii="Arial" w:hAnsi="Arial" w:cs="Arial"/>
          <w:color w:val="010000"/>
          <w:sz w:val="20"/>
        </w:rPr>
        <w:t>4</w:t>
      </w:r>
      <w:r w:rsidRPr="00DA51D2">
        <w:rPr>
          <w:rFonts w:ascii="Arial" w:hAnsi="Arial" w:cs="Arial"/>
          <w:color w:val="010000"/>
          <w:sz w:val="20"/>
        </w:rPr>
        <w:t>, specifically:</w:t>
      </w:r>
    </w:p>
    <w:p w14:paraId="2FD62AA7"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Unit: Million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2"/>
        <w:gridCol w:w="3078"/>
        <w:gridCol w:w="4707"/>
      </w:tblGrid>
      <w:tr w:rsidR="008036AC" w:rsidRPr="00DA51D2" w14:paraId="76D1F684" w14:textId="77777777" w:rsidTr="00BA48F8">
        <w:tc>
          <w:tcPr>
            <w:tcW w:w="683" w:type="pct"/>
            <w:shd w:val="clear" w:color="auto" w:fill="auto"/>
            <w:tcMar>
              <w:top w:w="0" w:type="dxa"/>
              <w:bottom w:w="0" w:type="dxa"/>
            </w:tcMar>
            <w:vAlign w:val="center"/>
          </w:tcPr>
          <w:p w14:paraId="462F21E8"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No.</w:t>
            </w:r>
          </w:p>
        </w:tc>
        <w:tc>
          <w:tcPr>
            <w:tcW w:w="1707" w:type="pct"/>
            <w:shd w:val="clear" w:color="auto" w:fill="auto"/>
            <w:tcMar>
              <w:top w:w="0" w:type="dxa"/>
              <w:bottom w:w="0" w:type="dxa"/>
            </w:tcMar>
            <w:vAlign w:val="center"/>
          </w:tcPr>
          <w:p w14:paraId="1934A7F0" w14:textId="3C8DF29A"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Target</w:t>
            </w:r>
          </w:p>
        </w:tc>
        <w:tc>
          <w:tcPr>
            <w:tcW w:w="2610" w:type="pct"/>
            <w:shd w:val="clear" w:color="auto" w:fill="auto"/>
            <w:tcMar>
              <w:top w:w="0" w:type="dxa"/>
              <w:bottom w:w="0" w:type="dxa"/>
            </w:tcMar>
            <w:vAlign w:val="center"/>
          </w:tcPr>
          <w:p w14:paraId="141B4FD2"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2024</w:t>
            </w:r>
          </w:p>
        </w:tc>
      </w:tr>
      <w:tr w:rsidR="008036AC" w:rsidRPr="00DA51D2" w14:paraId="50400272" w14:textId="77777777" w:rsidTr="00BA48F8">
        <w:tc>
          <w:tcPr>
            <w:tcW w:w="683" w:type="pct"/>
            <w:shd w:val="clear" w:color="auto" w:fill="auto"/>
            <w:tcMar>
              <w:top w:w="0" w:type="dxa"/>
              <w:bottom w:w="0" w:type="dxa"/>
            </w:tcMar>
            <w:vAlign w:val="center"/>
          </w:tcPr>
          <w:p w14:paraId="6FEB0DE0"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w:t>
            </w:r>
          </w:p>
        </w:tc>
        <w:tc>
          <w:tcPr>
            <w:tcW w:w="1707" w:type="pct"/>
            <w:shd w:val="clear" w:color="auto" w:fill="auto"/>
            <w:tcMar>
              <w:top w:w="0" w:type="dxa"/>
              <w:bottom w:w="0" w:type="dxa"/>
            </w:tcMar>
            <w:vAlign w:val="center"/>
          </w:tcPr>
          <w:p w14:paraId="2780482E"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Charter capital</w:t>
            </w:r>
          </w:p>
        </w:tc>
        <w:tc>
          <w:tcPr>
            <w:tcW w:w="2610" w:type="pct"/>
            <w:shd w:val="clear" w:color="auto" w:fill="auto"/>
            <w:tcMar>
              <w:top w:w="0" w:type="dxa"/>
              <w:bottom w:w="0" w:type="dxa"/>
            </w:tcMar>
            <w:vAlign w:val="center"/>
          </w:tcPr>
          <w:p w14:paraId="7F5DE5A6"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1,202,185</w:t>
            </w:r>
          </w:p>
        </w:tc>
      </w:tr>
      <w:tr w:rsidR="008036AC" w:rsidRPr="00DA51D2" w14:paraId="5F3D6F11" w14:textId="77777777" w:rsidTr="00BA48F8">
        <w:tc>
          <w:tcPr>
            <w:tcW w:w="683" w:type="pct"/>
            <w:shd w:val="clear" w:color="auto" w:fill="auto"/>
            <w:tcMar>
              <w:top w:w="0" w:type="dxa"/>
              <w:bottom w:w="0" w:type="dxa"/>
            </w:tcMar>
            <w:vAlign w:val="center"/>
          </w:tcPr>
          <w:p w14:paraId="42AAB40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w:t>
            </w:r>
          </w:p>
        </w:tc>
        <w:tc>
          <w:tcPr>
            <w:tcW w:w="1707" w:type="pct"/>
            <w:shd w:val="clear" w:color="auto" w:fill="auto"/>
            <w:tcMar>
              <w:top w:w="0" w:type="dxa"/>
              <w:bottom w:w="0" w:type="dxa"/>
            </w:tcMar>
            <w:vAlign w:val="center"/>
          </w:tcPr>
          <w:p w14:paraId="29C9E1AA"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Net revenue</w:t>
            </w:r>
          </w:p>
        </w:tc>
        <w:tc>
          <w:tcPr>
            <w:tcW w:w="2610" w:type="pct"/>
            <w:shd w:val="clear" w:color="auto" w:fill="auto"/>
            <w:tcMar>
              <w:top w:w="0" w:type="dxa"/>
              <w:bottom w:w="0" w:type="dxa"/>
            </w:tcMar>
            <w:vAlign w:val="center"/>
          </w:tcPr>
          <w:p w14:paraId="40E2FE2A" w14:textId="77777777" w:rsidR="008036AC" w:rsidRPr="00DA51D2" w:rsidRDefault="00BF493A" w:rsidP="002F0747">
            <w:pPr>
              <w:pBdr>
                <w:top w:val="nil"/>
                <w:left w:val="nil"/>
                <w:bottom w:val="nil"/>
                <w:right w:val="nil"/>
                <w:between w:val="nil"/>
              </w:pBdr>
              <w:tabs>
                <w:tab w:val="left" w:pos="432"/>
                <w:tab w:val="left" w:pos="2448"/>
              </w:tabs>
              <w:spacing w:after="120" w:line="360" w:lineRule="auto"/>
              <w:jc w:val="both"/>
              <w:rPr>
                <w:rFonts w:ascii="Arial" w:eastAsia="Arial" w:hAnsi="Arial" w:cs="Arial"/>
                <w:color w:val="010000"/>
                <w:sz w:val="20"/>
                <w:szCs w:val="20"/>
              </w:rPr>
            </w:pPr>
            <w:r w:rsidRPr="00DA51D2">
              <w:rPr>
                <w:rFonts w:ascii="Arial" w:hAnsi="Arial" w:cs="Arial"/>
                <w:color w:val="010000"/>
                <w:sz w:val="20"/>
              </w:rPr>
              <w:t>559,281</w:t>
            </w:r>
          </w:p>
        </w:tc>
      </w:tr>
      <w:tr w:rsidR="008036AC" w:rsidRPr="00DA51D2" w14:paraId="3E7C63AA" w14:textId="77777777" w:rsidTr="00BA48F8">
        <w:tc>
          <w:tcPr>
            <w:tcW w:w="683" w:type="pct"/>
            <w:shd w:val="clear" w:color="auto" w:fill="auto"/>
            <w:tcMar>
              <w:top w:w="0" w:type="dxa"/>
              <w:bottom w:w="0" w:type="dxa"/>
            </w:tcMar>
            <w:vAlign w:val="center"/>
          </w:tcPr>
          <w:p w14:paraId="52DAC8E6"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3</w:t>
            </w:r>
          </w:p>
        </w:tc>
        <w:tc>
          <w:tcPr>
            <w:tcW w:w="1707" w:type="pct"/>
            <w:shd w:val="clear" w:color="auto" w:fill="auto"/>
            <w:tcMar>
              <w:top w:w="0" w:type="dxa"/>
              <w:bottom w:w="0" w:type="dxa"/>
            </w:tcMar>
            <w:vAlign w:val="center"/>
          </w:tcPr>
          <w:p w14:paraId="2E5A04B6"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Profit after tax</w:t>
            </w:r>
          </w:p>
        </w:tc>
        <w:tc>
          <w:tcPr>
            <w:tcW w:w="2610" w:type="pct"/>
            <w:shd w:val="clear" w:color="auto" w:fill="auto"/>
            <w:tcMar>
              <w:top w:w="0" w:type="dxa"/>
              <w:bottom w:w="0" w:type="dxa"/>
            </w:tcMar>
            <w:vAlign w:val="center"/>
          </w:tcPr>
          <w:p w14:paraId="4E7375D6"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40,000</w:t>
            </w:r>
          </w:p>
        </w:tc>
      </w:tr>
      <w:tr w:rsidR="008036AC" w:rsidRPr="00DA51D2" w14:paraId="73F4CA81" w14:textId="77777777" w:rsidTr="00BA48F8">
        <w:tc>
          <w:tcPr>
            <w:tcW w:w="683" w:type="pct"/>
            <w:shd w:val="clear" w:color="auto" w:fill="auto"/>
            <w:tcMar>
              <w:top w:w="0" w:type="dxa"/>
              <w:bottom w:w="0" w:type="dxa"/>
            </w:tcMar>
            <w:vAlign w:val="center"/>
          </w:tcPr>
          <w:p w14:paraId="45085131"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4</w:t>
            </w:r>
          </w:p>
        </w:tc>
        <w:tc>
          <w:tcPr>
            <w:tcW w:w="1707" w:type="pct"/>
            <w:shd w:val="clear" w:color="auto" w:fill="auto"/>
            <w:tcMar>
              <w:top w:w="0" w:type="dxa"/>
              <w:bottom w:w="0" w:type="dxa"/>
            </w:tcMar>
            <w:vAlign w:val="center"/>
          </w:tcPr>
          <w:p w14:paraId="6B1F95DF"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Total assets</w:t>
            </w:r>
          </w:p>
        </w:tc>
        <w:tc>
          <w:tcPr>
            <w:tcW w:w="2610" w:type="pct"/>
            <w:shd w:val="clear" w:color="auto" w:fill="auto"/>
            <w:tcMar>
              <w:top w:w="0" w:type="dxa"/>
              <w:bottom w:w="0" w:type="dxa"/>
            </w:tcMar>
            <w:vAlign w:val="center"/>
          </w:tcPr>
          <w:p w14:paraId="35C57A62" w14:textId="77777777" w:rsidR="008036AC" w:rsidRPr="00DA51D2" w:rsidRDefault="00BF493A" w:rsidP="002F0747">
            <w:pPr>
              <w:pBdr>
                <w:top w:val="nil"/>
                <w:left w:val="nil"/>
                <w:bottom w:val="nil"/>
                <w:right w:val="nil"/>
                <w:between w:val="nil"/>
              </w:pBdr>
              <w:tabs>
                <w:tab w:val="left" w:pos="432"/>
                <w:tab w:val="left" w:pos="4291"/>
              </w:tabs>
              <w:spacing w:after="120" w:line="360" w:lineRule="auto"/>
              <w:jc w:val="both"/>
              <w:rPr>
                <w:rFonts w:ascii="Arial" w:eastAsia="Arial" w:hAnsi="Arial" w:cs="Arial"/>
                <w:color w:val="010000"/>
                <w:sz w:val="20"/>
                <w:szCs w:val="20"/>
              </w:rPr>
            </w:pPr>
            <w:r w:rsidRPr="00DA51D2">
              <w:rPr>
                <w:rFonts w:ascii="Arial" w:hAnsi="Arial" w:cs="Arial"/>
                <w:color w:val="010000"/>
                <w:sz w:val="20"/>
              </w:rPr>
              <w:t>1,308,849</w:t>
            </w:r>
          </w:p>
        </w:tc>
      </w:tr>
    </w:tbl>
    <w:p w14:paraId="1109ACF4" w14:textId="77777777" w:rsidR="008036AC" w:rsidRPr="00DA51D2" w:rsidRDefault="00BF493A" w:rsidP="002F074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6: Approve contents of Proposal No. 03/2024/TTr-HDQT on selecting an audit company for the Financial Statements 2024.</w:t>
      </w:r>
    </w:p>
    <w:p w14:paraId="3B3CCA4F" w14:textId="77777777" w:rsidR="008036AC" w:rsidRPr="00DA51D2" w:rsidRDefault="00BF493A" w:rsidP="002F0747">
      <w:pPr>
        <w:numPr>
          <w:ilvl w:val="0"/>
          <w:numId w:val="2"/>
        </w:numPr>
        <w:pBdr>
          <w:top w:val="nil"/>
          <w:left w:val="nil"/>
          <w:bottom w:val="nil"/>
          <w:right w:val="nil"/>
          <w:between w:val="nil"/>
        </w:pBdr>
        <w:tabs>
          <w:tab w:val="left" w:pos="401"/>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Approve the selection of an independent audit company for the fiscal year 2024.</w:t>
      </w:r>
    </w:p>
    <w:p w14:paraId="2629FEFC" w14:textId="688CC401"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To ensure convenience for the executive operations, the Board of Directors respectfully </w:t>
      </w:r>
      <w:r w:rsidR="005215FB" w:rsidRPr="00DA51D2">
        <w:rPr>
          <w:rFonts w:ascii="Arial" w:hAnsi="Arial" w:cs="Arial"/>
          <w:color w:val="010000"/>
          <w:sz w:val="20"/>
        </w:rPr>
        <w:t>requests</w:t>
      </w:r>
      <w:r w:rsidRPr="00DA51D2">
        <w:rPr>
          <w:rFonts w:ascii="Arial" w:hAnsi="Arial" w:cs="Arial"/>
          <w:color w:val="010000"/>
          <w:sz w:val="20"/>
        </w:rPr>
        <w:t xml:space="preserve"> the General Meeting of Shareholders to select the list of the following audit companies to audit the annual Financial Statements, </w:t>
      </w:r>
      <w:r w:rsidR="005215FB" w:rsidRPr="00DA51D2">
        <w:rPr>
          <w:rFonts w:ascii="Arial" w:hAnsi="Arial" w:cs="Arial"/>
          <w:color w:val="010000"/>
          <w:sz w:val="20"/>
        </w:rPr>
        <w:t xml:space="preserve">and </w:t>
      </w:r>
      <w:r w:rsidRPr="00DA51D2">
        <w:rPr>
          <w:rFonts w:ascii="Arial" w:hAnsi="Arial" w:cs="Arial"/>
          <w:color w:val="010000"/>
          <w:sz w:val="20"/>
        </w:rPr>
        <w:t xml:space="preserve">the semi-annual Financial Statements, and review the quarterly Financial Statements 2024. </w:t>
      </w:r>
    </w:p>
    <w:p w14:paraId="3427CB8F" w14:textId="77777777" w:rsidR="008036AC" w:rsidRPr="00DA51D2" w:rsidRDefault="00BF493A" w:rsidP="002F0747">
      <w:pPr>
        <w:numPr>
          <w:ilvl w:val="0"/>
          <w:numId w:val="3"/>
        </w:numPr>
        <w:pBdr>
          <w:top w:val="nil"/>
          <w:left w:val="nil"/>
          <w:bottom w:val="nil"/>
          <w:right w:val="nil"/>
          <w:between w:val="nil"/>
        </w:pBdr>
        <w:tabs>
          <w:tab w:val="left" w:pos="432"/>
          <w:tab w:val="left" w:pos="715"/>
        </w:tabs>
        <w:spacing w:after="120" w:line="360" w:lineRule="auto"/>
        <w:jc w:val="both"/>
        <w:rPr>
          <w:rFonts w:ascii="Arial" w:eastAsia="Arial" w:hAnsi="Arial" w:cs="Arial"/>
          <w:color w:val="010000"/>
          <w:sz w:val="20"/>
          <w:szCs w:val="20"/>
        </w:rPr>
      </w:pPr>
      <w:r w:rsidRPr="00DA51D2">
        <w:rPr>
          <w:rFonts w:ascii="Arial" w:hAnsi="Arial" w:cs="Arial"/>
          <w:color w:val="010000"/>
          <w:sz w:val="20"/>
        </w:rPr>
        <w:t>CPA Vietnam Auditing Company Limited</w:t>
      </w:r>
    </w:p>
    <w:p w14:paraId="75B907C2" w14:textId="77777777" w:rsidR="008036AC" w:rsidRPr="00DA51D2" w:rsidRDefault="00BF493A" w:rsidP="002F0747">
      <w:pPr>
        <w:numPr>
          <w:ilvl w:val="0"/>
          <w:numId w:val="3"/>
        </w:numPr>
        <w:pBdr>
          <w:top w:val="nil"/>
          <w:left w:val="nil"/>
          <w:bottom w:val="nil"/>
          <w:right w:val="nil"/>
          <w:between w:val="nil"/>
        </w:pBdr>
        <w:tabs>
          <w:tab w:val="left" w:pos="432"/>
          <w:tab w:val="left" w:pos="715"/>
        </w:tabs>
        <w:spacing w:after="120" w:line="360" w:lineRule="auto"/>
        <w:jc w:val="both"/>
        <w:rPr>
          <w:rFonts w:ascii="Arial" w:eastAsia="Arial" w:hAnsi="Arial" w:cs="Arial"/>
          <w:color w:val="010000"/>
          <w:sz w:val="20"/>
          <w:szCs w:val="20"/>
        </w:rPr>
      </w:pPr>
      <w:r w:rsidRPr="00DA51D2">
        <w:rPr>
          <w:rFonts w:ascii="Arial" w:hAnsi="Arial" w:cs="Arial"/>
          <w:color w:val="010000"/>
          <w:sz w:val="20"/>
        </w:rPr>
        <w:t>UHY Auditing and Consulting Company Limited</w:t>
      </w:r>
    </w:p>
    <w:p w14:paraId="566BA35F" w14:textId="77777777" w:rsidR="008036AC" w:rsidRPr="00DA51D2" w:rsidRDefault="00BF493A" w:rsidP="002F0747">
      <w:pPr>
        <w:numPr>
          <w:ilvl w:val="0"/>
          <w:numId w:val="3"/>
        </w:numPr>
        <w:pBdr>
          <w:top w:val="nil"/>
          <w:left w:val="nil"/>
          <w:bottom w:val="nil"/>
          <w:right w:val="nil"/>
          <w:between w:val="nil"/>
        </w:pBdr>
        <w:tabs>
          <w:tab w:val="left" w:pos="432"/>
          <w:tab w:val="left" w:pos="715"/>
        </w:tabs>
        <w:spacing w:after="120" w:line="360" w:lineRule="auto"/>
        <w:jc w:val="both"/>
        <w:rPr>
          <w:rFonts w:ascii="Arial" w:eastAsia="Arial" w:hAnsi="Arial" w:cs="Arial"/>
          <w:color w:val="010000"/>
          <w:sz w:val="20"/>
          <w:szCs w:val="20"/>
        </w:rPr>
      </w:pPr>
      <w:r w:rsidRPr="00DA51D2">
        <w:rPr>
          <w:rFonts w:ascii="Arial" w:hAnsi="Arial" w:cs="Arial"/>
          <w:color w:val="010000"/>
          <w:sz w:val="20"/>
        </w:rPr>
        <w:lastRenderedPageBreak/>
        <w:t>VACO Auditing Company Limited;</w:t>
      </w:r>
    </w:p>
    <w:p w14:paraId="7A676420" w14:textId="6309CD83" w:rsidR="008036AC" w:rsidRPr="00DA51D2" w:rsidRDefault="00BF493A" w:rsidP="002F0747">
      <w:pPr>
        <w:numPr>
          <w:ilvl w:val="0"/>
          <w:numId w:val="2"/>
        </w:numPr>
        <w:pBdr>
          <w:top w:val="nil"/>
          <w:left w:val="nil"/>
          <w:bottom w:val="nil"/>
          <w:right w:val="nil"/>
          <w:between w:val="nil"/>
        </w:pBdr>
        <w:tabs>
          <w:tab w:val="left" w:pos="401"/>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In case the above audit companies are not suitable, the General Meeting of Shareholders </w:t>
      </w:r>
      <w:r w:rsidR="004A3370" w:rsidRPr="00DA51D2">
        <w:rPr>
          <w:rFonts w:ascii="Arial" w:hAnsi="Arial" w:cs="Arial"/>
          <w:color w:val="010000"/>
          <w:sz w:val="20"/>
        </w:rPr>
        <w:t>authorizes</w:t>
      </w:r>
      <w:r w:rsidRPr="00DA51D2">
        <w:rPr>
          <w:rFonts w:ascii="Arial" w:hAnsi="Arial" w:cs="Arial"/>
          <w:color w:val="010000"/>
          <w:sz w:val="20"/>
        </w:rPr>
        <w:t xml:space="preserve"> the Board of Directors to select another audit company for the year 2024 of MBG Group Joint Stock Company in compliance with the regulations of the current law.</w:t>
      </w:r>
    </w:p>
    <w:p w14:paraId="6B79200D"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7: Approve contents of Proposal No. 04/2024/TTr-HDQT on profit distribution in 2023, specifically:</w:t>
      </w:r>
    </w:p>
    <w:tbl>
      <w:tblPr>
        <w:tblStyle w:val="a0"/>
        <w:tblW w:w="5000" w:type="pct"/>
        <w:tblLook w:val="0000" w:firstRow="0" w:lastRow="0" w:firstColumn="0" w:lastColumn="0" w:noHBand="0" w:noVBand="0"/>
      </w:tblPr>
      <w:tblGrid>
        <w:gridCol w:w="799"/>
        <w:gridCol w:w="4870"/>
        <w:gridCol w:w="3257"/>
        <w:gridCol w:w="96"/>
      </w:tblGrid>
      <w:tr w:rsidR="008036AC" w:rsidRPr="00DA51D2" w14:paraId="2FB6E3EF" w14:textId="77777777" w:rsidTr="00BA48F8">
        <w:tc>
          <w:tcPr>
            <w:tcW w:w="443" w:type="pct"/>
            <w:tcBorders>
              <w:top w:val="single" w:sz="4" w:space="0" w:color="000000"/>
              <w:left w:val="single" w:sz="4" w:space="0" w:color="000000"/>
            </w:tcBorders>
            <w:shd w:val="clear" w:color="auto" w:fill="auto"/>
            <w:tcMar>
              <w:top w:w="0" w:type="dxa"/>
              <w:bottom w:w="0" w:type="dxa"/>
            </w:tcMar>
            <w:vAlign w:val="center"/>
          </w:tcPr>
          <w:p w14:paraId="20CF7974"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No.</w:t>
            </w:r>
          </w:p>
        </w:tc>
        <w:tc>
          <w:tcPr>
            <w:tcW w:w="2699" w:type="pct"/>
            <w:tcBorders>
              <w:top w:val="single" w:sz="4" w:space="0" w:color="000000"/>
              <w:left w:val="single" w:sz="4" w:space="0" w:color="000000"/>
            </w:tcBorders>
            <w:shd w:val="clear" w:color="auto" w:fill="auto"/>
            <w:tcMar>
              <w:top w:w="0" w:type="dxa"/>
              <w:bottom w:w="0" w:type="dxa"/>
            </w:tcMar>
            <w:vAlign w:val="center"/>
          </w:tcPr>
          <w:p w14:paraId="52730BD0"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Contents</w:t>
            </w:r>
          </w:p>
        </w:tc>
        <w:tc>
          <w:tcPr>
            <w:tcW w:w="1805" w:type="pct"/>
            <w:tcBorders>
              <w:top w:val="single" w:sz="4" w:space="0" w:color="000000"/>
              <w:left w:val="single" w:sz="4" w:space="0" w:color="000000"/>
            </w:tcBorders>
            <w:shd w:val="clear" w:color="auto" w:fill="auto"/>
            <w:tcMar>
              <w:top w:w="0" w:type="dxa"/>
              <w:bottom w:w="0" w:type="dxa"/>
            </w:tcMar>
            <w:vAlign w:val="center"/>
          </w:tcPr>
          <w:p w14:paraId="22991F01"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Amount (VND)</w:t>
            </w:r>
          </w:p>
        </w:tc>
        <w:tc>
          <w:tcPr>
            <w:tcW w:w="53" w:type="pct"/>
            <w:vMerge w:val="restart"/>
            <w:tcBorders>
              <w:left w:val="single" w:sz="4" w:space="0" w:color="000000"/>
            </w:tcBorders>
            <w:shd w:val="clear" w:color="auto" w:fill="auto"/>
            <w:tcMar>
              <w:top w:w="0" w:type="dxa"/>
              <w:bottom w:w="0" w:type="dxa"/>
            </w:tcMar>
            <w:vAlign w:val="center"/>
          </w:tcPr>
          <w:p w14:paraId="6747272D" w14:textId="77777777" w:rsidR="008036AC" w:rsidRPr="00DA51D2" w:rsidRDefault="008036AC"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8036AC" w:rsidRPr="00DA51D2" w14:paraId="32161E8F" w14:textId="77777777" w:rsidTr="00BA48F8">
        <w:tc>
          <w:tcPr>
            <w:tcW w:w="443" w:type="pct"/>
            <w:tcBorders>
              <w:top w:val="single" w:sz="4" w:space="0" w:color="000000"/>
              <w:left w:val="single" w:sz="4" w:space="0" w:color="000000"/>
            </w:tcBorders>
            <w:shd w:val="clear" w:color="auto" w:fill="auto"/>
            <w:tcMar>
              <w:top w:w="0" w:type="dxa"/>
              <w:bottom w:w="0" w:type="dxa"/>
            </w:tcMar>
            <w:vAlign w:val="center"/>
          </w:tcPr>
          <w:p w14:paraId="1653019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I</w:t>
            </w:r>
          </w:p>
        </w:tc>
        <w:tc>
          <w:tcPr>
            <w:tcW w:w="2699" w:type="pct"/>
            <w:tcBorders>
              <w:top w:val="single" w:sz="4" w:space="0" w:color="000000"/>
              <w:left w:val="single" w:sz="4" w:space="0" w:color="000000"/>
            </w:tcBorders>
            <w:shd w:val="clear" w:color="auto" w:fill="auto"/>
            <w:tcMar>
              <w:top w:w="0" w:type="dxa"/>
              <w:bottom w:w="0" w:type="dxa"/>
            </w:tcMar>
            <w:vAlign w:val="center"/>
          </w:tcPr>
          <w:p w14:paraId="0970FFC9" w14:textId="0A1E0F68"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Undistributed profit after tax</w:t>
            </w:r>
          </w:p>
        </w:tc>
        <w:tc>
          <w:tcPr>
            <w:tcW w:w="1805" w:type="pct"/>
            <w:tcBorders>
              <w:top w:val="single" w:sz="4" w:space="0" w:color="000000"/>
              <w:left w:val="single" w:sz="4" w:space="0" w:color="000000"/>
            </w:tcBorders>
            <w:shd w:val="clear" w:color="auto" w:fill="auto"/>
            <w:tcMar>
              <w:top w:w="0" w:type="dxa"/>
              <w:bottom w:w="0" w:type="dxa"/>
            </w:tcMar>
            <w:vAlign w:val="center"/>
          </w:tcPr>
          <w:p w14:paraId="4F117425"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-56,068,476,175</w:t>
            </w:r>
          </w:p>
        </w:tc>
        <w:tc>
          <w:tcPr>
            <w:tcW w:w="53" w:type="pct"/>
            <w:vMerge/>
            <w:tcBorders>
              <w:left w:val="single" w:sz="4" w:space="0" w:color="000000"/>
            </w:tcBorders>
            <w:shd w:val="clear" w:color="auto" w:fill="auto"/>
            <w:tcMar>
              <w:top w:w="0" w:type="dxa"/>
              <w:bottom w:w="0" w:type="dxa"/>
            </w:tcMar>
            <w:vAlign w:val="center"/>
          </w:tcPr>
          <w:p w14:paraId="6BA19D22" w14:textId="77777777" w:rsidR="008036AC" w:rsidRPr="00DA51D2" w:rsidRDefault="008036AC" w:rsidP="002F0747">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036AC" w:rsidRPr="00DA51D2" w14:paraId="0FA7B095" w14:textId="77777777" w:rsidTr="00BA48F8">
        <w:tc>
          <w:tcPr>
            <w:tcW w:w="443" w:type="pct"/>
            <w:tcBorders>
              <w:top w:val="single" w:sz="4" w:space="0" w:color="000000"/>
              <w:left w:val="single" w:sz="4" w:space="0" w:color="000000"/>
            </w:tcBorders>
            <w:shd w:val="clear" w:color="auto" w:fill="auto"/>
            <w:tcMar>
              <w:top w:w="0" w:type="dxa"/>
              <w:bottom w:w="0" w:type="dxa"/>
            </w:tcMar>
            <w:vAlign w:val="center"/>
          </w:tcPr>
          <w:p w14:paraId="159F1B82"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w:t>
            </w:r>
          </w:p>
        </w:tc>
        <w:tc>
          <w:tcPr>
            <w:tcW w:w="2699" w:type="pct"/>
            <w:tcBorders>
              <w:top w:val="single" w:sz="4" w:space="0" w:color="000000"/>
              <w:left w:val="single" w:sz="4" w:space="0" w:color="000000"/>
            </w:tcBorders>
            <w:shd w:val="clear" w:color="auto" w:fill="auto"/>
            <w:tcMar>
              <w:top w:w="0" w:type="dxa"/>
              <w:bottom w:w="0" w:type="dxa"/>
            </w:tcMar>
            <w:vAlign w:val="center"/>
          </w:tcPr>
          <w:p w14:paraId="13EF0F9D"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2023</w:t>
            </w:r>
          </w:p>
        </w:tc>
        <w:tc>
          <w:tcPr>
            <w:tcW w:w="1805" w:type="pct"/>
            <w:tcBorders>
              <w:top w:val="single" w:sz="4" w:space="0" w:color="000000"/>
              <w:left w:val="single" w:sz="4" w:space="0" w:color="000000"/>
            </w:tcBorders>
            <w:shd w:val="clear" w:color="auto" w:fill="auto"/>
            <w:tcMar>
              <w:top w:w="0" w:type="dxa"/>
              <w:bottom w:w="0" w:type="dxa"/>
            </w:tcMar>
            <w:vAlign w:val="center"/>
          </w:tcPr>
          <w:p w14:paraId="5536B527"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-56,068,476,175</w:t>
            </w:r>
          </w:p>
        </w:tc>
        <w:tc>
          <w:tcPr>
            <w:tcW w:w="53" w:type="pct"/>
            <w:vMerge/>
            <w:tcBorders>
              <w:left w:val="single" w:sz="4" w:space="0" w:color="000000"/>
            </w:tcBorders>
            <w:shd w:val="clear" w:color="auto" w:fill="auto"/>
            <w:tcMar>
              <w:top w:w="0" w:type="dxa"/>
              <w:bottom w:w="0" w:type="dxa"/>
            </w:tcMar>
            <w:vAlign w:val="center"/>
          </w:tcPr>
          <w:p w14:paraId="2ED07F12" w14:textId="77777777" w:rsidR="008036AC" w:rsidRPr="00DA51D2" w:rsidRDefault="008036AC" w:rsidP="002F0747">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036AC" w:rsidRPr="00DA51D2" w14:paraId="5BB6BC62" w14:textId="77777777" w:rsidTr="00BA48F8">
        <w:tc>
          <w:tcPr>
            <w:tcW w:w="443" w:type="pct"/>
            <w:tcBorders>
              <w:top w:val="single" w:sz="4" w:space="0" w:color="000000"/>
              <w:left w:val="single" w:sz="4" w:space="0" w:color="000000"/>
            </w:tcBorders>
            <w:shd w:val="clear" w:color="auto" w:fill="auto"/>
            <w:tcMar>
              <w:top w:w="0" w:type="dxa"/>
              <w:bottom w:w="0" w:type="dxa"/>
            </w:tcMar>
            <w:vAlign w:val="center"/>
          </w:tcPr>
          <w:p w14:paraId="2F2DEBD8"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II</w:t>
            </w:r>
          </w:p>
        </w:tc>
        <w:tc>
          <w:tcPr>
            <w:tcW w:w="2699" w:type="pct"/>
            <w:tcBorders>
              <w:top w:val="single" w:sz="4" w:space="0" w:color="000000"/>
              <w:left w:val="single" w:sz="4" w:space="0" w:color="000000"/>
            </w:tcBorders>
            <w:shd w:val="clear" w:color="auto" w:fill="auto"/>
            <w:tcMar>
              <w:top w:w="0" w:type="dxa"/>
              <w:bottom w:w="0" w:type="dxa"/>
            </w:tcMar>
            <w:vAlign w:val="center"/>
          </w:tcPr>
          <w:p w14:paraId="0FBD7B4A"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Profit distribution plan</w:t>
            </w:r>
          </w:p>
        </w:tc>
        <w:tc>
          <w:tcPr>
            <w:tcW w:w="1805" w:type="pct"/>
            <w:tcBorders>
              <w:top w:val="single" w:sz="4" w:space="0" w:color="000000"/>
              <w:left w:val="single" w:sz="4" w:space="0" w:color="000000"/>
            </w:tcBorders>
            <w:shd w:val="clear" w:color="auto" w:fill="auto"/>
            <w:tcMar>
              <w:top w:w="0" w:type="dxa"/>
              <w:bottom w:w="0" w:type="dxa"/>
            </w:tcMar>
            <w:vAlign w:val="center"/>
          </w:tcPr>
          <w:p w14:paraId="732F73BC"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w:t>
            </w:r>
          </w:p>
        </w:tc>
        <w:tc>
          <w:tcPr>
            <w:tcW w:w="53" w:type="pct"/>
            <w:vMerge/>
            <w:tcBorders>
              <w:left w:val="single" w:sz="4" w:space="0" w:color="000000"/>
            </w:tcBorders>
            <w:shd w:val="clear" w:color="auto" w:fill="auto"/>
            <w:tcMar>
              <w:top w:w="0" w:type="dxa"/>
              <w:bottom w:w="0" w:type="dxa"/>
            </w:tcMar>
            <w:vAlign w:val="center"/>
          </w:tcPr>
          <w:p w14:paraId="7E77F9CA" w14:textId="77777777" w:rsidR="008036AC" w:rsidRPr="00DA51D2" w:rsidRDefault="008036AC" w:rsidP="002F0747">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036AC" w:rsidRPr="00DA51D2" w14:paraId="2EB7F6FF" w14:textId="77777777" w:rsidTr="00BA48F8">
        <w:tc>
          <w:tcPr>
            <w:tcW w:w="443" w:type="pct"/>
            <w:tcBorders>
              <w:top w:val="single" w:sz="4" w:space="0" w:color="000000"/>
              <w:left w:val="single" w:sz="4" w:space="0" w:color="000000"/>
            </w:tcBorders>
            <w:shd w:val="clear" w:color="auto" w:fill="auto"/>
            <w:tcMar>
              <w:top w:w="0" w:type="dxa"/>
              <w:bottom w:w="0" w:type="dxa"/>
            </w:tcMar>
            <w:vAlign w:val="center"/>
          </w:tcPr>
          <w:p w14:paraId="0C65DB23"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w:t>
            </w:r>
          </w:p>
        </w:tc>
        <w:tc>
          <w:tcPr>
            <w:tcW w:w="2699" w:type="pct"/>
            <w:tcBorders>
              <w:top w:val="single" w:sz="4" w:space="0" w:color="000000"/>
              <w:left w:val="single" w:sz="4" w:space="0" w:color="000000"/>
            </w:tcBorders>
            <w:shd w:val="clear" w:color="auto" w:fill="auto"/>
            <w:tcMar>
              <w:top w:w="0" w:type="dxa"/>
              <w:bottom w:w="0" w:type="dxa"/>
            </w:tcMar>
            <w:vAlign w:val="center"/>
          </w:tcPr>
          <w:p w14:paraId="3A9497E5"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Dividend payment of 2023 in shares</w:t>
            </w:r>
          </w:p>
        </w:tc>
        <w:tc>
          <w:tcPr>
            <w:tcW w:w="1805" w:type="pct"/>
            <w:tcBorders>
              <w:top w:val="single" w:sz="4" w:space="0" w:color="000000"/>
              <w:left w:val="single" w:sz="4" w:space="0" w:color="000000"/>
            </w:tcBorders>
            <w:shd w:val="clear" w:color="auto" w:fill="auto"/>
            <w:tcMar>
              <w:top w:w="0" w:type="dxa"/>
              <w:bottom w:w="0" w:type="dxa"/>
            </w:tcMar>
            <w:vAlign w:val="center"/>
          </w:tcPr>
          <w:p w14:paraId="7193FF4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w:t>
            </w:r>
          </w:p>
        </w:tc>
        <w:tc>
          <w:tcPr>
            <w:tcW w:w="53" w:type="pct"/>
            <w:vMerge/>
            <w:tcBorders>
              <w:left w:val="single" w:sz="4" w:space="0" w:color="000000"/>
            </w:tcBorders>
            <w:shd w:val="clear" w:color="auto" w:fill="auto"/>
            <w:tcMar>
              <w:top w:w="0" w:type="dxa"/>
              <w:bottom w:w="0" w:type="dxa"/>
            </w:tcMar>
            <w:vAlign w:val="center"/>
          </w:tcPr>
          <w:p w14:paraId="55B57E37" w14:textId="77777777" w:rsidR="008036AC" w:rsidRPr="00DA51D2" w:rsidRDefault="008036AC" w:rsidP="002F0747">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036AC" w:rsidRPr="00DA51D2" w14:paraId="416E58FC" w14:textId="77777777" w:rsidTr="00BA48F8">
        <w:tc>
          <w:tcPr>
            <w:tcW w:w="443" w:type="pct"/>
            <w:tcBorders>
              <w:top w:val="single" w:sz="4" w:space="0" w:color="000000"/>
              <w:left w:val="single" w:sz="4" w:space="0" w:color="000000"/>
            </w:tcBorders>
            <w:shd w:val="clear" w:color="auto" w:fill="auto"/>
            <w:tcMar>
              <w:top w:w="0" w:type="dxa"/>
              <w:bottom w:w="0" w:type="dxa"/>
            </w:tcMar>
            <w:vAlign w:val="center"/>
          </w:tcPr>
          <w:p w14:paraId="628B6781"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w:t>
            </w:r>
          </w:p>
        </w:tc>
        <w:tc>
          <w:tcPr>
            <w:tcW w:w="2699" w:type="pct"/>
            <w:tcBorders>
              <w:top w:val="single" w:sz="4" w:space="0" w:color="000000"/>
              <w:left w:val="single" w:sz="4" w:space="0" w:color="000000"/>
            </w:tcBorders>
            <w:shd w:val="clear" w:color="auto" w:fill="auto"/>
            <w:tcMar>
              <w:top w:w="0" w:type="dxa"/>
              <w:bottom w:w="0" w:type="dxa"/>
            </w:tcMar>
            <w:vAlign w:val="center"/>
          </w:tcPr>
          <w:p w14:paraId="190EBC06" w14:textId="3E41C313"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Investment and development fund</w:t>
            </w:r>
            <w:r w:rsidR="004A3370" w:rsidRPr="00DA51D2">
              <w:rPr>
                <w:rFonts w:ascii="Arial" w:hAnsi="Arial" w:cs="Arial"/>
                <w:color w:val="010000"/>
                <w:sz w:val="20"/>
              </w:rPr>
              <w:t>:</w:t>
            </w:r>
            <w:r w:rsidRPr="00DA51D2">
              <w:rPr>
                <w:rFonts w:ascii="Arial" w:hAnsi="Arial" w:cs="Arial"/>
                <w:color w:val="010000"/>
                <w:sz w:val="20"/>
              </w:rPr>
              <w:t xml:space="preserve"> 2%</w:t>
            </w:r>
          </w:p>
        </w:tc>
        <w:tc>
          <w:tcPr>
            <w:tcW w:w="1805" w:type="pct"/>
            <w:tcBorders>
              <w:top w:val="single" w:sz="4" w:space="0" w:color="000000"/>
              <w:left w:val="single" w:sz="4" w:space="0" w:color="000000"/>
            </w:tcBorders>
            <w:shd w:val="clear" w:color="auto" w:fill="auto"/>
            <w:tcMar>
              <w:top w:w="0" w:type="dxa"/>
              <w:bottom w:w="0" w:type="dxa"/>
            </w:tcMar>
            <w:vAlign w:val="center"/>
          </w:tcPr>
          <w:p w14:paraId="654FE4D4"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w:t>
            </w:r>
          </w:p>
        </w:tc>
        <w:tc>
          <w:tcPr>
            <w:tcW w:w="53" w:type="pct"/>
            <w:vMerge/>
            <w:tcBorders>
              <w:left w:val="single" w:sz="4" w:space="0" w:color="000000"/>
            </w:tcBorders>
            <w:shd w:val="clear" w:color="auto" w:fill="auto"/>
            <w:tcMar>
              <w:top w:w="0" w:type="dxa"/>
              <w:bottom w:w="0" w:type="dxa"/>
            </w:tcMar>
            <w:vAlign w:val="center"/>
          </w:tcPr>
          <w:p w14:paraId="450A9120" w14:textId="77777777" w:rsidR="008036AC" w:rsidRPr="00DA51D2" w:rsidRDefault="008036AC" w:rsidP="002F0747">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036AC" w:rsidRPr="00DA51D2" w14:paraId="53B34DFA" w14:textId="77777777" w:rsidTr="00BA48F8">
        <w:tc>
          <w:tcPr>
            <w:tcW w:w="443" w:type="pct"/>
            <w:tcBorders>
              <w:top w:val="single" w:sz="4" w:space="0" w:color="000000"/>
              <w:left w:val="single" w:sz="4" w:space="0" w:color="000000"/>
            </w:tcBorders>
            <w:shd w:val="clear" w:color="auto" w:fill="auto"/>
            <w:tcMar>
              <w:top w:w="0" w:type="dxa"/>
              <w:bottom w:w="0" w:type="dxa"/>
            </w:tcMar>
            <w:vAlign w:val="center"/>
          </w:tcPr>
          <w:p w14:paraId="415885A7"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3</w:t>
            </w:r>
          </w:p>
        </w:tc>
        <w:tc>
          <w:tcPr>
            <w:tcW w:w="2699" w:type="pct"/>
            <w:tcBorders>
              <w:top w:val="single" w:sz="4" w:space="0" w:color="000000"/>
              <w:left w:val="single" w:sz="4" w:space="0" w:color="000000"/>
            </w:tcBorders>
            <w:shd w:val="clear" w:color="auto" w:fill="auto"/>
            <w:tcMar>
              <w:top w:w="0" w:type="dxa"/>
              <w:bottom w:w="0" w:type="dxa"/>
            </w:tcMar>
            <w:vAlign w:val="center"/>
          </w:tcPr>
          <w:p w14:paraId="7C0C23C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Bonus and welfare fund: 1%</w:t>
            </w:r>
          </w:p>
        </w:tc>
        <w:tc>
          <w:tcPr>
            <w:tcW w:w="1805" w:type="pct"/>
            <w:tcBorders>
              <w:top w:val="single" w:sz="4" w:space="0" w:color="000000"/>
              <w:left w:val="single" w:sz="4" w:space="0" w:color="000000"/>
            </w:tcBorders>
            <w:shd w:val="clear" w:color="auto" w:fill="auto"/>
            <w:tcMar>
              <w:top w:w="0" w:type="dxa"/>
              <w:bottom w:w="0" w:type="dxa"/>
            </w:tcMar>
            <w:vAlign w:val="center"/>
          </w:tcPr>
          <w:p w14:paraId="78C61190"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w:t>
            </w:r>
          </w:p>
        </w:tc>
        <w:tc>
          <w:tcPr>
            <w:tcW w:w="53" w:type="pct"/>
            <w:vMerge/>
            <w:tcBorders>
              <w:left w:val="single" w:sz="4" w:space="0" w:color="000000"/>
            </w:tcBorders>
            <w:shd w:val="clear" w:color="auto" w:fill="auto"/>
            <w:tcMar>
              <w:top w:w="0" w:type="dxa"/>
              <w:bottom w:w="0" w:type="dxa"/>
            </w:tcMar>
            <w:vAlign w:val="center"/>
          </w:tcPr>
          <w:p w14:paraId="619CB407" w14:textId="77777777" w:rsidR="008036AC" w:rsidRPr="00DA51D2" w:rsidRDefault="008036AC" w:rsidP="002F0747">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036AC" w:rsidRPr="00DA51D2" w14:paraId="08C06C3F" w14:textId="77777777" w:rsidTr="00BA48F8">
        <w:tc>
          <w:tcPr>
            <w:tcW w:w="443" w:type="pct"/>
            <w:tcBorders>
              <w:top w:val="single" w:sz="4" w:space="0" w:color="000000"/>
              <w:left w:val="single" w:sz="4" w:space="0" w:color="000000"/>
            </w:tcBorders>
            <w:shd w:val="clear" w:color="auto" w:fill="auto"/>
            <w:tcMar>
              <w:top w:w="0" w:type="dxa"/>
              <w:bottom w:w="0" w:type="dxa"/>
            </w:tcMar>
            <w:vAlign w:val="center"/>
          </w:tcPr>
          <w:p w14:paraId="20C35D11"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4</w:t>
            </w:r>
          </w:p>
        </w:tc>
        <w:tc>
          <w:tcPr>
            <w:tcW w:w="2699" w:type="pct"/>
            <w:tcBorders>
              <w:top w:val="single" w:sz="4" w:space="0" w:color="000000"/>
              <w:left w:val="single" w:sz="4" w:space="0" w:color="000000"/>
            </w:tcBorders>
            <w:shd w:val="clear" w:color="auto" w:fill="auto"/>
            <w:tcMar>
              <w:top w:w="0" w:type="dxa"/>
              <w:bottom w:w="0" w:type="dxa"/>
            </w:tcMar>
            <w:vAlign w:val="center"/>
          </w:tcPr>
          <w:p w14:paraId="01D62893" w14:textId="7BE595E0"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Financial reserve fund</w:t>
            </w:r>
            <w:r w:rsidR="004A3370" w:rsidRPr="00DA51D2">
              <w:rPr>
                <w:rFonts w:ascii="Arial" w:hAnsi="Arial" w:cs="Arial"/>
                <w:color w:val="010000"/>
                <w:sz w:val="20"/>
              </w:rPr>
              <w:t>:</w:t>
            </w:r>
            <w:r w:rsidR="000735C7" w:rsidRPr="00DA51D2">
              <w:rPr>
                <w:rFonts w:ascii="Arial" w:hAnsi="Arial" w:cs="Arial"/>
                <w:color w:val="010000"/>
                <w:sz w:val="20"/>
              </w:rPr>
              <w:t xml:space="preserve"> </w:t>
            </w:r>
            <w:r w:rsidRPr="00DA51D2">
              <w:rPr>
                <w:rFonts w:ascii="Arial" w:hAnsi="Arial" w:cs="Arial"/>
                <w:color w:val="010000"/>
                <w:sz w:val="20"/>
              </w:rPr>
              <w:t>1%</w:t>
            </w:r>
          </w:p>
        </w:tc>
        <w:tc>
          <w:tcPr>
            <w:tcW w:w="1805" w:type="pct"/>
            <w:tcBorders>
              <w:top w:val="single" w:sz="4" w:space="0" w:color="000000"/>
              <w:left w:val="single" w:sz="4" w:space="0" w:color="000000"/>
            </w:tcBorders>
            <w:shd w:val="clear" w:color="auto" w:fill="auto"/>
            <w:tcMar>
              <w:top w:w="0" w:type="dxa"/>
              <w:bottom w:w="0" w:type="dxa"/>
            </w:tcMar>
            <w:vAlign w:val="center"/>
          </w:tcPr>
          <w:p w14:paraId="0FDF4940"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w:t>
            </w:r>
          </w:p>
        </w:tc>
        <w:tc>
          <w:tcPr>
            <w:tcW w:w="53" w:type="pct"/>
            <w:vMerge/>
            <w:tcBorders>
              <w:left w:val="single" w:sz="4" w:space="0" w:color="000000"/>
            </w:tcBorders>
            <w:shd w:val="clear" w:color="auto" w:fill="auto"/>
            <w:tcMar>
              <w:top w:w="0" w:type="dxa"/>
              <w:bottom w:w="0" w:type="dxa"/>
            </w:tcMar>
            <w:vAlign w:val="center"/>
          </w:tcPr>
          <w:p w14:paraId="0409D86C" w14:textId="77777777" w:rsidR="008036AC" w:rsidRPr="00DA51D2" w:rsidRDefault="008036AC" w:rsidP="002F0747">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036AC" w:rsidRPr="00DA51D2" w14:paraId="453ABF9B" w14:textId="77777777" w:rsidTr="00BA48F8">
        <w:tc>
          <w:tcPr>
            <w:tcW w:w="4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056B87"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III</w:t>
            </w:r>
          </w:p>
        </w:tc>
        <w:tc>
          <w:tcPr>
            <w:tcW w:w="26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FAEE30"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Retained undistributed profit after tax:</w:t>
            </w:r>
          </w:p>
        </w:tc>
        <w:tc>
          <w:tcPr>
            <w:tcW w:w="180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90809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w:t>
            </w:r>
          </w:p>
        </w:tc>
        <w:tc>
          <w:tcPr>
            <w:tcW w:w="53" w:type="pct"/>
            <w:vMerge/>
            <w:tcBorders>
              <w:left w:val="single" w:sz="4" w:space="0" w:color="000000"/>
            </w:tcBorders>
            <w:shd w:val="clear" w:color="auto" w:fill="auto"/>
            <w:tcMar>
              <w:top w:w="0" w:type="dxa"/>
              <w:bottom w:w="0" w:type="dxa"/>
            </w:tcMar>
            <w:vAlign w:val="center"/>
          </w:tcPr>
          <w:p w14:paraId="7AA273A0" w14:textId="77777777" w:rsidR="008036AC" w:rsidRPr="00DA51D2" w:rsidRDefault="008036AC" w:rsidP="002F0747">
            <w:pPr>
              <w:pBdr>
                <w:top w:val="nil"/>
                <w:left w:val="nil"/>
                <w:bottom w:val="nil"/>
                <w:right w:val="nil"/>
                <w:between w:val="nil"/>
              </w:pBdr>
              <w:spacing w:after="120" w:line="360" w:lineRule="auto"/>
              <w:jc w:val="both"/>
              <w:rPr>
                <w:rFonts w:ascii="Arial" w:eastAsia="Arial" w:hAnsi="Arial" w:cs="Arial"/>
                <w:color w:val="010000"/>
                <w:sz w:val="20"/>
                <w:szCs w:val="20"/>
              </w:rPr>
            </w:pPr>
          </w:p>
        </w:tc>
      </w:tr>
    </w:tbl>
    <w:p w14:paraId="79D56829" w14:textId="2014B8B2" w:rsidR="008036AC" w:rsidRPr="00DA51D2" w:rsidRDefault="00BF493A" w:rsidP="002F0747">
      <w:pPr>
        <w:pBdr>
          <w:top w:val="nil"/>
          <w:left w:val="nil"/>
          <w:bottom w:val="nil"/>
          <w:right w:val="nil"/>
          <w:between w:val="nil"/>
        </w:pBdr>
        <w:tabs>
          <w:tab w:val="left" w:pos="432"/>
          <w:tab w:val="left" w:pos="9590"/>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Due to the fact that the business results in 2023 did not meet the projected targets, the Board of Directors of MBG Group Joint Stock Company </w:t>
      </w:r>
      <w:r w:rsidR="006631DE" w:rsidRPr="00DA51D2">
        <w:rPr>
          <w:rFonts w:ascii="Arial" w:hAnsi="Arial" w:cs="Arial"/>
          <w:color w:val="010000"/>
          <w:sz w:val="20"/>
        </w:rPr>
        <w:t>submitted</w:t>
      </w:r>
      <w:r w:rsidRPr="00DA51D2">
        <w:rPr>
          <w:rFonts w:ascii="Arial" w:hAnsi="Arial" w:cs="Arial"/>
          <w:color w:val="010000"/>
          <w:sz w:val="20"/>
        </w:rPr>
        <w:t xml:space="preserve"> to the General Meeting of Shareholders a request to cease distributing profits in 2023. </w:t>
      </w:r>
    </w:p>
    <w:p w14:paraId="0B09D858" w14:textId="593E05D2"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Article 8: Approve contents of Proposal No. 05/2024/TTr-HDQT on remuneration </w:t>
      </w:r>
      <w:r w:rsidR="006631DE" w:rsidRPr="00DA51D2">
        <w:rPr>
          <w:rFonts w:ascii="Arial" w:hAnsi="Arial" w:cs="Arial"/>
          <w:color w:val="010000"/>
          <w:sz w:val="20"/>
        </w:rPr>
        <w:t>payment</w:t>
      </w:r>
      <w:r w:rsidRPr="00DA51D2">
        <w:rPr>
          <w:rFonts w:ascii="Arial" w:hAnsi="Arial" w:cs="Arial"/>
          <w:color w:val="010000"/>
          <w:sz w:val="20"/>
        </w:rPr>
        <w:t xml:space="preserve"> for the Board of Directors and the Supervisory Board</w:t>
      </w:r>
    </w:p>
    <w:p w14:paraId="13BD6DBB" w14:textId="3B723F9A"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The Meeting unanimously agree</w:t>
      </w:r>
      <w:r w:rsidR="006631DE" w:rsidRPr="00DA51D2">
        <w:rPr>
          <w:rFonts w:ascii="Arial" w:hAnsi="Arial" w:cs="Arial"/>
          <w:color w:val="010000"/>
          <w:sz w:val="20"/>
        </w:rPr>
        <w:t>d</w:t>
      </w:r>
      <w:r w:rsidRPr="00DA51D2">
        <w:rPr>
          <w:rFonts w:ascii="Arial" w:hAnsi="Arial" w:cs="Arial"/>
          <w:color w:val="010000"/>
          <w:sz w:val="20"/>
        </w:rPr>
        <w:t xml:space="preserve"> on the remuneration for the Board of Directors and the Supervisory Board of the Company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2"/>
        <w:gridCol w:w="2555"/>
        <w:gridCol w:w="732"/>
        <w:gridCol w:w="2076"/>
        <w:gridCol w:w="1436"/>
        <w:gridCol w:w="9"/>
        <w:gridCol w:w="1527"/>
      </w:tblGrid>
      <w:tr w:rsidR="008036AC" w:rsidRPr="00DA51D2" w14:paraId="6E767DCA" w14:textId="77777777" w:rsidTr="00BA48F8">
        <w:tc>
          <w:tcPr>
            <w:tcW w:w="378" w:type="pct"/>
            <w:shd w:val="clear" w:color="auto" w:fill="auto"/>
            <w:tcMar>
              <w:top w:w="0" w:type="dxa"/>
              <w:bottom w:w="0" w:type="dxa"/>
            </w:tcMar>
            <w:vAlign w:val="center"/>
          </w:tcPr>
          <w:p w14:paraId="65275687"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No.</w:t>
            </w:r>
          </w:p>
        </w:tc>
        <w:tc>
          <w:tcPr>
            <w:tcW w:w="1417" w:type="pct"/>
            <w:shd w:val="clear" w:color="auto" w:fill="auto"/>
            <w:tcMar>
              <w:top w:w="0" w:type="dxa"/>
              <w:bottom w:w="0" w:type="dxa"/>
            </w:tcMar>
            <w:vAlign w:val="center"/>
          </w:tcPr>
          <w:p w14:paraId="312F70B4"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Position</w:t>
            </w:r>
          </w:p>
        </w:tc>
        <w:tc>
          <w:tcPr>
            <w:tcW w:w="406" w:type="pct"/>
            <w:shd w:val="clear" w:color="auto" w:fill="auto"/>
            <w:tcMar>
              <w:top w:w="0" w:type="dxa"/>
              <w:bottom w:w="0" w:type="dxa"/>
            </w:tcMar>
            <w:vAlign w:val="center"/>
          </w:tcPr>
          <w:p w14:paraId="0403864E"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Number</w:t>
            </w:r>
          </w:p>
        </w:tc>
        <w:tc>
          <w:tcPr>
            <w:tcW w:w="1151" w:type="pct"/>
            <w:shd w:val="clear" w:color="auto" w:fill="auto"/>
            <w:tcMar>
              <w:top w:w="0" w:type="dxa"/>
              <w:bottom w:w="0" w:type="dxa"/>
            </w:tcMar>
            <w:vAlign w:val="center"/>
          </w:tcPr>
          <w:p w14:paraId="16441ACE"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Maximal remuneration (VND/person/month)</w:t>
            </w:r>
          </w:p>
        </w:tc>
        <w:tc>
          <w:tcPr>
            <w:tcW w:w="801" w:type="pct"/>
            <w:gridSpan w:val="2"/>
            <w:shd w:val="clear" w:color="auto" w:fill="auto"/>
            <w:tcMar>
              <w:top w:w="0" w:type="dxa"/>
              <w:bottom w:w="0" w:type="dxa"/>
            </w:tcMar>
            <w:vAlign w:val="center"/>
          </w:tcPr>
          <w:p w14:paraId="4DC51AB7" w14:textId="0BEE9450"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Months</w:t>
            </w:r>
          </w:p>
        </w:tc>
        <w:tc>
          <w:tcPr>
            <w:tcW w:w="847" w:type="pct"/>
            <w:shd w:val="clear" w:color="auto" w:fill="auto"/>
            <w:tcMar>
              <w:top w:w="0" w:type="dxa"/>
              <w:bottom w:w="0" w:type="dxa"/>
            </w:tcMar>
            <w:vAlign w:val="center"/>
          </w:tcPr>
          <w:p w14:paraId="1D9EBC11"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Total</w:t>
            </w:r>
          </w:p>
          <w:p w14:paraId="6DA1ACFE"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(VND)</w:t>
            </w:r>
          </w:p>
        </w:tc>
      </w:tr>
      <w:tr w:rsidR="008036AC" w:rsidRPr="00DA51D2" w14:paraId="117DF78D" w14:textId="77777777" w:rsidTr="00BA48F8">
        <w:tc>
          <w:tcPr>
            <w:tcW w:w="378" w:type="pct"/>
            <w:shd w:val="clear" w:color="auto" w:fill="auto"/>
            <w:tcMar>
              <w:top w:w="0" w:type="dxa"/>
              <w:bottom w:w="0" w:type="dxa"/>
            </w:tcMar>
            <w:vAlign w:val="center"/>
          </w:tcPr>
          <w:p w14:paraId="52C48F6A"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I</w:t>
            </w:r>
          </w:p>
        </w:tc>
        <w:tc>
          <w:tcPr>
            <w:tcW w:w="1417" w:type="pct"/>
            <w:shd w:val="clear" w:color="auto" w:fill="auto"/>
            <w:tcMar>
              <w:top w:w="0" w:type="dxa"/>
              <w:bottom w:w="0" w:type="dxa"/>
            </w:tcMar>
            <w:vAlign w:val="center"/>
          </w:tcPr>
          <w:p w14:paraId="59BEB80A"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The Board of Directors</w:t>
            </w:r>
          </w:p>
        </w:tc>
        <w:tc>
          <w:tcPr>
            <w:tcW w:w="406" w:type="pct"/>
            <w:shd w:val="clear" w:color="auto" w:fill="auto"/>
            <w:tcMar>
              <w:top w:w="0" w:type="dxa"/>
              <w:bottom w:w="0" w:type="dxa"/>
            </w:tcMar>
            <w:vAlign w:val="center"/>
          </w:tcPr>
          <w:p w14:paraId="04A72C02"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5</w:t>
            </w:r>
          </w:p>
        </w:tc>
        <w:tc>
          <w:tcPr>
            <w:tcW w:w="1151" w:type="pct"/>
            <w:shd w:val="clear" w:color="auto" w:fill="auto"/>
            <w:tcMar>
              <w:top w:w="0" w:type="dxa"/>
              <w:bottom w:w="0" w:type="dxa"/>
            </w:tcMar>
            <w:vAlign w:val="center"/>
          </w:tcPr>
          <w:p w14:paraId="1C4FEA12"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c>
          <w:tcPr>
            <w:tcW w:w="801" w:type="pct"/>
            <w:gridSpan w:val="2"/>
            <w:shd w:val="clear" w:color="auto" w:fill="auto"/>
            <w:tcMar>
              <w:top w:w="0" w:type="dxa"/>
              <w:bottom w:w="0" w:type="dxa"/>
            </w:tcMar>
            <w:vAlign w:val="center"/>
          </w:tcPr>
          <w:p w14:paraId="40D387DC"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c>
          <w:tcPr>
            <w:tcW w:w="847" w:type="pct"/>
            <w:shd w:val="clear" w:color="auto" w:fill="auto"/>
            <w:tcMar>
              <w:top w:w="0" w:type="dxa"/>
              <w:bottom w:w="0" w:type="dxa"/>
            </w:tcMar>
            <w:vAlign w:val="center"/>
          </w:tcPr>
          <w:p w14:paraId="0E0FDC2A"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r>
      <w:tr w:rsidR="008036AC" w:rsidRPr="00DA51D2" w14:paraId="457944E2" w14:textId="77777777" w:rsidTr="00BA48F8">
        <w:tc>
          <w:tcPr>
            <w:tcW w:w="378" w:type="pct"/>
            <w:shd w:val="clear" w:color="auto" w:fill="auto"/>
            <w:tcMar>
              <w:top w:w="0" w:type="dxa"/>
              <w:bottom w:w="0" w:type="dxa"/>
            </w:tcMar>
            <w:vAlign w:val="center"/>
          </w:tcPr>
          <w:p w14:paraId="288E89D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w:t>
            </w:r>
          </w:p>
        </w:tc>
        <w:tc>
          <w:tcPr>
            <w:tcW w:w="1417" w:type="pct"/>
            <w:shd w:val="clear" w:color="auto" w:fill="auto"/>
            <w:tcMar>
              <w:top w:w="0" w:type="dxa"/>
              <w:bottom w:w="0" w:type="dxa"/>
            </w:tcMar>
            <w:vAlign w:val="center"/>
          </w:tcPr>
          <w:p w14:paraId="7F4B61C8"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Chair of the Board of Directors</w:t>
            </w:r>
          </w:p>
        </w:tc>
        <w:tc>
          <w:tcPr>
            <w:tcW w:w="406" w:type="pct"/>
            <w:shd w:val="clear" w:color="auto" w:fill="auto"/>
            <w:tcMar>
              <w:top w:w="0" w:type="dxa"/>
              <w:bottom w:w="0" w:type="dxa"/>
            </w:tcMar>
            <w:vAlign w:val="center"/>
          </w:tcPr>
          <w:p w14:paraId="09F343F3"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w:t>
            </w:r>
          </w:p>
        </w:tc>
        <w:tc>
          <w:tcPr>
            <w:tcW w:w="1151" w:type="pct"/>
            <w:shd w:val="clear" w:color="auto" w:fill="auto"/>
            <w:tcMar>
              <w:top w:w="0" w:type="dxa"/>
              <w:bottom w:w="0" w:type="dxa"/>
            </w:tcMar>
            <w:vAlign w:val="center"/>
          </w:tcPr>
          <w:p w14:paraId="5482725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4,000,000</w:t>
            </w:r>
          </w:p>
        </w:tc>
        <w:tc>
          <w:tcPr>
            <w:tcW w:w="801" w:type="pct"/>
            <w:gridSpan w:val="2"/>
            <w:shd w:val="clear" w:color="auto" w:fill="auto"/>
            <w:tcMar>
              <w:top w:w="0" w:type="dxa"/>
              <w:bottom w:w="0" w:type="dxa"/>
            </w:tcMar>
            <w:vAlign w:val="center"/>
          </w:tcPr>
          <w:p w14:paraId="2B69E5ED"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12</w:t>
            </w:r>
          </w:p>
        </w:tc>
        <w:tc>
          <w:tcPr>
            <w:tcW w:w="847" w:type="pct"/>
            <w:shd w:val="clear" w:color="auto" w:fill="auto"/>
            <w:tcMar>
              <w:top w:w="0" w:type="dxa"/>
              <w:bottom w:w="0" w:type="dxa"/>
            </w:tcMar>
            <w:vAlign w:val="center"/>
          </w:tcPr>
          <w:p w14:paraId="18A678E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48,000,000</w:t>
            </w:r>
          </w:p>
        </w:tc>
      </w:tr>
      <w:tr w:rsidR="008036AC" w:rsidRPr="00DA51D2" w14:paraId="3E2820AC" w14:textId="77777777" w:rsidTr="00BA48F8">
        <w:tc>
          <w:tcPr>
            <w:tcW w:w="378" w:type="pct"/>
            <w:shd w:val="clear" w:color="auto" w:fill="auto"/>
            <w:tcMar>
              <w:top w:w="0" w:type="dxa"/>
              <w:bottom w:w="0" w:type="dxa"/>
            </w:tcMar>
            <w:vAlign w:val="center"/>
          </w:tcPr>
          <w:p w14:paraId="58545B75"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w:t>
            </w:r>
          </w:p>
        </w:tc>
        <w:tc>
          <w:tcPr>
            <w:tcW w:w="1417" w:type="pct"/>
            <w:shd w:val="clear" w:color="auto" w:fill="auto"/>
            <w:tcMar>
              <w:top w:w="0" w:type="dxa"/>
              <w:bottom w:w="0" w:type="dxa"/>
            </w:tcMar>
            <w:vAlign w:val="center"/>
          </w:tcPr>
          <w:p w14:paraId="37456AAD"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Members of the Board of Directors</w:t>
            </w:r>
          </w:p>
        </w:tc>
        <w:tc>
          <w:tcPr>
            <w:tcW w:w="406" w:type="pct"/>
            <w:shd w:val="clear" w:color="auto" w:fill="auto"/>
            <w:tcMar>
              <w:top w:w="0" w:type="dxa"/>
              <w:bottom w:w="0" w:type="dxa"/>
            </w:tcMar>
            <w:vAlign w:val="center"/>
          </w:tcPr>
          <w:p w14:paraId="7D1A3A26"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4</w:t>
            </w:r>
          </w:p>
        </w:tc>
        <w:tc>
          <w:tcPr>
            <w:tcW w:w="1151" w:type="pct"/>
            <w:shd w:val="clear" w:color="auto" w:fill="auto"/>
            <w:tcMar>
              <w:top w:w="0" w:type="dxa"/>
              <w:bottom w:w="0" w:type="dxa"/>
            </w:tcMar>
            <w:vAlign w:val="center"/>
          </w:tcPr>
          <w:p w14:paraId="7235B2B2"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2,000,000</w:t>
            </w:r>
          </w:p>
        </w:tc>
        <w:tc>
          <w:tcPr>
            <w:tcW w:w="801" w:type="pct"/>
            <w:gridSpan w:val="2"/>
            <w:shd w:val="clear" w:color="auto" w:fill="auto"/>
            <w:tcMar>
              <w:top w:w="0" w:type="dxa"/>
              <w:bottom w:w="0" w:type="dxa"/>
            </w:tcMar>
            <w:vAlign w:val="center"/>
          </w:tcPr>
          <w:p w14:paraId="11155047"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12</w:t>
            </w:r>
          </w:p>
        </w:tc>
        <w:tc>
          <w:tcPr>
            <w:tcW w:w="847" w:type="pct"/>
            <w:shd w:val="clear" w:color="auto" w:fill="auto"/>
            <w:tcMar>
              <w:top w:w="0" w:type="dxa"/>
              <w:bottom w:w="0" w:type="dxa"/>
            </w:tcMar>
            <w:vAlign w:val="center"/>
          </w:tcPr>
          <w:p w14:paraId="79B55FC6"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96,000,000</w:t>
            </w:r>
          </w:p>
        </w:tc>
      </w:tr>
      <w:tr w:rsidR="008036AC" w:rsidRPr="00DA51D2" w14:paraId="3F6BFB8C" w14:textId="77777777" w:rsidTr="00BA48F8">
        <w:tc>
          <w:tcPr>
            <w:tcW w:w="378" w:type="pct"/>
            <w:shd w:val="clear" w:color="auto" w:fill="auto"/>
            <w:tcMar>
              <w:top w:w="0" w:type="dxa"/>
              <w:bottom w:w="0" w:type="dxa"/>
            </w:tcMar>
            <w:vAlign w:val="center"/>
          </w:tcPr>
          <w:p w14:paraId="247A3623"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II</w:t>
            </w:r>
          </w:p>
        </w:tc>
        <w:tc>
          <w:tcPr>
            <w:tcW w:w="1417" w:type="pct"/>
            <w:shd w:val="clear" w:color="auto" w:fill="auto"/>
            <w:tcMar>
              <w:top w:w="0" w:type="dxa"/>
              <w:bottom w:w="0" w:type="dxa"/>
            </w:tcMar>
            <w:vAlign w:val="center"/>
          </w:tcPr>
          <w:p w14:paraId="7F7B936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The Supervisory Board</w:t>
            </w:r>
          </w:p>
        </w:tc>
        <w:tc>
          <w:tcPr>
            <w:tcW w:w="406" w:type="pct"/>
            <w:shd w:val="clear" w:color="auto" w:fill="auto"/>
            <w:tcMar>
              <w:top w:w="0" w:type="dxa"/>
              <w:bottom w:w="0" w:type="dxa"/>
            </w:tcMar>
            <w:vAlign w:val="center"/>
          </w:tcPr>
          <w:p w14:paraId="42D313E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3</w:t>
            </w:r>
          </w:p>
        </w:tc>
        <w:tc>
          <w:tcPr>
            <w:tcW w:w="1151" w:type="pct"/>
            <w:shd w:val="clear" w:color="auto" w:fill="auto"/>
            <w:tcMar>
              <w:top w:w="0" w:type="dxa"/>
              <w:bottom w:w="0" w:type="dxa"/>
            </w:tcMar>
            <w:vAlign w:val="center"/>
          </w:tcPr>
          <w:p w14:paraId="36AFB9B9"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c>
          <w:tcPr>
            <w:tcW w:w="801" w:type="pct"/>
            <w:gridSpan w:val="2"/>
            <w:shd w:val="clear" w:color="auto" w:fill="auto"/>
            <w:tcMar>
              <w:top w:w="0" w:type="dxa"/>
              <w:bottom w:w="0" w:type="dxa"/>
            </w:tcMar>
            <w:vAlign w:val="center"/>
          </w:tcPr>
          <w:p w14:paraId="0E74AD26"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c>
          <w:tcPr>
            <w:tcW w:w="847" w:type="pct"/>
            <w:shd w:val="clear" w:color="auto" w:fill="auto"/>
            <w:tcMar>
              <w:top w:w="0" w:type="dxa"/>
              <w:bottom w:w="0" w:type="dxa"/>
            </w:tcMar>
            <w:vAlign w:val="center"/>
          </w:tcPr>
          <w:p w14:paraId="2D235476"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r>
      <w:tr w:rsidR="008036AC" w:rsidRPr="00DA51D2" w14:paraId="74C037A4" w14:textId="77777777" w:rsidTr="00BA48F8">
        <w:tc>
          <w:tcPr>
            <w:tcW w:w="378" w:type="pct"/>
            <w:shd w:val="clear" w:color="auto" w:fill="auto"/>
            <w:tcMar>
              <w:top w:w="0" w:type="dxa"/>
              <w:bottom w:w="0" w:type="dxa"/>
            </w:tcMar>
            <w:vAlign w:val="center"/>
          </w:tcPr>
          <w:p w14:paraId="2C9E0B0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w:t>
            </w:r>
          </w:p>
        </w:tc>
        <w:tc>
          <w:tcPr>
            <w:tcW w:w="1417" w:type="pct"/>
            <w:shd w:val="clear" w:color="auto" w:fill="auto"/>
            <w:tcMar>
              <w:top w:w="0" w:type="dxa"/>
              <w:bottom w:w="0" w:type="dxa"/>
            </w:tcMar>
            <w:vAlign w:val="center"/>
          </w:tcPr>
          <w:p w14:paraId="461A6F06"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Chief of the Supervisory Board</w:t>
            </w:r>
          </w:p>
        </w:tc>
        <w:tc>
          <w:tcPr>
            <w:tcW w:w="406" w:type="pct"/>
            <w:shd w:val="clear" w:color="auto" w:fill="auto"/>
            <w:tcMar>
              <w:top w:w="0" w:type="dxa"/>
              <w:bottom w:w="0" w:type="dxa"/>
            </w:tcMar>
            <w:vAlign w:val="center"/>
          </w:tcPr>
          <w:p w14:paraId="7F2224B3"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w:t>
            </w:r>
          </w:p>
        </w:tc>
        <w:tc>
          <w:tcPr>
            <w:tcW w:w="1151" w:type="pct"/>
            <w:shd w:val="clear" w:color="auto" w:fill="auto"/>
            <w:tcMar>
              <w:top w:w="0" w:type="dxa"/>
              <w:bottom w:w="0" w:type="dxa"/>
            </w:tcMar>
            <w:vAlign w:val="center"/>
          </w:tcPr>
          <w:p w14:paraId="5BE6D9F7"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2,000,000</w:t>
            </w:r>
          </w:p>
        </w:tc>
        <w:tc>
          <w:tcPr>
            <w:tcW w:w="796" w:type="pct"/>
            <w:shd w:val="clear" w:color="auto" w:fill="auto"/>
            <w:tcMar>
              <w:top w:w="0" w:type="dxa"/>
              <w:bottom w:w="0" w:type="dxa"/>
            </w:tcMar>
            <w:vAlign w:val="center"/>
          </w:tcPr>
          <w:p w14:paraId="4244CB25"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12</w:t>
            </w:r>
          </w:p>
        </w:tc>
        <w:tc>
          <w:tcPr>
            <w:tcW w:w="853" w:type="pct"/>
            <w:gridSpan w:val="2"/>
            <w:shd w:val="clear" w:color="auto" w:fill="auto"/>
            <w:tcMar>
              <w:top w:w="0" w:type="dxa"/>
              <w:bottom w:w="0" w:type="dxa"/>
            </w:tcMar>
            <w:vAlign w:val="center"/>
          </w:tcPr>
          <w:p w14:paraId="6432324A"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24,000,000</w:t>
            </w:r>
          </w:p>
        </w:tc>
      </w:tr>
      <w:tr w:rsidR="008036AC" w:rsidRPr="00DA51D2" w14:paraId="611431E6" w14:textId="77777777" w:rsidTr="00BA48F8">
        <w:tc>
          <w:tcPr>
            <w:tcW w:w="378" w:type="pct"/>
            <w:shd w:val="clear" w:color="auto" w:fill="auto"/>
            <w:tcMar>
              <w:top w:w="0" w:type="dxa"/>
              <w:bottom w:w="0" w:type="dxa"/>
            </w:tcMar>
            <w:vAlign w:val="center"/>
          </w:tcPr>
          <w:p w14:paraId="0D238AF6"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lastRenderedPageBreak/>
              <w:t>2</w:t>
            </w:r>
          </w:p>
        </w:tc>
        <w:tc>
          <w:tcPr>
            <w:tcW w:w="1417" w:type="pct"/>
            <w:shd w:val="clear" w:color="auto" w:fill="auto"/>
            <w:tcMar>
              <w:top w:w="0" w:type="dxa"/>
              <w:bottom w:w="0" w:type="dxa"/>
            </w:tcMar>
            <w:vAlign w:val="center"/>
          </w:tcPr>
          <w:p w14:paraId="2796C6ED"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Members of the Supervisory Board</w:t>
            </w:r>
          </w:p>
        </w:tc>
        <w:tc>
          <w:tcPr>
            <w:tcW w:w="406" w:type="pct"/>
            <w:shd w:val="clear" w:color="auto" w:fill="auto"/>
            <w:tcMar>
              <w:top w:w="0" w:type="dxa"/>
              <w:bottom w:w="0" w:type="dxa"/>
            </w:tcMar>
            <w:vAlign w:val="center"/>
          </w:tcPr>
          <w:p w14:paraId="5E5A377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w:t>
            </w:r>
          </w:p>
        </w:tc>
        <w:tc>
          <w:tcPr>
            <w:tcW w:w="1151" w:type="pct"/>
            <w:shd w:val="clear" w:color="auto" w:fill="auto"/>
            <w:tcMar>
              <w:top w:w="0" w:type="dxa"/>
              <w:bottom w:w="0" w:type="dxa"/>
            </w:tcMar>
            <w:vAlign w:val="center"/>
          </w:tcPr>
          <w:p w14:paraId="460F4B2A"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1,000,000</w:t>
            </w:r>
          </w:p>
        </w:tc>
        <w:tc>
          <w:tcPr>
            <w:tcW w:w="796" w:type="pct"/>
            <w:shd w:val="clear" w:color="auto" w:fill="auto"/>
            <w:tcMar>
              <w:top w:w="0" w:type="dxa"/>
              <w:bottom w:w="0" w:type="dxa"/>
            </w:tcMar>
            <w:vAlign w:val="center"/>
          </w:tcPr>
          <w:p w14:paraId="53C3702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12</w:t>
            </w:r>
          </w:p>
        </w:tc>
        <w:tc>
          <w:tcPr>
            <w:tcW w:w="853" w:type="pct"/>
            <w:gridSpan w:val="2"/>
            <w:shd w:val="clear" w:color="auto" w:fill="auto"/>
            <w:tcMar>
              <w:top w:w="0" w:type="dxa"/>
              <w:bottom w:w="0" w:type="dxa"/>
            </w:tcMar>
            <w:vAlign w:val="center"/>
          </w:tcPr>
          <w:p w14:paraId="0BB2AFF0"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24,000,000</w:t>
            </w:r>
          </w:p>
        </w:tc>
      </w:tr>
      <w:tr w:rsidR="008036AC" w:rsidRPr="00DA51D2" w14:paraId="1606854C" w14:textId="77777777" w:rsidTr="00BA48F8">
        <w:tc>
          <w:tcPr>
            <w:tcW w:w="378" w:type="pct"/>
            <w:shd w:val="clear" w:color="auto" w:fill="auto"/>
            <w:tcMar>
              <w:top w:w="0" w:type="dxa"/>
              <w:bottom w:w="0" w:type="dxa"/>
            </w:tcMar>
            <w:vAlign w:val="center"/>
          </w:tcPr>
          <w:p w14:paraId="5ECB28B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IV</w:t>
            </w:r>
          </w:p>
        </w:tc>
        <w:tc>
          <w:tcPr>
            <w:tcW w:w="1417" w:type="pct"/>
            <w:shd w:val="clear" w:color="auto" w:fill="auto"/>
            <w:tcMar>
              <w:top w:w="0" w:type="dxa"/>
              <w:bottom w:w="0" w:type="dxa"/>
            </w:tcMar>
            <w:vAlign w:val="center"/>
          </w:tcPr>
          <w:p w14:paraId="32E68884"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Total</w:t>
            </w:r>
          </w:p>
        </w:tc>
        <w:tc>
          <w:tcPr>
            <w:tcW w:w="406" w:type="pct"/>
            <w:shd w:val="clear" w:color="auto" w:fill="auto"/>
            <w:tcMar>
              <w:top w:w="0" w:type="dxa"/>
              <w:bottom w:w="0" w:type="dxa"/>
            </w:tcMar>
            <w:vAlign w:val="center"/>
          </w:tcPr>
          <w:p w14:paraId="51101016"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c>
          <w:tcPr>
            <w:tcW w:w="1151" w:type="pct"/>
            <w:shd w:val="clear" w:color="auto" w:fill="auto"/>
            <w:tcMar>
              <w:top w:w="0" w:type="dxa"/>
              <w:bottom w:w="0" w:type="dxa"/>
            </w:tcMar>
            <w:vAlign w:val="center"/>
          </w:tcPr>
          <w:p w14:paraId="7045F78D"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c>
          <w:tcPr>
            <w:tcW w:w="796" w:type="pct"/>
            <w:shd w:val="clear" w:color="auto" w:fill="auto"/>
            <w:tcMar>
              <w:top w:w="0" w:type="dxa"/>
              <w:bottom w:w="0" w:type="dxa"/>
            </w:tcMar>
            <w:vAlign w:val="center"/>
          </w:tcPr>
          <w:p w14:paraId="4736DB13" w14:textId="77777777" w:rsidR="008036AC" w:rsidRPr="00DA51D2" w:rsidRDefault="008036AC" w:rsidP="002F0747">
            <w:pPr>
              <w:tabs>
                <w:tab w:val="left" w:pos="432"/>
              </w:tabs>
              <w:spacing w:after="120" w:line="360" w:lineRule="auto"/>
              <w:jc w:val="both"/>
              <w:rPr>
                <w:rFonts w:ascii="Arial" w:eastAsia="Arial" w:hAnsi="Arial" w:cs="Arial"/>
                <w:color w:val="010000"/>
                <w:sz w:val="20"/>
                <w:szCs w:val="20"/>
              </w:rPr>
            </w:pPr>
          </w:p>
        </w:tc>
        <w:tc>
          <w:tcPr>
            <w:tcW w:w="853" w:type="pct"/>
            <w:gridSpan w:val="2"/>
            <w:shd w:val="clear" w:color="auto" w:fill="auto"/>
            <w:tcMar>
              <w:top w:w="0" w:type="dxa"/>
              <w:bottom w:w="0" w:type="dxa"/>
            </w:tcMar>
            <w:vAlign w:val="center"/>
          </w:tcPr>
          <w:p w14:paraId="1E7F55AD"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192,000,000</w:t>
            </w:r>
          </w:p>
        </w:tc>
      </w:tr>
    </w:tbl>
    <w:p w14:paraId="133477F9" w14:textId="77777777" w:rsidR="008036AC" w:rsidRPr="00DA51D2" w:rsidRDefault="00BF493A" w:rsidP="002F074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9. Approve contents of Proposal No. 06/2024/TTr-HDQT on the Board Resolutions 2023 that need to be submitted to the General Meeting of Shareholders</w:t>
      </w:r>
    </w:p>
    <w:p w14:paraId="5EEB4A3F"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Decision No. 1505/2023/QD-HDQT dated May 15, 2023 on signing a contract of house leasing with Vcado Global Joint Stock Company. </w:t>
      </w:r>
    </w:p>
    <w:p w14:paraId="038C34F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Decision No. 260623/2023/QD-HDQT dated June 26, 2023 on signing a contract to review the Financial Statements for the accounting term ending on June 30, 2023 and audit the Financial Statements for the fiscal year ending on December 31, 2023 of MBG Group Joint Stock Company.</w:t>
      </w:r>
    </w:p>
    <w:p w14:paraId="34D8DF04"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Resolution No. 0307/2023/NQ-HDQT dated July 3, 2023 on changing the purpose of using the working capital gained from the offering to increase charter capital in 2021. </w:t>
      </w:r>
    </w:p>
    <w:p w14:paraId="7EF07CE2" w14:textId="2C1B0F91"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Decision No. 1708/2023/QD-HDQT dated August 17, 2023 on signing an economic contract with partners who are </w:t>
      </w:r>
      <w:r w:rsidR="00DA588D" w:rsidRPr="00DA51D2">
        <w:rPr>
          <w:rFonts w:ascii="Arial" w:hAnsi="Arial" w:cs="Arial"/>
          <w:color w:val="010000"/>
          <w:sz w:val="20"/>
        </w:rPr>
        <w:t>affiliated company.</w:t>
      </w:r>
    </w:p>
    <w:p w14:paraId="6AF3E18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Decision No. 1512/2023/QD-HDQT dated December 15, 2023 on receiving the transfer of shares at Quoc Bao Van Ninh Joint Stock Company.</w:t>
      </w:r>
    </w:p>
    <w:p w14:paraId="2920334A"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Decision No. 1912/2023/QD-HDQT dated December 19, 2023 on transferring the contributed capital at Green Island Joint Stock Company.</w:t>
      </w:r>
    </w:p>
    <w:p w14:paraId="535C74B9"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Decision No. 2712/2023/QD-HDQT dated December 27, 2023 on transferring the contributed capital at Zone Viet Joint Stock Company.</w:t>
      </w:r>
    </w:p>
    <w:p w14:paraId="1CF6CB0E" w14:textId="7298864E"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Article 10. Approve contents of Proposal No. 07/2024/TTr-HDQT on transactions with affiliated </w:t>
      </w:r>
      <w:r w:rsidR="00DA588D" w:rsidRPr="00DA51D2">
        <w:rPr>
          <w:rFonts w:ascii="Arial" w:hAnsi="Arial" w:cs="Arial"/>
          <w:color w:val="010000"/>
          <w:sz w:val="20"/>
        </w:rPr>
        <w:t>parties</w:t>
      </w:r>
      <w:r w:rsidRPr="00DA51D2">
        <w:rPr>
          <w:rFonts w:ascii="Arial" w:hAnsi="Arial" w:cs="Arial"/>
          <w:color w:val="010000"/>
          <w:sz w:val="20"/>
        </w:rPr>
        <w:t xml:space="preserve">. </w:t>
      </w:r>
    </w:p>
    <w:p w14:paraId="42D89680" w14:textId="0A1398C3" w:rsidR="008036AC" w:rsidRPr="00DA51D2" w:rsidRDefault="00BF493A" w:rsidP="002F0747">
      <w:pPr>
        <w:numPr>
          <w:ilvl w:val="0"/>
          <w:numId w:val="1"/>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Accept transactions on goods purchase, service provision, cooperation, borrowing, lending, </w:t>
      </w:r>
      <w:r w:rsidR="00BB1C23" w:rsidRPr="00DA51D2">
        <w:rPr>
          <w:rFonts w:ascii="Arial" w:hAnsi="Arial" w:cs="Arial"/>
          <w:color w:val="010000"/>
          <w:sz w:val="20"/>
        </w:rPr>
        <w:t xml:space="preserve">and </w:t>
      </w:r>
      <w:r w:rsidRPr="00DA51D2">
        <w:rPr>
          <w:rFonts w:ascii="Arial" w:hAnsi="Arial" w:cs="Arial"/>
          <w:color w:val="010000"/>
          <w:sz w:val="20"/>
        </w:rPr>
        <w:t xml:space="preserve">guaranteeing for partners who are PDMR (members of the Board of Directors, the Supervisory Board, the Board of Management, Chief Accountant) and </w:t>
      </w:r>
      <w:r w:rsidR="00BB1C23" w:rsidRPr="00DA51D2">
        <w:rPr>
          <w:rFonts w:ascii="Arial" w:hAnsi="Arial" w:cs="Arial"/>
          <w:color w:val="010000"/>
          <w:sz w:val="20"/>
        </w:rPr>
        <w:t xml:space="preserve">affiliated persons </w:t>
      </w:r>
      <w:r w:rsidRPr="00DA51D2">
        <w:rPr>
          <w:rFonts w:ascii="Arial" w:hAnsi="Arial" w:cs="Arial"/>
          <w:color w:val="010000"/>
          <w:sz w:val="20"/>
        </w:rPr>
        <w:t xml:space="preserve">(according to the regulations in Clause 17 of Article 4 of the Law on Enterprises 2020) of the Company in 2024. </w:t>
      </w:r>
    </w:p>
    <w:p w14:paraId="0A12921B" w14:textId="77777777" w:rsidR="008036AC" w:rsidRPr="00DA51D2" w:rsidRDefault="00BF493A" w:rsidP="002F0747">
      <w:pPr>
        <w:numPr>
          <w:ilvl w:val="0"/>
          <w:numId w:val="1"/>
        </w:numPr>
        <w:pBdr>
          <w:top w:val="nil"/>
          <w:left w:val="nil"/>
          <w:bottom w:val="nil"/>
          <w:right w:val="nil"/>
          <w:between w:val="nil"/>
        </w:pBdr>
        <w:tabs>
          <w:tab w:val="left" w:pos="408"/>
        </w:tabs>
        <w:spacing w:after="120" w:line="360" w:lineRule="auto"/>
        <w:jc w:val="both"/>
        <w:rPr>
          <w:rFonts w:ascii="Arial" w:eastAsia="Arial" w:hAnsi="Arial" w:cs="Arial"/>
          <w:color w:val="010000"/>
          <w:sz w:val="20"/>
          <w:szCs w:val="20"/>
        </w:rPr>
      </w:pPr>
      <w:r w:rsidRPr="00DA51D2">
        <w:rPr>
          <w:rFonts w:ascii="Arial" w:hAnsi="Arial" w:cs="Arial"/>
          <w:color w:val="010000"/>
          <w:sz w:val="20"/>
        </w:rPr>
        <w:t>Authorize the Board of Directors to direct and supervise the signing and implementation of the above transactions in compliance with the regulations of the law and the Company’s Charter.</w:t>
      </w:r>
    </w:p>
    <w:p w14:paraId="057BD4FA" w14:textId="2CD821D9"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11: Approve contents of Proposal No. 08/2024/TTr-HDQT on approving dismissing members of the Board of Directors and changing the number of members of the Board of Directors</w:t>
      </w:r>
    </w:p>
    <w:p w14:paraId="7AA63303"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12: Approve contents of Proposal No. 09/2024/TTr-HDQT on approving amending the Company’s Charter.</w:t>
      </w:r>
    </w:p>
    <w:p w14:paraId="55000322"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13: Approve contents of Proposal No. 10/2024/TTr-HDQT on approving the completion of changing the purpose of using capital gained from the private placement in 2021.</w:t>
      </w:r>
    </w:p>
    <w:p w14:paraId="7C8511BB" w14:textId="77777777"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Article 14: Approve contents of Proposal No. 11/2024/TTr-HDQT on approving suspending dividend payment of 2022.</w:t>
      </w:r>
    </w:p>
    <w:p w14:paraId="18061FBB" w14:textId="77777777" w:rsidR="008036AC" w:rsidRPr="00DA51D2" w:rsidRDefault="00BF493A" w:rsidP="002F0747">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lastRenderedPageBreak/>
        <w:t>Article 15: Terms of enforcement</w:t>
      </w:r>
    </w:p>
    <w:p w14:paraId="3DFC18E2" w14:textId="101E60A5" w:rsidR="008036AC" w:rsidRPr="00DA51D2" w:rsidRDefault="00BF493A" w:rsidP="002F074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A51D2">
        <w:rPr>
          <w:rFonts w:ascii="Arial" w:hAnsi="Arial" w:cs="Arial"/>
          <w:color w:val="010000"/>
          <w:sz w:val="20"/>
        </w:rPr>
        <w:t xml:space="preserve">This </w:t>
      </w:r>
      <w:r w:rsidR="00BB1C23" w:rsidRPr="00DA51D2">
        <w:rPr>
          <w:rFonts w:ascii="Arial" w:hAnsi="Arial" w:cs="Arial"/>
          <w:color w:val="010000"/>
          <w:sz w:val="20"/>
        </w:rPr>
        <w:t>General Mandate</w:t>
      </w:r>
      <w:r w:rsidRPr="00DA51D2">
        <w:rPr>
          <w:rFonts w:ascii="Arial" w:hAnsi="Arial" w:cs="Arial"/>
          <w:color w:val="010000"/>
          <w:sz w:val="20"/>
        </w:rPr>
        <w:t xml:space="preserve"> takes effect from the date of its signing. Members of the Board of Directors, the Board of Management, and related divisions and departments are responsible for implementing this General Mandate.</w:t>
      </w:r>
    </w:p>
    <w:sectPr w:rsidR="008036AC" w:rsidRPr="00DA51D2" w:rsidSect="00BA48F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7FD"/>
    <w:multiLevelType w:val="multilevel"/>
    <w:tmpl w:val="ADBC76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57B24C2"/>
    <w:multiLevelType w:val="multilevel"/>
    <w:tmpl w:val="DDF470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2027AA8"/>
    <w:multiLevelType w:val="multilevel"/>
    <w:tmpl w:val="82D255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AC"/>
    <w:rsid w:val="000735C7"/>
    <w:rsid w:val="002F0747"/>
    <w:rsid w:val="004A3370"/>
    <w:rsid w:val="004A7578"/>
    <w:rsid w:val="005215FB"/>
    <w:rsid w:val="006246D4"/>
    <w:rsid w:val="006631DE"/>
    <w:rsid w:val="007073F1"/>
    <w:rsid w:val="008036AC"/>
    <w:rsid w:val="0092211B"/>
    <w:rsid w:val="00982BCD"/>
    <w:rsid w:val="009F15FD"/>
    <w:rsid w:val="00BA48F8"/>
    <w:rsid w:val="00BB1C23"/>
    <w:rsid w:val="00BF493A"/>
    <w:rsid w:val="00DA51D2"/>
    <w:rsid w:val="00DA588D"/>
    <w:rsid w:val="00F17B16"/>
    <w:rsid w:val="00FB576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D3EB4"/>
  <w15:docId w15:val="{385A253C-339B-4BBA-9790-CF660C92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C16478"/>
      <w:sz w:val="17"/>
      <w:szCs w:val="17"/>
      <w:u w:val="singl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57" w:lineRule="auto"/>
      <w:ind w:left="1300"/>
    </w:pPr>
    <w:rPr>
      <w:rFonts w:ascii="Arial" w:eastAsia="Arial" w:hAnsi="Arial" w:cs="Arial"/>
      <w:sz w:val="9"/>
      <w:szCs w:val="9"/>
    </w:rPr>
  </w:style>
  <w:style w:type="paragraph" w:customStyle="1" w:styleId="Tiu10">
    <w:name w:val="Tiêu đề #1"/>
    <w:basedOn w:val="Normal"/>
    <w:link w:val="Tiu1"/>
    <w:pPr>
      <w:jc w:val="center"/>
      <w:outlineLvl w:val="0"/>
    </w:pPr>
    <w:rPr>
      <w:rFonts w:ascii="Arial" w:eastAsia="Arial" w:hAnsi="Arial" w:cs="Arial"/>
      <w:sz w:val="28"/>
      <w:szCs w:val="28"/>
    </w:rPr>
  </w:style>
  <w:style w:type="paragraph" w:customStyle="1" w:styleId="Tiu20">
    <w:name w:val="Tiêu đề #2"/>
    <w:basedOn w:val="Normal"/>
    <w:link w:val="Tiu2"/>
    <w:pPr>
      <w:spacing w:line="264" w:lineRule="auto"/>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298"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11" w:lineRule="auto"/>
      <w:jc w:val="right"/>
    </w:pPr>
    <w:rPr>
      <w:rFonts w:ascii="Times New Roman" w:eastAsia="Times New Roman" w:hAnsi="Times New Roman" w:cs="Times New Roman"/>
      <w:color w:val="C16478"/>
      <w:sz w:val="17"/>
      <w:szCs w:val="17"/>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1oK1qjaL4sykszAFilu7aEihBg==">CgMxLjA4AHIhMUp2VE10djhucDlGUlpWMGNFcnptckhEMzZwVEdjUUxB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2024-06-06T04:25:00Z</dcterms:created>
  <dcterms:modified xsi:type="dcterms:W3CDTF">2024-06-10T04:31:00Z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577824f19dca35193df5cefb4e62c4f321c4e36d93697e6084a072f51606d8c5</vt:lpwstr>
  </property>
</Properties>
</file>