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27978" w:rsidRPr="00A74099" w:rsidRDefault="009F74EF" w:rsidP="00212A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A74099">
        <w:rPr>
          <w:rFonts w:ascii="Arial" w:hAnsi="Arial" w:cs="Arial"/>
          <w:b/>
          <w:color w:val="010000"/>
          <w:sz w:val="20"/>
        </w:rPr>
        <w:t>PNT: Annual General Mandate 2024</w:t>
      </w:r>
    </w:p>
    <w:p w14:paraId="00000002" w14:textId="77777777" w:rsidR="00327978" w:rsidRPr="00A74099" w:rsidRDefault="009F74EF" w:rsidP="00212A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On June 8, 2024, Phu Nhuan Technical Construction Joint stock company announced General Mandate No. 01-2024/NQ-DHDCD as follows:</w:t>
      </w:r>
    </w:p>
    <w:p w14:paraId="00000003" w14:textId="5E482182" w:rsidR="00327978" w:rsidRPr="00A74099" w:rsidRDefault="009F74EF" w:rsidP="00212A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‎‎Article 1. Approve the Report on summarizing the Company's activities in term IV (2019-2023), the operating orientation of production and business activities </w:t>
      </w:r>
      <w:r w:rsidR="00891ED8" w:rsidRPr="00A74099">
        <w:rPr>
          <w:rFonts w:ascii="Arial" w:hAnsi="Arial" w:cs="Arial"/>
          <w:color w:val="010000"/>
          <w:sz w:val="20"/>
          <w:lang w:val="vi-VN"/>
        </w:rPr>
        <w:t xml:space="preserve">for </w:t>
      </w:r>
      <w:r w:rsidRPr="00A74099">
        <w:rPr>
          <w:rFonts w:ascii="Arial" w:hAnsi="Arial" w:cs="Arial"/>
          <w:color w:val="010000"/>
          <w:sz w:val="20"/>
        </w:rPr>
        <w:t>term V (2024-2028</w:t>
      </w:r>
      <w:r w:rsidR="00891ED8" w:rsidRPr="00A74099">
        <w:rPr>
          <w:rFonts w:ascii="Arial" w:hAnsi="Arial" w:cs="Arial"/>
          <w:color w:val="010000"/>
          <w:sz w:val="20"/>
        </w:rPr>
        <w:t xml:space="preserve">) and the </w:t>
      </w:r>
      <w:r w:rsidR="00891ED8" w:rsidRPr="00A74099">
        <w:rPr>
          <w:rFonts w:ascii="Arial" w:hAnsi="Arial" w:cs="Arial"/>
          <w:color w:val="010000"/>
          <w:sz w:val="20"/>
          <w:lang w:val="vi-VN"/>
        </w:rPr>
        <w:t>p</w:t>
      </w:r>
      <w:r w:rsidR="00891ED8" w:rsidRPr="00A74099">
        <w:rPr>
          <w:rFonts w:ascii="Arial" w:hAnsi="Arial" w:cs="Arial"/>
          <w:color w:val="010000"/>
          <w:sz w:val="20"/>
        </w:rPr>
        <w:t xml:space="preserve">roduction and </w:t>
      </w:r>
      <w:r w:rsidR="00891ED8" w:rsidRPr="00A74099">
        <w:rPr>
          <w:rFonts w:ascii="Arial" w:hAnsi="Arial" w:cs="Arial"/>
          <w:color w:val="010000"/>
          <w:sz w:val="20"/>
          <w:lang w:val="vi-VN"/>
        </w:rPr>
        <w:t>b</w:t>
      </w:r>
      <w:r w:rsidR="00891ED8" w:rsidRPr="00A74099">
        <w:rPr>
          <w:rFonts w:ascii="Arial" w:hAnsi="Arial" w:cs="Arial"/>
          <w:color w:val="010000"/>
          <w:sz w:val="20"/>
        </w:rPr>
        <w:t xml:space="preserve">usiness </w:t>
      </w:r>
      <w:r w:rsidR="00891ED8" w:rsidRPr="00A74099">
        <w:rPr>
          <w:rFonts w:ascii="Arial" w:hAnsi="Arial" w:cs="Arial"/>
          <w:color w:val="010000"/>
          <w:sz w:val="20"/>
          <w:lang w:val="vi-VN"/>
        </w:rPr>
        <w:t>p</w:t>
      </w:r>
      <w:r w:rsidRPr="00A74099">
        <w:rPr>
          <w:rFonts w:ascii="Arial" w:hAnsi="Arial" w:cs="Arial"/>
          <w:color w:val="010000"/>
          <w:sz w:val="20"/>
        </w:rPr>
        <w:t>lan for 2024.</w:t>
      </w:r>
    </w:p>
    <w:p w14:paraId="00000004" w14:textId="1FBDEE8F" w:rsidR="00327978" w:rsidRPr="00A74099" w:rsidRDefault="009F74EF" w:rsidP="00212A2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‎‎Article 2. Approve the Report on activities results of the Board of Directors in 2023</w:t>
      </w:r>
      <w:r w:rsidR="00891ED8" w:rsidRPr="00A74099">
        <w:rPr>
          <w:rFonts w:ascii="Arial" w:hAnsi="Arial" w:cs="Arial"/>
          <w:color w:val="010000"/>
          <w:sz w:val="20"/>
        </w:rPr>
        <w:t xml:space="preserve"> and </w:t>
      </w:r>
      <w:r w:rsidR="00891ED8" w:rsidRPr="00A74099">
        <w:rPr>
          <w:rFonts w:ascii="Arial" w:hAnsi="Arial" w:cs="Arial"/>
          <w:color w:val="010000"/>
          <w:sz w:val="20"/>
          <w:lang w:val="vi-VN"/>
        </w:rPr>
        <w:t>the operati</w:t>
      </w:r>
      <w:r w:rsidR="00891ED8" w:rsidRPr="00A74099">
        <w:rPr>
          <w:rFonts w:ascii="Arial" w:hAnsi="Arial" w:cs="Arial"/>
          <w:color w:val="010000"/>
          <w:sz w:val="20"/>
        </w:rPr>
        <w:t>ng orientation</w:t>
      </w:r>
      <w:r w:rsidR="00891ED8" w:rsidRPr="00A74099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A74099">
        <w:rPr>
          <w:rFonts w:ascii="Arial" w:hAnsi="Arial" w:cs="Arial"/>
          <w:color w:val="010000"/>
          <w:sz w:val="20"/>
        </w:rPr>
        <w:t>for 2024.</w:t>
      </w:r>
    </w:p>
    <w:p w14:paraId="00000005" w14:textId="619382C5" w:rsidR="00327978" w:rsidRPr="00A74099" w:rsidRDefault="009F74EF" w:rsidP="00212A2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‎‎Article 3. Approve the Report on the </w:t>
      </w:r>
      <w:r w:rsidR="00891ED8" w:rsidRPr="00A74099">
        <w:rPr>
          <w:rFonts w:ascii="Arial" w:hAnsi="Arial" w:cs="Arial"/>
          <w:color w:val="010000"/>
          <w:sz w:val="20"/>
        </w:rPr>
        <w:t>activities</w:t>
      </w:r>
      <w:r w:rsidRPr="00A74099">
        <w:rPr>
          <w:rFonts w:ascii="Arial" w:hAnsi="Arial" w:cs="Arial"/>
          <w:color w:val="010000"/>
          <w:sz w:val="20"/>
        </w:rPr>
        <w:t xml:space="preserve"> result</w:t>
      </w:r>
      <w:r w:rsidR="00891ED8" w:rsidRPr="00A74099">
        <w:rPr>
          <w:rFonts w:ascii="Arial" w:hAnsi="Arial" w:cs="Arial"/>
          <w:color w:val="010000"/>
          <w:sz w:val="20"/>
        </w:rPr>
        <w:t>s</w:t>
      </w:r>
      <w:r w:rsidRPr="00A74099">
        <w:rPr>
          <w:rFonts w:ascii="Arial" w:hAnsi="Arial" w:cs="Arial"/>
          <w:color w:val="010000"/>
          <w:sz w:val="20"/>
        </w:rPr>
        <w:t xml:space="preserve"> of the Supervisory Board in 2023 and the operating orientation in 2024.</w:t>
      </w:r>
    </w:p>
    <w:p w14:paraId="00000006" w14:textId="730C97C1" w:rsidR="00327978" w:rsidRPr="00A74099" w:rsidRDefault="009F74EF" w:rsidP="00212A2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‎‎Article 4. Approve the Proposal on Audited Financial Statements 2023.</w:t>
      </w:r>
    </w:p>
    <w:p w14:paraId="00000007" w14:textId="6F25CADD" w:rsidR="00327978" w:rsidRPr="00A74099" w:rsidRDefault="009F74EF" w:rsidP="00212A2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‎‎Article 5. Approve the Proposal on profit </w:t>
      </w:r>
      <w:r w:rsidR="00891ED8" w:rsidRPr="00A74099">
        <w:rPr>
          <w:rFonts w:ascii="Arial" w:hAnsi="Arial" w:cs="Arial"/>
          <w:color w:val="010000"/>
          <w:sz w:val="20"/>
        </w:rPr>
        <w:t>distribution</w:t>
      </w:r>
      <w:r w:rsidRPr="00A74099">
        <w:rPr>
          <w:rFonts w:ascii="Arial" w:hAnsi="Arial" w:cs="Arial"/>
          <w:color w:val="010000"/>
          <w:sz w:val="20"/>
        </w:rPr>
        <w:t xml:space="preserve">; remuneration, </w:t>
      </w:r>
      <w:r w:rsidR="00D2682B" w:rsidRPr="00A74099">
        <w:rPr>
          <w:rFonts w:ascii="Arial" w:hAnsi="Arial" w:cs="Arial"/>
          <w:color w:val="010000"/>
          <w:sz w:val="20"/>
        </w:rPr>
        <w:t xml:space="preserve">and </w:t>
      </w:r>
      <w:r w:rsidR="00CB1026" w:rsidRPr="00A74099">
        <w:rPr>
          <w:rFonts w:ascii="Arial" w:hAnsi="Arial" w:cs="Arial"/>
          <w:color w:val="010000"/>
          <w:sz w:val="20"/>
        </w:rPr>
        <w:t>operational</w:t>
      </w:r>
      <w:r w:rsidRPr="00A74099">
        <w:rPr>
          <w:rFonts w:ascii="Arial" w:hAnsi="Arial" w:cs="Arial"/>
          <w:color w:val="010000"/>
          <w:sz w:val="20"/>
        </w:rPr>
        <w:t xml:space="preserve"> expenses of</w:t>
      </w:r>
    </w:p>
    <w:p w14:paraId="00000008" w14:textId="49F2BD9D" w:rsidR="00327978" w:rsidRPr="00A74099" w:rsidRDefault="009F74EF" w:rsidP="00212A2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Board of Directors, </w:t>
      </w:r>
      <w:r w:rsidR="00891ED8" w:rsidRPr="00A74099">
        <w:rPr>
          <w:rFonts w:ascii="Arial" w:hAnsi="Arial" w:cs="Arial"/>
          <w:color w:val="010000"/>
          <w:sz w:val="20"/>
        </w:rPr>
        <w:t xml:space="preserve">the </w:t>
      </w:r>
      <w:r w:rsidRPr="00A74099">
        <w:rPr>
          <w:rFonts w:ascii="Arial" w:hAnsi="Arial" w:cs="Arial"/>
          <w:color w:val="010000"/>
          <w:sz w:val="20"/>
        </w:rPr>
        <w:t xml:space="preserve">Supervisory Board, and </w:t>
      </w:r>
      <w:r w:rsidR="00891ED8" w:rsidRPr="00A74099">
        <w:rPr>
          <w:rFonts w:ascii="Arial" w:hAnsi="Arial" w:cs="Arial"/>
          <w:color w:val="010000"/>
          <w:sz w:val="20"/>
        </w:rPr>
        <w:t xml:space="preserve">the </w:t>
      </w:r>
      <w:r w:rsidRPr="00A74099">
        <w:rPr>
          <w:rFonts w:ascii="Arial" w:hAnsi="Arial" w:cs="Arial"/>
          <w:color w:val="010000"/>
          <w:sz w:val="20"/>
        </w:rPr>
        <w:t>dividend payment in 2023:</w:t>
      </w:r>
    </w:p>
    <w:p w14:paraId="00000009" w14:textId="77777777" w:rsidR="00327978" w:rsidRPr="00A74099" w:rsidRDefault="009F74EF" w:rsidP="00212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Production and business results in 2023:</w:t>
      </w:r>
    </w:p>
    <w:p w14:paraId="0000000A" w14:textId="0AEEBEF2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  <w:tab w:val="left" w:pos="40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Revenue 2023:</w:t>
      </w:r>
      <w:r w:rsidR="00891ED8" w:rsidRPr="00A74099">
        <w:rPr>
          <w:rFonts w:ascii="Arial" w:hAnsi="Arial" w:cs="Arial"/>
          <w:color w:val="010000"/>
          <w:sz w:val="20"/>
        </w:rPr>
        <w:t xml:space="preserve"> </w:t>
      </w:r>
      <w:r w:rsidRPr="00A74099">
        <w:rPr>
          <w:rFonts w:ascii="Arial" w:hAnsi="Arial" w:cs="Arial"/>
          <w:color w:val="010000"/>
          <w:sz w:val="20"/>
        </w:rPr>
        <w:t>VND 15,871,178,814.</w:t>
      </w:r>
    </w:p>
    <w:p w14:paraId="0000000B" w14:textId="77777777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  <w:tab w:val="left" w:pos="40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Profit before tax: VND 3,435,241,038.</w:t>
      </w:r>
    </w:p>
    <w:p w14:paraId="0000000C" w14:textId="77777777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  <w:tab w:val="left" w:pos="40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Corporate income tax: VND 708,348,208.</w:t>
      </w:r>
    </w:p>
    <w:p w14:paraId="0000000D" w14:textId="42B240A6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  <w:tab w:val="left" w:pos="40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Profit after tax: VND 2,726,892,830</w:t>
      </w:r>
      <w:r w:rsidR="00891ED8" w:rsidRPr="00A74099">
        <w:rPr>
          <w:rFonts w:ascii="Arial" w:hAnsi="Arial" w:cs="Arial"/>
          <w:color w:val="010000"/>
          <w:sz w:val="20"/>
        </w:rPr>
        <w:t>.</w:t>
      </w:r>
    </w:p>
    <w:p w14:paraId="0000000E" w14:textId="4B66FCB1" w:rsidR="00327978" w:rsidRPr="00A74099" w:rsidRDefault="009F74EF" w:rsidP="00212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Profit distribution 2023 is as follows:</w:t>
      </w:r>
    </w:p>
    <w:p w14:paraId="0000000F" w14:textId="7F7A58A5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Bonus and welfare fund</w:t>
      </w:r>
      <w:r w:rsidR="00891ED8" w:rsidRPr="00A74099">
        <w:rPr>
          <w:rFonts w:ascii="Arial" w:hAnsi="Arial" w:cs="Arial"/>
          <w:color w:val="010000"/>
          <w:sz w:val="20"/>
        </w:rPr>
        <w:t>s</w:t>
      </w:r>
      <w:r w:rsidRPr="00A74099">
        <w:rPr>
          <w:rFonts w:ascii="Arial" w:hAnsi="Arial" w:cs="Arial"/>
          <w:color w:val="010000"/>
          <w:sz w:val="20"/>
        </w:rPr>
        <w:t xml:space="preserve"> (10% of profit after tax): VND 272,689,283</w:t>
      </w:r>
      <w:r w:rsidR="00891ED8" w:rsidRPr="00A74099">
        <w:rPr>
          <w:rFonts w:ascii="Arial" w:hAnsi="Arial" w:cs="Arial"/>
          <w:color w:val="010000"/>
          <w:sz w:val="20"/>
        </w:rPr>
        <w:t>.</w:t>
      </w:r>
    </w:p>
    <w:p w14:paraId="00000010" w14:textId="41146E50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Remuneration expenses of the Board of Directors and </w:t>
      </w:r>
      <w:r w:rsidR="00891ED8" w:rsidRPr="00A74099">
        <w:rPr>
          <w:rFonts w:ascii="Arial" w:hAnsi="Arial" w:cs="Arial"/>
          <w:color w:val="010000"/>
          <w:sz w:val="20"/>
        </w:rPr>
        <w:t xml:space="preserve">the </w:t>
      </w:r>
      <w:r w:rsidRPr="00A74099">
        <w:rPr>
          <w:rFonts w:ascii="Arial" w:hAnsi="Arial" w:cs="Arial"/>
          <w:color w:val="010000"/>
          <w:sz w:val="20"/>
        </w:rPr>
        <w:t xml:space="preserve">Supervisory Board (2% </w:t>
      </w:r>
      <w:r w:rsidR="00891ED8" w:rsidRPr="00A74099">
        <w:rPr>
          <w:rFonts w:ascii="Arial" w:hAnsi="Arial" w:cs="Arial"/>
          <w:color w:val="010000"/>
          <w:sz w:val="20"/>
        </w:rPr>
        <w:t xml:space="preserve">of </w:t>
      </w:r>
      <w:r w:rsidRPr="00A74099">
        <w:rPr>
          <w:rFonts w:ascii="Arial" w:hAnsi="Arial" w:cs="Arial"/>
          <w:color w:val="010000"/>
          <w:sz w:val="20"/>
        </w:rPr>
        <w:t>profit after tax): VND 54,537,857</w:t>
      </w:r>
      <w:r w:rsidR="00891ED8" w:rsidRPr="00A74099">
        <w:rPr>
          <w:rFonts w:ascii="Arial" w:hAnsi="Arial" w:cs="Arial"/>
          <w:color w:val="010000"/>
          <w:sz w:val="20"/>
        </w:rPr>
        <w:t>.</w:t>
      </w:r>
    </w:p>
    <w:p w14:paraId="00000011" w14:textId="15DB4144" w:rsidR="00327978" w:rsidRPr="00A74099" w:rsidRDefault="00CB1026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Operational</w:t>
      </w:r>
      <w:r w:rsidR="009F74EF" w:rsidRPr="00A74099">
        <w:rPr>
          <w:rFonts w:ascii="Arial" w:hAnsi="Arial" w:cs="Arial"/>
          <w:color w:val="010000"/>
          <w:sz w:val="20"/>
        </w:rPr>
        <w:t xml:space="preserve"> expenses of the Board of Directors and </w:t>
      </w:r>
      <w:r w:rsidR="00891ED8" w:rsidRPr="00A74099">
        <w:rPr>
          <w:rFonts w:ascii="Arial" w:hAnsi="Arial" w:cs="Arial"/>
          <w:color w:val="010000"/>
          <w:sz w:val="20"/>
        </w:rPr>
        <w:t xml:space="preserve">the </w:t>
      </w:r>
      <w:r w:rsidR="009F74EF" w:rsidRPr="00A74099">
        <w:rPr>
          <w:rFonts w:ascii="Arial" w:hAnsi="Arial" w:cs="Arial"/>
          <w:color w:val="010000"/>
          <w:sz w:val="20"/>
        </w:rPr>
        <w:t xml:space="preserve">Supervisory Board (1.5% </w:t>
      </w:r>
      <w:r w:rsidR="00891ED8" w:rsidRPr="00A74099">
        <w:rPr>
          <w:rFonts w:ascii="Arial" w:hAnsi="Arial" w:cs="Arial"/>
          <w:color w:val="010000"/>
          <w:sz w:val="20"/>
        </w:rPr>
        <w:t xml:space="preserve">of </w:t>
      </w:r>
      <w:r w:rsidR="009F74EF" w:rsidRPr="00A74099">
        <w:rPr>
          <w:rFonts w:ascii="Arial" w:hAnsi="Arial" w:cs="Arial"/>
          <w:color w:val="010000"/>
          <w:sz w:val="20"/>
        </w:rPr>
        <w:t>profit after tax): VND 40,903,392</w:t>
      </w:r>
      <w:r w:rsidR="00891ED8" w:rsidRPr="00A74099">
        <w:rPr>
          <w:rFonts w:ascii="Arial" w:hAnsi="Arial" w:cs="Arial"/>
          <w:color w:val="010000"/>
          <w:sz w:val="20"/>
        </w:rPr>
        <w:t>.</w:t>
      </w:r>
    </w:p>
    <w:p w14:paraId="00000012" w14:textId="022987EA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Dividends in 2023</w:t>
      </w:r>
      <w:r w:rsidR="00891ED8" w:rsidRPr="00A74099">
        <w:rPr>
          <w:rFonts w:ascii="Arial" w:hAnsi="Arial" w:cs="Arial"/>
          <w:color w:val="010000"/>
          <w:sz w:val="20"/>
        </w:rPr>
        <w:t>:</w:t>
      </w:r>
      <w:r w:rsidRPr="00A74099">
        <w:rPr>
          <w:rFonts w:ascii="Arial" w:hAnsi="Arial" w:cs="Arial"/>
          <w:color w:val="010000"/>
          <w:sz w:val="20"/>
        </w:rPr>
        <w:t xml:space="preserve"> 3%/</w:t>
      </w:r>
      <w:r w:rsidR="00D2682B" w:rsidRPr="00A74099">
        <w:rPr>
          <w:rFonts w:ascii="Arial" w:hAnsi="Arial" w:cs="Arial"/>
          <w:color w:val="010000"/>
          <w:sz w:val="20"/>
        </w:rPr>
        <w:t xml:space="preserve"> charter </w:t>
      </w:r>
      <w:r w:rsidRPr="00A74099">
        <w:rPr>
          <w:rFonts w:ascii="Arial" w:hAnsi="Arial" w:cs="Arial"/>
          <w:color w:val="010000"/>
          <w:sz w:val="20"/>
        </w:rPr>
        <w:t>capital</w:t>
      </w:r>
    </w:p>
    <w:p w14:paraId="00000013" w14:textId="3FC915B9" w:rsidR="00327978" w:rsidRPr="00A74099" w:rsidRDefault="009F74EF" w:rsidP="00212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Dividend payment 2023 is as follows</w:t>
      </w:r>
    </w:p>
    <w:p w14:paraId="00000014" w14:textId="0E4FBD6E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Dividend payment rate</w:t>
      </w:r>
      <w:r w:rsidR="000718EB" w:rsidRPr="00A74099">
        <w:rPr>
          <w:rFonts w:ascii="Arial" w:hAnsi="Arial" w:cs="Arial"/>
          <w:color w:val="010000"/>
          <w:sz w:val="20"/>
        </w:rPr>
        <w:t>:</w:t>
      </w:r>
      <w:r w:rsidRPr="00A74099">
        <w:rPr>
          <w:rFonts w:ascii="Arial" w:hAnsi="Arial" w:cs="Arial"/>
          <w:color w:val="010000"/>
          <w:sz w:val="20"/>
        </w:rPr>
        <w:t xml:space="preserve"> 3%/current charter capital</w:t>
      </w:r>
    </w:p>
    <w:p w14:paraId="00000015" w14:textId="2422D8E4" w:rsidR="00327978" w:rsidRPr="00A74099" w:rsidRDefault="00891ED8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D</w:t>
      </w:r>
      <w:r w:rsidR="009F74EF" w:rsidRPr="00A74099">
        <w:rPr>
          <w:rFonts w:ascii="Arial" w:hAnsi="Arial" w:cs="Arial"/>
          <w:color w:val="010000"/>
          <w:sz w:val="20"/>
        </w:rPr>
        <w:t>ividends payment</w:t>
      </w:r>
      <w:r w:rsidRPr="00A74099">
        <w:rPr>
          <w:rFonts w:ascii="Arial" w:hAnsi="Arial" w:cs="Arial"/>
          <w:color w:val="010000"/>
          <w:sz w:val="20"/>
        </w:rPr>
        <w:t xml:space="preserve"> value</w:t>
      </w:r>
      <w:r w:rsidR="000718EB" w:rsidRPr="00A74099">
        <w:rPr>
          <w:rFonts w:ascii="Arial" w:hAnsi="Arial" w:cs="Arial"/>
          <w:color w:val="010000"/>
          <w:sz w:val="20"/>
        </w:rPr>
        <w:t>:</w:t>
      </w:r>
      <w:r w:rsidR="009F74EF" w:rsidRPr="00A74099">
        <w:rPr>
          <w:rFonts w:ascii="Arial" w:hAnsi="Arial" w:cs="Arial"/>
          <w:color w:val="010000"/>
          <w:sz w:val="20"/>
        </w:rPr>
        <w:t xml:space="preserve"> VND 2,784,681,600 (3% x VND 92,822,720,000)</w:t>
      </w:r>
    </w:p>
    <w:p w14:paraId="00000016" w14:textId="67E76896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Payment method</w:t>
      </w:r>
      <w:r w:rsidR="000718EB" w:rsidRPr="00A74099">
        <w:rPr>
          <w:rFonts w:ascii="Arial" w:hAnsi="Arial" w:cs="Arial"/>
          <w:color w:val="010000"/>
          <w:sz w:val="20"/>
        </w:rPr>
        <w:t>:</w:t>
      </w:r>
      <w:r w:rsidRPr="00A74099">
        <w:rPr>
          <w:rFonts w:ascii="Arial" w:hAnsi="Arial" w:cs="Arial"/>
          <w:color w:val="010000"/>
          <w:sz w:val="20"/>
        </w:rPr>
        <w:t xml:space="preserve"> In cash</w:t>
      </w:r>
    </w:p>
    <w:p w14:paraId="00000017" w14:textId="33A42074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Payment source</w:t>
      </w:r>
      <w:r w:rsidR="000718EB" w:rsidRPr="00A74099">
        <w:rPr>
          <w:rFonts w:ascii="Arial" w:hAnsi="Arial" w:cs="Arial"/>
          <w:color w:val="010000"/>
          <w:sz w:val="20"/>
        </w:rPr>
        <w:t>:</w:t>
      </w:r>
      <w:r w:rsidRPr="00A74099">
        <w:rPr>
          <w:rFonts w:ascii="Arial" w:hAnsi="Arial" w:cs="Arial"/>
          <w:color w:val="010000"/>
          <w:sz w:val="20"/>
        </w:rPr>
        <w:t xml:space="preserve"> Profit after tax</w:t>
      </w:r>
    </w:p>
    <w:p w14:paraId="00000018" w14:textId="3A7DD370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Payment time</w:t>
      </w:r>
      <w:r w:rsidR="000718EB" w:rsidRPr="00A74099">
        <w:rPr>
          <w:rFonts w:ascii="Arial" w:hAnsi="Arial" w:cs="Arial"/>
          <w:color w:val="010000"/>
          <w:sz w:val="20"/>
        </w:rPr>
        <w:t>:</w:t>
      </w:r>
      <w:r w:rsidR="00891ED8" w:rsidRPr="00A74099">
        <w:rPr>
          <w:rFonts w:ascii="Arial" w:hAnsi="Arial" w:cs="Arial"/>
          <w:color w:val="010000"/>
          <w:sz w:val="20"/>
        </w:rPr>
        <w:t xml:space="preserve"> Assign the</w:t>
      </w:r>
      <w:r w:rsidRPr="00A74099">
        <w:rPr>
          <w:rFonts w:ascii="Arial" w:hAnsi="Arial" w:cs="Arial"/>
          <w:color w:val="010000"/>
          <w:sz w:val="20"/>
        </w:rPr>
        <w:t xml:space="preserve"> Board of Directors </w:t>
      </w:r>
      <w:r w:rsidR="00891ED8" w:rsidRPr="00A74099">
        <w:rPr>
          <w:rFonts w:ascii="Arial" w:hAnsi="Arial" w:cs="Arial"/>
          <w:color w:val="010000"/>
          <w:sz w:val="20"/>
        </w:rPr>
        <w:t xml:space="preserve">of the Company </w:t>
      </w:r>
      <w:r w:rsidRPr="00A74099">
        <w:rPr>
          <w:rFonts w:ascii="Arial" w:hAnsi="Arial" w:cs="Arial"/>
          <w:color w:val="010000"/>
          <w:sz w:val="20"/>
        </w:rPr>
        <w:t xml:space="preserve">to choose the time for dividend payment 2023 in accordance with current </w:t>
      </w:r>
      <w:r w:rsidR="00966C85" w:rsidRPr="00A74099">
        <w:rPr>
          <w:rFonts w:ascii="Arial" w:hAnsi="Arial" w:cs="Arial"/>
          <w:color w:val="010000"/>
          <w:sz w:val="20"/>
        </w:rPr>
        <w:t>provisions of l</w:t>
      </w:r>
      <w:r w:rsidRPr="00A74099">
        <w:rPr>
          <w:rFonts w:ascii="Arial" w:hAnsi="Arial" w:cs="Arial"/>
          <w:color w:val="010000"/>
          <w:sz w:val="20"/>
        </w:rPr>
        <w:t>aw.</w:t>
      </w:r>
    </w:p>
    <w:p w14:paraId="00000019" w14:textId="6E11149B" w:rsidR="00327978" w:rsidRPr="00A74099" w:rsidRDefault="009F74EF" w:rsidP="00212A2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lastRenderedPageBreak/>
        <w:t>‎‎Article 6. Approve the Proposa</w:t>
      </w:r>
      <w:r w:rsidR="00891ED8" w:rsidRPr="00A74099">
        <w:rPr>
          <w:rFonts w:ascii="Arial" w:hAnsi="Arial" w:cs="Arial"/>
          <w:color w:val="010000"/>
          <w:sz w:val="20"/>
        </w:rPr>
        <w:t xml:space="preserve">l on the plan </w:t>
      </w:r>
      <w:r w:rsidR="00CB1026" w:rsidRPr="00A74099">
        <w:rPr>
          <w:rFonts w:ascii="Arial" w:hAnsi="Arial" w:cs="Arial"/>
          <w:color w:val="010000"/>
          <w:sz w:val="20"/>
        </w:rPr>
        <w:t>on</w:t>
      </w:r>
      <w:r w:rsidR="00891ED8" w:rsidRPr="00A74099">
        <w:rPr>
          <w:rFonts w:ascii="Arial" w:hAnsi="Arial" w:cs="Arial"/>
          <w:color w:val="010000"/>
          <w:sz w:val="20"/>
        </w:rPr>
        <w:t xml:space="preserve"> profit distribution; remuneration</w:t>
      </w:r>
      <w:r w:rsidRPr="00A74099">
        <w:rPr>
          <w:rFonts w:ascii="Arial" w:hAnsi="Arial" w:cs="Arial"/>
          <w:color w:val="010000"/>
          <w:sz w:val="20"/>
        </w:rPr>
        <w:t xml:space="preserve">, expenses of the Board of Directors, </w:t>
      </w:r>
      <w:r w:rsidR="00891ED8" w:rsidRPr="00A74099">
        <w:rPr>
          <w:rFonts w:ascii="Arial" w:hAnsi="Arial" w:cs="Arial"/>
          <w:color w:val="010000"/>
          <w:sz w:val="20"/>
        </w:rPr>
        <w:t xml:space="preserve">the </w:t>
      </w:r>
      <w:r w:rsidRPr="00A74099">
        <w:rPr>
          <w:rFonts w:ascii="Arial" w:hAnsi="Arial" w:cs="Arial"/>
          <w:color w:val="010000"/>
          <w:sz w:val="20"/>
        </w:rPr>
        <w:t>Supervisory Board and dividend payment in 2024</w:t>
      </w:r>
    </w:p>
    <w:p w14:paraId="0000001A" w14:textId="20508089" w:rsidR="00327978" w:rsidRPr="00A74099" w:rsidRDefault="00CB1026" w:rsidP="00212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Expected business p</w:t>
      </w:r>
      <w:r w:rsidR="009F74EF" w:rsidRPr="00A74099">
        <w:rPr>
          <w:rFonts w:ascii="Arial" w:hAnsi="Arial" w:cs="Arial"/>
          <w:color w:val="010000"/>
          <w:sz w:val="20"/>
        </w:rPr>
        <w:t>lan for 2024</w:t>
      </w:r>
    </w:p>
    <w:p w14:paraId="0000001B" w14:textId="08254C9A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  <w:tab w:val="left" w:pos="60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Revenue 2024</w:t>
      </w:r>
      <w:r w:rsidR="000718EB" w:rsidRPr="00A74099">
        <w:rPr>
          <w:rFonts w:ascii="Arial" w:hAnsi="Arial" w:cs="Arial"/>
          <w:color w:val="010000"/>
          <w:sz w:val="20"/>
        </w:rPr>
        <w:t>:</w:t>
      </w:r>
      <w:r w:rsidR="00CB1026" w:rsidRPr="00A74099">
        <w:rPr>
          <w:rFonts w:ascii="Arial" w:hAnsi="Arial" w:cs="Arial"/>
          <w:color w:val="010000"/>
          <w:sz w:val="20"/>
        </w:rPr>
        <w:t xml:space="preserve"> </w:t>
      </w:r>
      <w:r w:rsidRPr="00A74099">
        <w:rPr>
          <w:rFonts w:ascii="Arial" w:hAnsi="Arial" w:cs="Arial"/>
          <w:color w:val="010000"/>
          <w:sz w:val="20"/>
        </w:rPr>
        <w:t>VND 55,000,000,000.</w:t>
      </w:r>
    </w:p>
    <w:p w14:paraId="0000001C" w14:textId="19F86C6A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  <w:tab w:val="left" w:pos="60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Profit after tax</w:t>
      </w:r>
      <w:r w:rsidR="000718EB" w:rsidRPr="00A74099">
        <w:rPr>
          <w:rFonts w:ascii="Arial" w:hAnsi="Arial" w:cs="Arial"/>
          <w:color w:val="010000"/>
          <w:sz w:val="20"/>
        </w:rPr>
        <w:t>:</w:t>
      </w:r>
      <w:r w:rsidRPr="00A74099">
        <w:rPr>
          <w:rFonts w:ascii="Arial" w:hAnsi="Arial" w:cs="Arial"/>
          <w:color w:val="010000"/>
          <w:sz w:val="20"/>
        </w:rPr>
        <w:t xml:space="preserve"> VND 9,000,000,000</w:t>
      </w:r>
      <w:r w:rsidR="00CB1026" w:rsidRPr="00A74099">
        <w:rPr>
          <w:rFonts w:ascii="Arial" w:hAnsi="Arial" w:cs="Arial"/>
          <w:color w:val="010000"/>
          <w:sz w:val="20"/>
        </w:rPr>
        <w:t>.</w:t>
      </w:r>
    </w:p>
    <w:p w14:paraId="0000001D" w14:textId="7A285569" w:rsidR="00327978" w:rsidRPr="00A74099" w:rsidRDefault="00CB1026" w:rsidP="00212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The plan on profit after tax distribution and dividend payment </w:t>
      </w:r>
      <w:r w:rsidR="009F74EF" w:rsidRPr="00A74099">
        <w:rPr>
          <w:rFonts w:ascii="Arial" w:hAnsi="Arial" w:cs="Arial"/>
          <w:color w:val="010000"/>
          <w:sz w:val="20"/>
        </w:rPr>
        <w:t>2024 is as follows</w:t>
      </w:r>
    </w:p>
    <w:p w14:paraId="0000001E" w14:textId="6A63E863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Investment and development fund</w:t>
      </w:r>
      <w:r w:rsidR="000718EB" w:rsidRPr="00A74099">
        <w:rPr>
          <w:rFonts w:ascii="Arial" w:hAnsi="Arial" w:cs="Arial"/>
          <w:color w:val="010000"/>
          <w:sz w:val="20"/>
        </w:rPr>
        <w:t>:</w:t>
      </w:r>
      <w:r w:rsidRPr="00A74099">
        <w:rPr>
          <w:rFonts w:ascii="Arial" w:hAnsi="Arial" w:cs="Arial"/>
          <w:color w:val="010000"/>
          <w:sz w:val="20"/>
        </w:rPr>
        <w:t xml:space="preserve"> 10% of the profit after tax</w:t>
      </w:r>
      <w:r w:rsidR="00CB1026" w:rsidRPr="00A74099">
        <w:rPr>
          <w:rFonts w:ascii="Arial" w:hAnsi="Arial" w:cs="Arial"/>
          <w:color w:val="010000"/>
          <w:sz w:val="20"/>
        </w:rPr>
        <w:t>.</w:t>
      </w:r>
    </w:p>
    <w:p w14:paraId="0000001F" w14:textId="15D6FB8E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Bonus and welfare fund</w:t>
      </w:r>
      <w:r w:rsidR="00CB1026" w:rsidRPr="00A74099">
        <w:rPr>
          <w:rFonts w:ascii="Arial" w:hAnsi="Arial" w:cs="Arial"/>
          <w:color w:val="010000"/>
          <w:sz w:val="20"/>
        </w:rPr>
        <w:t>s</w:t>
      </w:r>
      <w:r w:rsidR="000718EB" w:rsidRPr="00A74099">
        <w:rPr>
          <w:rFonts w:ascii="Arial" w:hAnsi="Arial" w:cs="Arial"/>
          <w:color w:val="010000"/>
          <w:sz w:val="20"/>
        </w:rPr>
        <w:t>:</w:t>
      </w:r>
      <w:r w:rsidRPr="00A74099">
        <w:rPr>
          <w:rFonts w:ascii="Arial" w:hAnsi="Arial" w:cs="Arial"/>
          <w:color w:val="010000"/>
          <w:sz w:val="20"/>
        </w:rPr>
        <w:t xml:space="preserve"> 10% of the profit after tax</w:t>
      </w:r>
      <w:r w:rsidR="00CB1026" w:rsidRPr="00A74099">
        <w:rPr>
          <w:rFonts w:ascii="Arial" w:hAnsi="Arial" w:cs="Arial"/>
          <w:color w:val="010000"/>
          <w:sz w:val="20"/>
        </w:rPr>
        <w:t>.</w:t>
      </w:r>
    </w:p>
    <w:p w14:paraId="00000020" w14:textId="737D250A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Remuneration expenses of the Board of Directors and </w:t>
      </w:r>
      <w:r w:rsidR="00CB1026" w:rsidRPr="00A74099">
        <w:rPr>
          <w:rFonts w:ascii="Arial" w:hAnsi="Arial" w:cs="Arial"/>
          <w:color w:val="010000"/>
          <w:sz w:val="20"/>
        </w:rPr>
        <w:t xml:space="preserve">the </w:t>
      </w:r>
      <w:r w:rsidRPr="00A74099">
        <w:rPr>
          <w:rFonts w:ascii="Arial" w:hAnsi="Arial" w:cs="Arial"/>
          <w:color w:val="010000"/>
          <w:sz w:val="20"/>
        </w:rPr>
        <w:t>Supervisory Board</w:t>
      </w:r>
      <w:r w:rsidR="000718EB" w:rsidRPr="00A74099">
        <w:rPr>
          <w:rFonts w:ascii="Arial" w:hAnsi="Arial" w:cs="Arial"/>
          <w:color w:val="010000"/>
          <w:sz w:val="20"/>
        </w:rPr>
        <w:t>:</w:t>
      </w:r>
      <w:r w:rsidRPr="00A74099">
        <w:rPr>
          <w:rFonts w:ascii="Arial" w:hAnsi="Arial" w:cs="Arial"/>
          <w:color w:val="010000"/>
          <w:sz w:val="20"/>
        </w:rPr>
        <w:t xml:space="preserve"> 2.0% of the profit after tax</w:t>
      </w:r>
      <w:r w:rsidR="00CB1026" w:rsidRPr="00A74099">
        <w:rPr>
          <w:rFonts w:ascii="Arial" w:hAnsi="Arial" w:cs="Arial"/>
          <w:color w:val="010000"/>
          <w:sz w:val="20"/>
        </w:rPr>
        <w:t>.</w:t>
      </w:r>
    </w:p>
    <w:p w14:paraId="00000021" w14:textId="2302E227" w:rsidR="00327978" w:rsidRPr="00A74099" w:rsidRDefault="00CB1026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Operational</w:t>
      </w:r>
      <w:r w:rsidR="009F74EF" w:rsidRPr="00A74099">
        <w:rPr>
          <w:rFonts w:ascii="Arial" w:hAnsi="Arial" w:cs="Arial"/>
          <w:color w:val="010000"/>
          <w:sz w:val="20"/>
        </w:rPr>
        <w:t xml:space="preserve"> expenses of the Board of Directors and </w:t>
      </w:r>
      <w:r w:rsidRPr="00A74099">
        <w:rPr>
          <w:rFonts w:ascii="Arial" w:hAnsi="Arial" w:cs="Arial"/>
          <w:color w:val="010000"/>
          <w:sz w:val="20"/>
        </w:rPr>
        <w:t xml:space="preserve">the </w:t>
      </w:r>
      <w:r w:rsidR="009F74EF" w:rsidRPr="00A74099">
        <w:rPr>
          <w:rFonts w:ascii="Arial" w:hAnsi="Arial" w:cs="Arial"/>
          <w:color w:val="010000"/>
          <w:sz w:val="20"/>
        </w:rPr>
        <w:t>Supervisory Board</w:t>
      </w:r>
      <w:r w:rsidR="000718EB" w:rsidRPr="00A74099">
        <w:rPr>
          <w:rFonts w:ascii="Arial" w:hAnsi="Arial" w:cs="Arial"/>
          <w:color w:val="010000"/>
          <w:sz w:val="20"/>
        </w:rPr>
        <w:t>:</w:t>
      </w:r>
      <w:r w:rsidR="009F74EF" w:rsidRPr="00A74099">
        <w:rPr>
          <w:rFonts w:ascii="Arial" w:hAnsi="Arial" w:cs="Arial"/>
          <w:color w:val="010000"/>
          <w:sz w:val="20"/>
        </w:rPr>
        <w:t xml:space="preserve"> 1.5% of the profit after tax</w:t>
      </w:r>
      <w:r w:rsidRPr="00A74099">
        <w:rPr>
          <w:rFonts w:ascii="Arial" w:hAnsi="Arial" w:cs="Arial"/>
          <w:color w:val="010000"/>
          <w:sz w:val="20"/>
        </w:rPr>
        <w:t>.</w:t>
      </w:r>
    </w:p>
    <w:p w14:paraId="00000022" w14:textId="3D0F5EEE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Dividends in 2024</w:t>
      </w:r>
      <w:r w:rsidR="000718EB" w:rsidRPr="00A74099">
        <w:rPr>
          <w:rFonts w:ascii="Arial" w:hAnsi="Arial" w:cs="Arial"/>
          <w:color w:val="010000"/>
          <w:sz w:val="20"/>
        </w:rPr>
        <w:t>:</w:t>
      </w:r>
      <w:r w:rsidR="009648C9" w:rsidRPr="00A74099">
        <w:rPr>
          <w:rFonts w:ascii="Arial" w:hAnsi="Arial" w:cs="Arial"/>
          <w:color w:val="010000"/>
          <w:sz w:val="20"/>
        </w:rPr>
        <w:t xml:space="preserve"> </w:t>
      </w:r>
      <w:r w:rsidR="00CB1026" w:rsidRPr="00A74099">
        <w:rPr>
          <w:rFonts w:ascii="Arial" w:hAnsi="Arial" w:cs="Arial"/>
          <w:color w:val="010000"/>
          <w:sz w:val="20"/>
        </w:rPr>
        <w:t xml:space="preserve">Plan </w:t>
      </w:r>
      <w:r w:rsidR="000718EB" w:rsidRPr="00A74099">
        <w:rPr>
          <w:rFonts w:ascii="Arial" w:hAnsi="Arial" w:cs="Arial"/>
          <w:color w:val="010000"/>
          <w:sz w:val="20"/>
        </w:rPr>
        <w:t xml:space="preserve">of </w:t>
      </w:r>
      <w:r w:rsidRPr="00A74099">
        <w:rPr>
          <w:rFonts w:ascii="Arial" w:hAnsi="Arial" w:cs="Arial"/>
          <w:color w:val="010000"/>
          <w:sz w:val="20"/>
        </w:rPr>
        <w:t>5%/Charter capital.</w:t>
      </w:r>
    </w:p>
    <w:p w14:paraId="00000023" w14:textId="1E4F9315" w:rsidR="00327978" w:rsidRPr="00A74099" w:rsidRDefault="009F74EF" w:rsidP="00212A2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‎‎Article 7. Approve the Proposal on amending the </w:t>
      </w:r>
      <w:r w:rsidR="00CB1026" w:rsidRPr="00A74099">
        <w:rPr>
          <w:rFonts w:ascii="Arial" w:hAnsi="Arial" w:cs="Arial"/>
          <w:color w:val="010000"/>
          <w:sz w:val="20"/>
        </w:rPr>
        <w:t>Operational Charter of</w:t>
      </w:r>
      <w:r w:rsidRPr="00A74099">
        <w:rPr>
          <w:rFonts w:ascii="Arial" w:hAnsi="Arial" w:cs="Arial"/>
          <w:color w:val="010000"/>
          <w:sz w:val="20"/>
        </w:rPr>
        <w:t xml:space="preserve"> the Company according to Law on Enterprise 59/2020/QH14.</w:t>
      </w:r>
    </w:p>
    <w:p w14:paraId="00000024" w14:textId="399F8F5A" w:rsidR="00327978" w:rsidRPr="00A74099" w:rsidRDefault="009F74EF" w:rsidP="00212A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The General Meeting of Shareholders authorizes the Board of Directors to implement the following tasks</w:t>
      </w:r>
    </w:p>
    <w:p w14:paraId="00000025" w14:textId="73A1A070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Amend and supplement the </w:t>
      </w:r>
      <w:r w:rsidR="00CB1026" w:rsidRPr="00A74099">
        <w:rPr>
          <w:rFonts w:ascii="Arial" w:hAnsi="Arial" w:cs="Arial"/>
          <w:color w:val="010000"/>
          <w:sz w:val="20"/>
        </w:rPr>
        <w:t>Operational Charter</w:t>
      </w:r>
      <w:r w:rsidRPr="00A74099">
        <w:rPr>
          <w:rFonts w:ascii="Arial" w:hAnsi="Arial" w:cs="Arial"/>
          <w:color w:val="010000"/>
          <w:sz w:val="20"/>
        </w:rPr>
        <w:t xml:space="preserve"> of the Company according to Law on Enterprise 59/2020/QH14.</w:t>
      </w:r>
    </w:p>
    <w:p w14:paraId="00000026" w14:textId="753386C5" w:rsidR="00327978" w:rsidRPr="00A74099" w:rsidRDefault="009F74EF" w:rsidP="00212A2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‎‎Article 8. Approve the Proposal on selecting an </w:t>
      </w:r>
      <w:r w:rsidR="00CB1026" w:rsidRPr="00A74099">
        <w:rPr>
          <w:rFonts w:ascii="Arial" w:hAnsi="Arial" w:cs="Arial"/>
          <w:color w:val="010000"/>
          <w:sz w:val="20"/>
        </w:rPr>
        <w:t>audit</w:t>
      </w:r>
      <w:r w:rsidRPr="00A74099">
        <w:rPr>
          <w:rFonts w:ascii="Arial" w:hAnsi="Arial" w:cs="Arial"/>
          <w:color w:val="010000"/>
          <w:sz w:val="20"/>
        </w:rPr>
        <w:t xml:space="preserve"> company in 2024</w:t>
      </w:r>
    </w:p>
    <w:p w14:paraId="00000027" w14:textId="394B3AED" w:rsidR="00327978" w:rsidRPr="00A74099" w:rsidRDefault="00CB1026" w:rsidP="00212A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The audit company 2024 </w:t>
      </w:r>
      <w:r w:rsidR="009F74EF" w:rsidRPr="00A74099">
        <w:rPr>
          <w:rFonts w:ascii="Arial" w:hAnsi="Arial" w:cs="Arial"/>
          <w:color w:val="010000"/>
          <w:sz w:val="20"/>
        </w:rPr>
        <w:t>of the Company is</w:t>
      </w:r>
      <w:r w:rsidRPr="00A74099">
        <w:rPr>
          <w:rFonts w:ascii="Arial" w:hAnsi="Arial" w:cs="Arial"/>
          <w:color w:val="010000"/>
          <w:sz w:val="20"/>
        </w:rPr>
        <w:t xml:space="preserve"> Southern Auditing and</w:t>
      </w:r>
      <w:r w:rsidR="009F74EF" w:rsidRPr="00A74099">
        <w:rPr>
          <w:rFonts w:ascii="Arial" w:hAnsi="Arial" w:cs="Arial"/>
          <w:color w:val="010000"/>
          <w:sz w:val="20"/>
        </w:rPr>
        <w:t xml:space="preserve"> Accounting Financial Consulting Services Company Limited (AASCS)</w:t>
      </w:r>
      <w:r w:rsidRPr="00A74099">
        <w:rPr>
          <w:rFonts w:ascii="Arial" w:hAnsi="Arial" w:cs="Arial"/>
          <w:color w:val="010000"/>
          <w:sz w:val="20"/>
        </w:rPr>
        <w:t>.</w:t>
      </w:r>
    </w:p>
    <w:p w14:paraId="00000028" w14:textId="443A47E5" w:rsidR="00327978" w:rsidRPr="00A74099" w:rsidRDefault="009F74EF" w:rsidP="00212A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The General Meeting of Shareholders authorized the Board of Directors of the Company to sign a contract with the above </w:t>
      </w:r>
      <w:r w:rsidR="00CB1026" w:rsidRPr="00A74099">
        <w:rPr>
          <w:rFonts w:ascii="Arial" w:hAnsi="Arial" w:cs="Arial"/>
          <w:color w:val="010000"/>
          <w:sz w:val="20"/>
        </w:rPr>
        <w:t>audit</w:t>
      </w:r>
      <w:r w:rsidRPr="00A74099">
        <w:rPr>
          <w:rFonts w:ascii="Arial" w:hAnsi="Arial" w:cs="Arial"/>
          <w:color w:val="010000"/>
          <w:sz w:val="20"/>
        </w:rPr>
        <w:t xml:space="preserve"> company.</w:t>
      </w:r>
    </w:p>
    <w:p w14:paraId="00000029" w14:textId="47E93216" w:rsidR="00327978" w:rsidRPr="00A74099" w:rsidRDefault="009F74EF" w:rsidP="00212A2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‎‎Article 9. Approve the Proposal on the dismissal of members of the Board of Directors and </w:t>
      </w:r>
      <w:r w:rsidR="00CB1026" w:rsidRPr="00A74099">
        <w:rPr>
          <w:rFonts w:ascii="Arial" w:hAnsi="Arial" w:cs="Arial"/>
          <w:color w:val="010000"/>
          <w:sz w:val="20"/>
        </w:rPr>
        <w:t xml:space="preserve">the </w:t>
      </w:r>
      <w:r w:rsidRPr="00A74099">
        <w:rPr>
          <w:rFonts w:ascii="Arial" w:hAnsi="Arial" w:cs="Arial"/>
          <w:color w:val="010000"/>
          <w:sz w:val="20"/>
        </w:rPr>
        <w:t>Supervisory Board in term IV (2019-2023).</w:t>
      </w:r>
    </w:p>
    <w:p w14:paraId="0000002B" w14:textId="199E37F9" w:rsidR="00327978" w:rsidRPr="00A74099" w:rsidRDefault="009F74EF" w:rsidP="00212A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Dismiss members of the Board of Directors of the Company in term IV (2019-2023)</w:t>
      </w:r>
      <w:r w:rsidR="00CB1026" w:rsidRPr="00A74099">
        <w:rPr>
          <w:rFonts w:ascii="Arial" w:eastAsia="Arial" w:hAnsi="Arial" w:cs="Arial"/>
          <w:color w:val="010000"/>
          <w:sz w:val="20"/>
          <w:szCs w:val="20"/>
        </w:rPr>
        <w:t xml:space="preserve"> i</w:t>
      </w:r>
      <w:r w:rsidRPr="00A74099">
        <w:rPr>
          <w:rFonts w:ascii="Arial" w:hAnsi="Arial" w:cs="Arial"/>
          <w:color w:val="010000"/>
          <w:sz w:val="20"/>
        </w:rPr>
        <w:t>nclude</w:t>
      </w:r>
      <w:r w:rsidR="00A74099" w:rsidRPr="00A74099">
        <w:rPr>
          <w:rFonts w:ascii="Arial" w:hAnsi="Arial" w:cs="Arial"/>
          <w:color w:val="010000"/>
          <w:sz w:val="20"/>
        </w:rPr>
        <w:t>:</w:t>
      </w:r>
    </w:p>
    <w:p w14:paraId="0000002C" w14:textId="77777777" w:rsidR="00327978" w:rsidRPr="00A74099" w:rsidRDefault="009F74EF" w:rsidP="00212A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Mr. Duong Dung Nhan - Chair of the Board of Directors</w:t>
      </w:r>
    </w:p>
    <w:p w14:paraId="0000002D" w14:textId="3A054336" w:rsidR="00327978" w:rsidRPr="00A74099" w:rsidRDefault="009F74EF" w:rsidP="00212A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Mr. Ngo Nhu Hung - </w:t>
      </w:r>
      <w:r w:rsidR="00CB1026" w:rsidRPr="00A74099">
        <w:rPr>
          <w:rFonts w:ascii="Arial" w:hAnsi="Arial" w:cs="Arial"/>
          <w:color w:val="010000"/>
          <w:sz w:val="20"/>
        </w:rPr>
        <w:t>M</w:t>
      </w:r>
      <w:r w:rsidRPr="00A74099">
        <w:rPr>
          <w:rFonts w:ascii="Arial" w:hAnsi="Arial" w:cs="Arial"/>
          <w:color w:val="010000"/>
          <w:sz w:val="20"/>
        </w:rPr>
        <w:t>ember of the Board of Directors</w:t>
      </w:r>
    </w:p>
    <w:p w14:paraId="0000002E" w14:textId="336C7BA4" w:rsidR="00327978" w:rsidRPr="00A74099" w:rsidRDefault="00CB1026" w:rsidP="00212A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Mr. Nguyen Thanh Nhon - M</w:t>
      </w:r>
      <w:r w:rsidR="009F74EF" w:rsidRPr="00A74099">
        <w:rPr>
          <w:rFonts w:ascii="Arial" w:hAnsi="Arial" w:cs="Arial"/>
          <w:color w:val="010000"/>
          <w:sz w:val="20"/>
        </w:rPr>
        <w:t>ember of the Board of Directors</w:t>
      </w:r>
    </w:p>
    <w:p w14:paraId="0000002F" w14:textId="0C3F4244" w:rsidR="00327978" w:rsidRPr="00A74099" w:rsidRDefault="009F74EF" w:rsidP="00212A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Mr. Le Huu Son -</w:t>
      </w:r>
      <w:r w:rsidR="00DE7F08" w:rsidRPr="00A74099">
        <w:rPr>
          <w:rFonts w:ascii="Arial" w:hAnsi="Arial" w:cs="Arial"/>
          <w:color w:val="010000"/>
          <w:sz w:val="20"/>
        </w:rPr>
        <w:t xml:space="preserve"> </w:t>
      </w:r>
      <w:r w:rsidR="00CB1026" w:rsidRPr="00A74099">
        <w:rPr>
          <w:rFonts w:ascii="Arial" w:hAnsi="Arial" w:cs="Arial"/>
          <w:color w:val="010000"/>
          <w:sz w:val="20"/>
        </w:rPr>
        <w:t>M</w:t>
      </w:r>
      <w:r w:rsidRPr="00A74099">
        <w:rPr>
          <w:rFonts w:ascii="Arial" w:hAnsi="Arial" w:cs="Arial"/>
          <w:color w:val="010000"/>
          <w:sz w:val="20"/>
        </w:rPr>
        <w:t>ember of the Board of Directors</w:t>
      </w:r>
    </w:p>
    <w:p w14:paraId="00000030" w14:textId="78C5D7E7" w:rsidR="00327978" w:rsidRPr="00A74099" w:rsidRDefault="00CB1026" w:rsidP="00212A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Mr. Van Ba Duong - M</w:t>
      </w:r>
      <w:r w:rsidR="009F74EF" w:rsidRPr="00A74099">
        <w:rPr>
          <w:rFonts w:ascii="Arial" w:hAnsi="Arial" w:cs="Arial"/>
          <w:color w:val="010000"/>
          <w:sz w:val="20"/>
        </w:rPr>
        <w:t>ember of the Board of Directors</w:t>
      </w:r>
    </w:p>
    <w:p w14:paraId="00000031" w14:textId="65D5FFD4" w:rsidR="00327978" w:rsidRPr="00A74099" w:rsidRDefault="009F74EF" w:rsidP="00212A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lastRenderedPageBreak/>
        <w:t>Dismiss members of the Supervisory Board of the Company in term IV (2019-2023) include</w:t>
      </w:r>
      <w:r w:rsidR="00A74099" w:rsidRPr="00A74099">
        <w:rPr>
          <w:rFonts w:ascii="Arial" w:hAnsi="Arial" w:cs="Arial"/>
          <w:color w:val="010000"/>
          <w:sz w:val="20"/>
        </w:rPr>
        <w:t>:</w:t>
      </w:r>
    </w:p>
    <w:p w14:paraId="00000032" w14:textId="77777777" w:rsidR="00327978" w:rsidRPr="00A74099" w:rsidRDefault="009F74EF" w:rsidP="00212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4"/>
          <w:tab w:val="left" w:pos="53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Ms. Tran Kim Hoan - Chief of the Supervisory Board</w:t>
      </w:r>
    </w:p>
    <w:p w14:paraId="00000033" w14:textId="23369839" w:rsidR="00327978" w:rsidRPr="00A74099" w:rsidRDefault="009F74EF" w:rsidP="00212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8"/>
          <w:tab w:val="left" w:pos="53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Mr. Le Hoang Phi - </w:t>
      </w:r>
      <w:r w:rsidR="00CB1026" w:rsidRPr="00A74099">
        <w:rPr>
          <w:rFonts w:ascii="Arial" w:hAnsi="Arial" w:cs="Arial"/>
          <w:color w:val="010000"/>
          <w:sz w:val="20"/>
        </w:rPr>
        <w:t>M</w:t>
      </w:r>
      <w:r w:rsidRPr="00A74099">
        <w:rPr>
          <w:rFonts w:ascii="Arial" w:hAnsi="Arial" w:cs="Arial"/>
          <w:color w:val="010000"/>
          <w:sz w:val="20"/>
        </w:rPr>
        <w:t>ember of the Supervisory Board</w:t>
      </w:r>
    </w:p>
    <w:p w14:paraId="00000034" w14:textId="7792DE08" w:rsidR="00327978" w:rsidRPr="00A74099" w:rsidRDefault="009F74EF" w:rsidP="00212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8"/>
          <w:tab w:val="left" w:pos="53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Mr. Do Quy Nhat Quang - </w:t>
      </w:r>
      <w:r w:rsidR="00CB1026" w:rsidRPr="00A74099">
        <w:rPr>
          <w:rFonts w:ascii="Arial" w:hAnsi="Arial" w:cs="Arial"/>
          <w:color w:val="010000"/>
          <w:sz w:val="20"/>
        </w:rPr>
        <w:t>M</w:t>
      </w:r>
      <w:r w:rsidRPr="00A74099">
        <w:rPr>
          <w:rFonts w:ascii="Arial" w:hAnsi="Arial" w:cs="Arial"/>
          <w:color w:val="010000"/>
          <w:sz w:val="20"/>
        </w:rPr>
        <w:t>ember of the Supervisory Board</w:t>
      </w:r>
    </w:p>
    <w:p w14:paraId="00000035" w14:textId="537144B9" w:rsidR="00327978" w:rsidRPr="00A74099" w:rsidRDefault="00966C85" w:rsidP="00212A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  <w:lang w:val="vi-VN"/>
        </w:rPr>
        <w:t xml:space="preserve">Reason for </w:t>
      </w:r>
      <w:r w:rsidRPr="00A74099">
        <w:rPr>
          <w:rFonts w:ascii="Arial" w:hAnsi="Arial" w:cs="Arial"/>
          <w:color w:val="010000"/>
          <w:sz w:val="20"/>
        </w:rPr>
        <w:t>dismissal</w:t>
      </w:r>
      <w:r w:rsidR="007B660D" w:rsidRPr="00A74099">
        <w:rPr>
          <w:rFonts w:ascii="Arial" w:hAnsi="Arial" w:cs="Arial"/>
          <w:color w:val="010000"/>
          <w:sz w:val="20"/>
        </w:rPr>
        <w:t>:</w:t>
      </w:r>
      <w:r w:rsidR="009F74EF" w:rsidRPr="00A74099">
        <w:rPr>
          <w:rFonts w:ascii="Arial" w:hAnsi="Arial" w:cs="Arial"/>
          <w:color w:val="010000"/>
          <w:sz w:val="20"/>
        </w:rPr>
        <w:t xml:space="preserve"> End of </w:t>
      </w:r>
      <w:r w:rsidRPr="00A74099">
        <w:rPr>
          <w:rFonts w:ascii="Arial" w:hAnsi="Arial" w:cs="Arial"/>
          <w:color w:val="010000"/>
          <w:sz w:val="20"/>
        </w:rPr>
        <w:t xml:space="preserve">the </w:t>
      </w:r>
      <w:r w:rsidR="009F74EF" w:rsidRPr="00A74099">
        <w:rPr>
          <w:rFonts w:ascii="Arial" w:hAnsi="Arial" w:cs="Arial"/>
          <w:color w:val="010000"/>
          <w:sz w:val="20"/>
        </w:rPr>
        <w:t xml:space="preserve">5-year </w:t>
      </w:r>
      <w:r w:rsidRPr="00A74099">
        <w:rPr>
          <w:rFonts w:ascii="Arial" w:hAnsi="Arial" w:cs="Arial"/>
          <w:color w:val="010000"/>
          <w:sz w:val="20"/>
          <w:lang w:val="vi-VN"/>
        </w:rPr>
        <w:t xml:space="preserve">term of operation </w:t>
      </w:r>
      <w:r w:rsidR="009F74EF" w:rsidRPr="00A74099">
        <w:rPr>
          <w:rFonts w:ascii="Arial" w:hAnsi="Arial" w:cs="Arial"/>
          <w:color w:val="010000"/>
          <w:sz w:val="20"/>
        </w:rPr>
        <w:t>(2019-2023).</w:t>
      </w:r>
    </w:p>
    <w:p w14:paraId="00000037" w14:textId="09BB59C6" w:rsidR="00327978" w:rsidRPr="00A74099" w:rsidRDefault="009F74EF" w:rsidP="00212A2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‎‎Article 10</w:t>
      </w:r>
      <w:r w:rsidR="00966C85" w:rsidRPr="00A74099">
        <w:rPr>
          <w:rFonts w:ascii="Arial" w:hAnsi="Arial" w:cs="Arial"/>
          <w:color w:val="010000"/>
          <w:sz w:val="20"/>
        </w:rPr>
        <w:t>. Elect</w:t>
      </w:r>
      <w:r w:rsidR="00966C85" w:rsidRPr="00A74099">
        <w:rPr>
          <w:rFonts w:ascii="Arial" w:hAnsi="Arial" w:cs="Arial"/>
          <w:color w:val="010000"/>
          <w:sz w:val="20"/>
          <w:lang w:val="vi-VN"/>
        </w:rPr>
        <w:t xml:space="preserve"> and approve </w:t>
      </w:r>
      <w:r w:rsidRPr="00A74099">
        <w:rPr>
          <w:rFonts w:ascii="Arial" w:hAnsi="Arial" w:cs="Arial"/>
          <w:color w:val="010000"/>
          <w:sz w:val="20"/>
        </w:rPr>
        <w:t xml:space="preserve">the candidate members for the Board of Directors and </w:t>
      </w:r>
      <w:r w:rsidR="00966C85" w:rsidRPr="00A74099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A74099">
        <w:rPr>
          <w:rFonts w:ascii="Arial" w:hAnsi="Arial" w:cs="Arial"/>
          <w:color w:val="010000"/>
          <w:sz w:val="20"/>
        </w:rPr>
        <w:t>Supervisory Board</w:t>
      </w:r>
      <w:r w:rsidR="00966C85" w:rsidRPr="00A74099">
        <w:rPr>
          <w:rFonts w:ascii="Arial" w:eastAsia="Arial" w:hAnsi="Arial" w:cs="Arial"/>
          <w:color w:val="010000"/>
          <w:sz w:val="20"/>
          <w:szCs w:val="20"/>
          <w:lang w:val="vi-VN"/>
        </w:rPr>
        <w:t xml:space="preserve"> i</w:t>
      </w:r>
      <w:r w:rsidRPr="00A74099">
        <w:rPr>
          <w:rFonts w:ascii="Arial" w:hAnsi="Arial" w:cs="Arial"/>
          <w:color w:val="010000"/>
          <w:sz w:val="20"/>
        </w:rPr>
        <w:t xml:space="preserve">n </w:t>
      </w:r>
      <w:r w:rsidR="00966C85" w:rsidRPr="00A74099">
        <w:rPr>
          <w:rFonts w:ascii="Arial" w:hAnsi="Arial" w:cs="Arial"/>
          <w:color w:val="010000"/>
          <w:sz w:val="20"/>
        </w:rPr>
        <w:t>term</w:t>
      </w:r>
      <w:r w:rsidRPr="00A74099">
        <w:rPr>
          <w:rFonts w:ascii="Arial" w:hAnsi="Arial" w:cs="Arial"/>
          <w:color w:val="010000"/>
          <w:sz w:val="20"/>
        </w:rPr>
        <w:t xml:space="preserve"> V (2024-2028).</w:t>
      </w:r>
    </w:p>
    <w:p w14:paraId="00000038" w14:textId="5DC466F1" w:rsidR="00327978" w:rsidRPr="00A74099" w:rsidRDefault="009F74EF" w:rsidP="00212A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Members elected to the Board of Directors in term V (2024-2028)</w:t>
      </w:r>
      <w:r w:rsidR="00A74099" w:rsidRPr="00A74099">
        <w:rPr>
          <w:rFonts w:ascii="Arial" w:hAnsi="Arial" w:cs="Arial"/>
          <w:color w:val="010000"/>
          <w:sz w:val="20"/>
        </w:rPr>
        <w:t>:</w:t>
      </w:r>
    </w:p>
    <w:p w14:paraId="00000039" w14:textId="753D0FB1" w:rsidR="00327978" w:rsidRPr="00A74099" w:rsidRDefault="009F74EF" w:rsidP="00212A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0"/>
          <w:tab w:val="right" w:pos="5664"/>
          <w:tab w:val="right" w:pos="75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Mr. Vo Dao Ha - </w:t>
      </w:r>
      <w:r w:rsidR="00BB7F0D" w:rsidRPr="00A74099">
        <w:rPr>
          <w:rFonts w:ascii="Arial" w:hAnsi="Arial" w:cs="Arial"/>
          <w:color w:val="010000"/>
          <w:sz w:val="20"/>
        </w:rPr>
        <w:t>Position:</w:t>
      </w:r>
      <w:r w:rsidRPr="00A74099">
        <w:rPr>
          <w:rFonts w:ascii="Arial" w:hAnsi="Arial" w:cs="Arial"/>
          <w:color w:val="010000"/>
          <w:sz w:val="20"/>
        </w:rPr>
        <w:t xml:space="preserve"> Member of the Board of Directors</w:t>
      </w:r>
    </w:p>
    <w:p w14:paraId="0000003A" w14:textId="28F35525" w:rsidR="00327978" w:rsidRPr="00A74099" w:rsidRDefault="009F74EF" w:rsidP="00212A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8"/>
          <w:tab w:val="right" w:pos="5664"/>
          <w:tab w:val="right" w:pos="75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Mr. Ngo Nhu Hung - </w:t>
      </w:r>
      <w:r w:rsidR="00BB7F0D" w:rsidRPr="00A74099">
        <w:rPr>
          <w:rFonts w:ascii="Arial" w:hAnsi="Arial" w:cs="Arial"/>
          <w:color w:val="010000"/>
          <w:sz w:val="20"/>
        </w:rPr>
        <w:t>Position:</w:t>
      </w:r>
      <w:r w:rsidR="00DE7F08" w:rsidRPr="00A74099">
        <w:rPr>
          <w:rFonts w:ascii="Arial" w:hAnsi="Arial" w:cs="Arial"/>
          <w:color w:val="010000"/>
          <w:sz w:val="20"/>
        </w:rPr>
        <w:t xml:space="preserve"> </w:t>
      </w:r>
      <w:r w:rsidR="00BB7F0D" w:rsidRPr="00A74099">
        <w:rPr>
          <w:rFonts w:ascii="Arial" w:hAnsi="Arial" w:cs="Arial"/>
          <w:color w:val="010000"/>
          <w:sz w:val="20"/>
        </w:rPr>
        <w:t>Member</w:t>
      </w:r>
      <w:r w:rsidRPr="00A74099">
        <w:rPr>
          <w:rFonts w:ascii="Arial" w:hAnsi="Arial" w:cs="Arial"/>
          <w:color w:val="010000"/>
          <w:sz w:val="20"/>
        </w:rPr>
        <w:t xml:space="preserve"> of the Board of Directors</w:t>
      </w:r>
    </w:p>
    <w:p w14:paraId="0000003B" w14:textId="626AF726" w:rsidR="00327978" w:rsidRPr="00A74099" w:rsidRDefault="009F74EF" w:rsidP="00212A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8"/>
          <w:tab w:val="right" w:pos="5664"/>
          <w:tab w:val="right" w:pos="75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Mr. Le Huu Son - </w:t>
      </w:r>
      <w:r w:rsidR="00BB7F0D" w:rsidRPr="00A74099">
        <w:rPr>
          <w:rFonts w:ascii="Arial" w:hAnsi="Arial" w:cs="Arial"/>
          <w:color w:val="010000"/>
          <w:sz w:val="20"/>
        </w:rPr>
        <w:t>Position:</w:t>
      </w:r>
      <w:r w:rsidRPr="00A74099">
        <w:rPr>
          <w:rFonts w:ascii="Arial" w:hAnsi="Arial" w:cs="Arial"/>
          <w:color w:val="010000"/>
          <w:sz w:val="20"/>
        </w:rPr>
        <w:t xml:space="preserve"> </w:t>
      </w:r>
      <w:r w:rsidR="00BB7F0D" w:rsidRPr="00A74099">
        <w:rPr>
          <w:rFonts w:ascii="Arial" w:hAnsi="Arial" w:cs="Arial"/>
          <w:color w:val="010000"/>
          <w:sz w:val="20"/>
        </w:rPr>
        <w:t>Member</w:t>
      </w:r>
      <w:r w:rsidRPr="00A74099">
        <w:rPr>
          <w:rFonts w:ascii="Arial" w:hAnsi="Arial" w:cs="Arial"/>
          <w:color w:val="010000"/>
          <w:sz w:val="20"/>
        </w:rPr>
        <w:t xml:space="preserve"> of the Board of Directors</w:t>
      </w:r>
    </w:p>
    <w:p w14:paraId="0000003C" w14:textId="3928961F" w:rsidR="00327978" w:rsidRPr="00A74099" w:rsidRDefault="009F74EF" w:rsidP="00212A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3"/>
          <w:tab w:val="right" w:pos="5664"/>
          <w:tab w:val="right" w:pos="75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Mr. Nghiem Ba Bich - </w:t>
      </w:r>
      <w:r w:rsidR="00BB7F0D" w:rsidRPr="00A74099">
        <w:rPr>
          <w:rFonts w:ascii="Arial" w:hAnsi="Arial" w:cs="Arial"/>
          <w:color w:val="010000"/>
          <w:sz w:val="20"/>
        </w:rPr>
        <w:t>Position:</w:t>
      </w:r>
      <w:r w:rsidR="00DE7F08" w:rsidRPr="00A74099">
        <w:rPr>
          <w:rFonts w:ascii="Arial" w:hAnsi="Arial" w:cs="Arial"/>
          <w:color w:val="010000"/>
          <w:sz w:val="20"/>
        </w:rPr>
        <w:t xml:space="preserve"> </w:t>
      </w:r>
      <w:r w:rsidR="00BB7F0D" w:rsidRPr="00A74099">
        <w:rPr>
          <w:rFonts w:ascii="Arial" w:hAnsi="Arial" w:cs="Arial"/>
          <w:color w:val="010000"/>
          <w:sz w:val="20"/>
        </w:rPr>
        <w:t>Member</w:t>
      </w:r>
      <w:r w:rsidRPr="00A74099">
        <w:rPr>
          <w:rFonts w:ascii="Arial" w:hAnsi="Arial" w:cs="Arial"/>
          <w:color w:val="010000"/>
          <w:sz w:val="20"/>
        </w:rPr>
        <w:t xml:space="preserve"> of the Board of Directors</w:t>
      </w:r>
    </w:p>
    <w:p w14:paraId="0000003D" w14:textId="4B62FA4C" w:rsidR="00327978" w:rsidRPr="00A74099" w:rsidRDefault="009F74EF" w:rsidP="00212A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3"/>
          <w:tab w:val="right" w:pos="5664"/>
          <w:tab w:val="right" w:pos="75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Mr. Van Ba Duy An - </w:t>
      </w:r>
      <w:r w:rsidR="00BB7F0D" w:rsidRPr="00A74099">
        <w:rPr>
          <w:rFonts w:ascii="Arial" w:hAnsi="Arial" w:cs="Arial"/>
          <w:color w:val="010000"/>
          <w:sz w:val="20"/>
        </w:rPr>
        <w:t>Position:</w:t>
      </w:r>
      <w:r w:rsidR="00DE7F08" w:rsidRPr="00A74099">
        <w:rPr>
          <w:rFonts w:ascii="Arial" w:hAnsi="Arial" w:cs="Arial"/>
          <w:color w:val="010000"/>
          <w:sz w:val="20"/>
        </w:rPr>
        <w:t xml:space="preserve"> </w:t>
      </w:r>
      <w:r w:rsidR="00BB7F0D" w:rsidRPr="00A74099">
        <w:rPr>
          <w:rFonts w:ascii="Arial" w:hAnsi="Arial" w:cs="Arial"/>
          <w:color w:val="010000"/>
          <w:sz w:val="20"/>
        </w:rPr>
        <w:t>Member</w:t>
      </w:r>
      <w:r w:rsidRPr="00A74099">
        <w:rPr>
          <w:rFonts w:ascii="Arial" w:hAnsi="Arial" w:cs="Arial"/>
          <w:color w:val="010000"/>
          <w:sz w:val="20"/>
        </w:rPr>
        <w:t xml:space="preserve"> of the Board of Directors</w:t>
      </w:r>
    </w:p>
    <w:p w14:paraId="0000003E" w14:textId="672E46C4" w:rsidR="00327978" w:rsidRPr="00A74099" w:rsidRDefault="009F74EF" w:rsidP="00212A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Members elected to the Supervisory Board in term V (2024-2028)</w:t>
      </w:r>
    </w:p>
    <w:p w14:paraId="0000003F" w14:textId="5625963B" w:rsidR="00327978" w:rsidRPr="00A74099" w:rsidRDefault="009F74EF" w:rsidP="00212A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4"/>
          <w:tab w:val="left" w:pos="4469"/>
          <w:tab w:val="right" w:pos="5179"/>
          <w:tab w:val="center" w:pos="5398"/>
          <w:tab w:val="left" w:pos="5712"/>
          <w:tab w:val="center" w:pos="70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Ms. Tran Kim Hoan - </w:t>
      </w:r>
      <w:r w:rsidR="00BB7F0D" w:rsidRPr="00A74099">
        <w:rPr>
          <w:rFonts w:ascii="Arial" w:hAnsi="Arial" w:cs="Arial"/>
          <w:color w:val="010000"/>
          <w:sz w:val="20"/>
        </w:rPr>
        <w:t>Position:</w:t>
      </w:r>
      <w:r w:rsidRPr="00A74099">
        <w:rPr>
          <w:rFonts w:ascii="Arial" w:hAnsi="Arial" w:cs="Arial"/>
          <w:color w:val="010000"/>
          <w:sz w:val="20"/>
        </w:rPr>
        <w:t xml:space="preserve"> Member of the Supervisory Board</w:t>
      </w:r>
    </w:p>
    <w:p w14:paraId="00000040" w14:textId="7A6220DD" w:rsidR="00327978" w:rsidRPr="00A74099" w:rsidRDefault="009F74EF" w:rsidP="00212A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8"/>
          <w:tab w:val="left" w:pos="4469"/>
          <w:tab w:val="right" w:pos="5179"/>
          <w:tab w:val="center" w:pos="5398"/>
          <w:tab w:val="left" w:pos="5731"/>
          <w:tab w:val="center" w:pos="70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Mr. Le Hoang Phi - </w:t>
      </w:r>
      <w:r w:rsidR="00BB7F0D" w:rsidRPr="00A74099">
        <w:rPr>
          <w:rFonts w:ascii="Arial" w:hAnsi="Arial" w:cs="Arial"/>
          <w:color w:val="010000"/>
          <w:sz w:val="20"/>
        </w:rPr>
        <w:t>Position:</w:t>
      </w:r>
      <w:r w:rsidRPr="00A74099">
        <w:rPr>
          <w:rFonts w:ascii="Arial" w:hAnsi="Arial" w:cs="Arial"/>
          <w:color w:val="010000"/>
          <w:sz w:val="20"/>
        </w:rPr>
        <w:t xml:space="preserve"> Member of the Supervisory Board</w:t>
      </w:r>
    </w:p>
    <w:p w14:paraId="00000041" w14:textId="38733C06" w:rsidR="00327978" w:rsidRPr="00A74099" w:rsidRDefault="009F74EF" w:rsidP="00212A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8"/>
          <w:tab w:val="left" w:pos="4469"/>
          <w:tab w:val="right" w:pos="5179"/>
          <w:tab w:val="center" w:pos="5398"/>
          <w:tab w:val="left" w:pos="5731"/>
          <w:tab w:val="center" w:pos="70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Mr. Do Quy Nhat Quang - </w:t>
      </w:r>
      <w:r w:rsidR="00BB7F0D" w:rsidRPr="00A74099">
        <w:rPr>
          <w:rFonts w:ascii="Arial" w:hAnsi="Arial" w:cs="Arial"/>
          <w:color w:val="010000"/>
          <w:sz w:val="20"/>
        </w:rPr>
        <w:t>Position:</w:t>
      </w:r>
      <w:r w:rsidRPr="00A74099">
        <w:rPr>
          <w:rFonts w:ascii="Arial" w:hAnsi="Arial" w:cs="Arial"/>
          <w:color w:val="010000"/>
          <w:sz w:val="20"/>
        </w:rPr>
        <w:t xml:space="preserve"> Member of the Supervisory Board</w:t>
      </w:r>
    </w:p>
    <w:p w14:paraId="00000042" w14:textId="53AE8105" w:rsidR="00327978" w:rsidRPr="00A74099" w:rsidRDefault="009F74EF" w:rsidP="00212A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After the election, the Board of Directors and </w:t>
      </w:r>
      <w:r w:rsidR="00966C85" w:rsidRPr="00A74099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A74099">
        <w:rPr>
          <w:rFonts w:ascii="Arial" w:hAnsi="Arial" w:cs="Arial"/>
          <w:color w:val="010000"/>
          <w:sz w:val="20"/>
        </w:rPr>
        <w:t xml:space="preserve">Supervisory Board in term IV (2019-2023) are responsible for completing procedures to hand over work to the Board of Directors and </w:t>
      </w:r>
      <w:r w:rsidR="00966C85" w:rsidRPr="00A74099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A74099">
        <w:rPr>
          <w:rFonts w:ascii="Arial" w:hAnsi="Arial" w:cs="Arial"/>
          <w:color w:val="010000"/>
          <w:sz w:val="20"/>
        </w:rPr>
        <w:t>Supervisory Board elected in term V (2024-2028) in accordance with current</w:t>
      </w:r>
      <w:r w:rsidR="00966C85" w:rsidRPr="00A74099">
        <w:rPr>
          <w:rFonts w:ascii="Arial" w:hAnsi="Arial" w:cs="Arial"/>
          <w:color w:val="010000"/>
          <w:sz w:val="20"/>
        </w:rPr>
        <w:t xml:space="preserve"> provisions of</w:t>
      </w:r>
      <w:r w:rsidRPr="00A74099">
        <w:rPr>
          <w:rFonts w:ascii="Arial" w:hAnsi="Arial" w:cs="Arial"/>
          <w:color w:val="010000"/>
          <w:sz w:val="20"/>
        </w:rPr>
        <w:t xml:space="preserve"> law.</w:t>
      </w:r>
    </w:p>
    <w:p w14:paraId="00000043" w14:textId="77777777" w:rsidR="00327978" w:rsidRPr="00A74099" w:rsidRDefault="009F74EF" w:rsidP="00212A2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‎‎Article 11. Terms of enforcement</w:t>
      </w:r>
    </w:p>
    <w:p w14:paraId="00000044" w14:textId="2668E67B" w:rsidR="00327978" w:rsidRPr="00A74099" w:rsidRDefault="009F74EF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 xml:space="preserve">This </w:t>
      </w:r>
      <w:r w:rsidR="00966C85" w:rsidRPr="00A74099">
        <w:rPr>
          <w:rFonts w:ascii="Arial" w:hAnsi="Arial" w:cs="Arial"/>
          <w:color w:val="010000"/>
          <w:sz w:val="20"/>
        </w:rPr>
        <w:t xml:space="preserve">General Mandate </w:t>
      </w:r>
      <w:r w:rsidRPr="00A74099">
        <w:rPr>
          <w:rFonts w:ascii="Arial" w:hAnsi="Arial" w:cs="Arial"/>
          <w:color w:val="010000"/>
          <w:sz w:val="20"/>
        </w:rPr>
        <w:t>was approved in full</w:t>
      </w:r>
      <w:r w:rsidR="00966C85" w:rsidRPr="00A74099">
        <w:rPr>
          <w:rFonts w:ascii="Arial" w:hAnsi="Arial" w:cs="Arial"/>
          <w:color w:val="010000"/>
          <w:sz w:val="20"/>
        </w:rPr>
        <w:t xml:space="preserve"> text</w:t>
      </w:r>
      <w:r w:rsidRPr="00A74099">
        <w:rPr>
          <w:rFonts w:ascii="Arial" w:hAnsi="Arial" w:cs="Arial"/>
          <w:color w:val="010000"/>
          <w:sz w:val="20"/>
        </w:rPr>
        <w:t xml:space="preserve"> by the Annual General Meeting of Shareholders 2024 of Phu Nhuan Technical Construction Joint stock company at the meeting and takes effect from the date of</w:t>
      </w:r>
      <w:r w:rsidR="00966C85" w:rsidRPr="00A74099">
        <w:rPr>
          <w:rFonts w:ascii="Arial" w:hAnsi="Arial" w:cs="Arial"/>
          <w:color w:val="010000"/>
          <w:sz w:val="20"/>
        </w:rPr>
        <w:t xml:space="preserve"> its</w:t>
      </w:r>
      <w:r w:rsidRPr="00A74099">
        <w:rPr>
          <w:rFonts w:ascii="Arial" w:hAnsi="Arial" w:cs="Arial"/>
          <w:color w:val="010000"/>
          <w:sz w:val="20"/>
        </w:rPr>
        <w:t xml:space="preserve"> signing.</w:t>
      </w:r>
    </w:p>
    <w:p w14:paraId="00000045" w14:textId="225AA5CD" w:rsidR="00327978" w:rsidRPr="00A74099" w:rsidRDefault="00966C85" w:rsidP="00212A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74099">
        <w:rPr>
          <w:rFonts w:ascii="Arial" w:hAnsi="Arial" w:cs="Arial"/>
          <w:color w:val="010000"/>
          <w:sz w:val="20"/>
        </w:rPr>
        <w:t>All s</w:t>
      </w:r>
      <w:r w:rsidR="009F74EF" w:rsidRPr="00A74099">
        <w:rPr>
          <w:rFonts w:ascii="Arial" w:hAnsi="Arial" w:cs="Arial"/>
          <w:color w:val="010000"/>
          <w:sz w:val="20"/>
        </w:rPr>
        <w:t xml:space="preserve">hareholders, the Board of Directors, the Supervisory Board, the Board of Management, affiliated units, and individuals are responsible for implementing this </w:t>
      </w:r>
      <w:r w:rsidRPr="00A74099">
        <w:rPr>
          <w:rFonts w:ascii="Arial" w:hAnsi="Arial" w:cs="Arial"/>
          <w:color w:val="010000"/>
          <w:sz w:val="20"/>
        </w:rPr>
        <w:t>General Mandate</w:t>
      </w:r>
      <w:r w:rsidR="009F74EF" w:rsidRPr="00A74099">
        <w:rPr>
          <w:rFonts w:ascii="Arial" w:hAnsi="Arial" w:cs="Arial"/>
          <w:color w:val="010000"/>
          <w:sz w:val="20"/>
        </w:rPr>
        <w:t xml:space="preserve"> and implementing it according to their operational functions in accordance </w:t>
      </w:r>
      <w:r w:rsidRPr="00A74099">
        <w:rPr>
          <w:rFonts w:ascii="Arial" w:hAnsi="Arial" w:cs="Arial"/>
          <w:color w:val="010000"/>
          <w:sz w:val="20"/>
        </w:rPr>
        <w:t>with</w:t>
      </w:r>
      <w:r w:rsidR="009F74EF" w:rsidRPr="00A74099">
        <w:rPr>
          <w:rFonts w:ascii="Arial" w:hAnsi="Arial" w:cs="Arial"/>
          <w:color w:val="010000"/>
          <w:sz w:val="20"/>
        </w:rPr>
        <w:t xml:space="preserve"> current </w:t>
      </w:r>
      <w:r w:rsidRPr="00A74099">
        <w:rPr>
          <w:rFonts w:ascii="Arial" w:hAnsi="Arial" w:cs="Arial"/>
          <w:color w:val="010000"/>
          <w:sz w:val="20"/>
        </w:rPr>
        <w:t>provisions of</w:t>
      </w:r>
      <w:r w:rsidR="009F74EF" w:rsidRPr="00A74099">
        <w:rPr>
          <w:rFonts w:ascii="Arial" w:hAnsi="Arial" w:cs="Arial"/>
          <w:color w:val="010000"/>
          <w:sz w:val="20"/>
        </w:rPr>
        <w:t xml:space="preserve"> law.</w:t>
      </w:r>
    </w:p>
    <w:sectPr w:rsidR="00327978" w:rsidRPr="00A74099" w:rsidSect="00212A2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79AE"/>
    <w:multiLevelType w:val="multilevel"/>
    <w:tmpl w:val="C37AB8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9B2AE3"/>
    <w:multiLevelType w:val="multilevel"/>
    <w:tmpl w:val="032E35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2C7FE0"/>
    <w:multiLevelType w:val="multilevel"/>
    <w:tmpl w:val="3078C3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8156E6"/>
    <w:multiLevelType w:val="multilevel"/>
    <w:tmpl w:val="15628E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C5E1BDB"/>
    <w:multiLevelType w:val="multilevel"/>
    <w:tmpl w:val="CA2A6A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58338A"/>
    <w:multiLevelType w:val="multilevel"/>
    <w:tmpl w:val="F02EC4A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8070F2"/>
    <w:multiLevelType w:val="multilevel"/>
    <w:tmpl w:val="6A4C60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7DE16B1"/>
    <w:multiLevelType w:val="multilevel"/>
    <w:tmpl w:val="7160CB9A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55E0BC8"/>
    <w:multiLevelType w:val="multilevel"/>
    <w:tmpl w:val="459CEE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8"/>
    <w:rsid w:val="000718EB"/>
    <w:rsid w:val="00212A29"/>
    <w:rsid w:val="00327978"/>
    <w:rsid w:val="00636899"/>
    <w:rsid w:val="006E4439"/>
    <w:rsid w:val="007B660D"/>
    <w:rsid w:val="00891ED8"/>
    <w:rsid w:val="009648C9"/>
    <w:rsid w:val="00966C85"/>
    <w:rsid w:val="009F74EF"/>
    <w:rsid w:val="00A74099"/>
    <w:rsid w:val="00BB7F0D"/>
    <w:rsid w:val="00C276CB"/>
    <w:rsid w:val="00CB1026"/>
    <w:rsid w:val="00CF3B2A"/>
    <w:rsid w:val="00D2682B"/>
    <w:rsid w:val="00D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B0F13"/>
  <w15:docId w15:val="{C085A854-A0CF-4E4B-B465-19594181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10"/>
      <w:szCs w:val="1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52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180" w:lineRule="auto"/>
    </w:pPr>
    <w:rPr>
      <w:rFonts w:ascii="Arial" w:eastAsia="Arial" w:hAnsi="Arial" w:cs="Arial"/>
      <w:smallCaps/>
      <w:sz w:val="10"/>
      <w:szCs w:val="10"/>
    </w:rPr>
  </w:style>
  <w:style w:type="paragraph" w:customStyle="1" w:styleId="Heading11">
    <w:name w:val="Heading #1"/>
    <w:basedOn w:val="Normal"/>
    <w:link w:val="Heading10"/>
    <w:pPr>
      <w:spacing w:line="288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mmKsxq38XHJsF1vaO6lXzBS4gw==">CgMxLjA4AHIhMTcwamhUNjcyeWVBN29CRU9yMDFRV0hLMzh3ZzFRT2VQ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2024-06-13T03:10:00Z</dcterms:created>
  <dcterms:modified xsi:type="dcterms:W3CDTF">2024-06-13T03:10:00Z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580b68961ecdfa00aae63acebdc9296ea31e2fa020c9a5726f9e16eeed7b25da</vt:lpwstr>
  </property>
</Properties>
</file>