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47B" w:rsidRPr="009A6056" w:rsidRDefault="00E569C7" w:rsidP="000408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0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6056">
        <w:rPr>
          <w:rFonts w:ascii="Arial" w:hAnsi="Arial" w:cs="Arial"/>
          <w:b/>
          <w:color w:val="010000"/>
          <w:sz w:val="20"/>
        </w:rPr>
        <w:t>BAX: Board Resolution</w:t>
      </w:r>
    </w:p>
    <w:p w14:paraId="00000002" w14:textId="77777777" w:rsidR="00C8147B" w:rsidRPr="009A6056" w:rsidRDefault="00E569C7" w:rsidP="000408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 xml:space="preserve">On June 12, 2024, Thong </w:t>
      </w:r>
      <w:proofErr w:type="spellStart"/>
      <w:r w:rsidRPr="009A6056">
        <w:rPr>
          <w:rFonts w:ascii="Arial" w:hAnsi="Arial" w:cs="Arial"/>
          <w:color w:val="010000"/>
          <w:sz w:val="20"/>
        </w:rPr>
        <w:t>Nhat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J</w:t>
      </w:r>
      <w:bookmarkStart w:id="0" w:name="_GoBack"/>
      <w:bookmarkEnd w:id="0"/>
      <w:r w:rsidRPr="009A6056">
        <w:rPr>
          <w:rFonts w:ascii="Arial" w:hAnsi="Arial" w:cs="Arial"/>
          <w:color w:val="010000"/>
          <w:sz w:val="20"/>
        </w:rPr>
        <w:t xml:space="preserve">oint Stock Company announced Resolution No. 06/NQ-HDQT on the time to hold the Annual General Meeting of Shareholders 2024 as follows: </w:t>
      </w:r>
    </w:p>
    <w:p w14:paraId="00000003" w14:textId="77777777" w:rsidR="00C8147B" w:rsidRPr="009A6056" w:rsidRDefault="00E569C7" w:rsidP="000408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>Article 1: Approve the time to hold the Annual General Meeting of Shareholders 2024, as follows:</w:t>
      </w:r>
    </w:p>
    <w:p w14:paraId="00000004" w14:textId="77777777" w:rsidR="00C8147B" w:rsidRPr="009A6056" w:rsidRDefault="00E569C7" w:rsidP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>Time: At 8:30 a.m. on June 28, 2024 (Friday).</w:t>
      </w:r>
    </w:p>
    <w:p w14:paraId="00000005" w14:textId="77777777" w:rsidR="00C8147B" w:rsidRPr="009A6056" w:rsidRDefault="00E569C7" w:rsidP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 xml:space="preserve">Venue: Office of Thong </w:t>
      </w:r>
      <w:proofErr w:type="spellStart"/>
      <w:r w:rsidRPr="009A6056">
        <w:rPr>
          <w:rFonts w:ascii="Arial" w:hAnsi="Arial" w:cs="Arial"/>
          <w:color w:val="010000"/>
          <w:sz w:val="20"/>
        </w:rPr>
        <w:t>Nhat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Joint Stock Company - Road No. 2A, </w:t>
      </w:r>
      <w:proofErr w:type="spellStart"/>
      <w:r w:rsidRPr="009A6056">
        <w:rPr>
          <w:rFonts w:ascii="Arial" w:hAnsi="Arial" w:cs="Arial"/>
          <w:color w:val="010000"/>
          <w:sz w:val="20"/>
        </w:rPr>
        <w:t>Bau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6056">
        <w:rPr>
          <w:rFonts w:ascii="Arial" w:hAnsi="Arial" w:cs="Arial"/>
          <w:color w:val="010000"/>
          <w:sz w:val="20"/>
        </w:rPr>
        <w:t>Xeo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Industrial Zone, Trang </w:t>
      </w:r>
      <w:proofErr w:type="spellStart"/>
      <w:r w:rsidRPr="009A6056">
        <w:rPr>
          <w:rFonts w:ascii="Arial" w:hAnsi="Arial" w:cs="Arial"/>
          <w:color w:val="010000"/>
          <w:sz w:val="20"/>
        </w:rPr>
        <w:t>Bom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District, Dong </w:t>
      </w:r>
      <w:proofErr w:type="spellStart"/>
      <w:r w:rsidRPr="009A6056">
        <w:rPr>
          <w:rFonts w:ascii="Arial" w:hAnsi="Arial" w:cs="Arial"/>
          <w:color w:val="010000"/>
          <w:sz w:val="20"/>
        </w:rPr>
        <w:t>Nai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Province. </w:t>
      </w:r>
    </w:p>
    <w:p w14:paraId="00000006" w14:textId="1D782D61" w:rsidR="00C8147B" w:rsidRPr="009A6056" w:rsidRDefault="00E569C7" w:rsidP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 xml:space="preserve">Participant: All shareholders </w:t>
      </w:r>
      <w:r w:rsidR="001E32FE" w:rsidRPr="009A6056">
        <w:rPr>
          <w:rFonts w:ascii="Arial" w:hAnsi="Arial" w:cs="Arial"/>
          <w:color w:val="010000"/>
          <w:sz w:val="20"/>
        </w:rPr>
        <w:t xml:space="preserve">on </w:t>
      </w:r>
      <w:r w:rsidRPr="009A6056">
        <w:rPr>
          <w:rFonts w:ascii="Arial" w:hAnsi="Arial" w:cs="Arial"/>
          <w:color w:val="010000"/>
          <w:sz w:val="20"/>
        </w:rPr>
        <w:t xml:space="preserve">the list of </w:t>
      </w:r>
      <w:r w:rsidR="001E32FE" w:rsidRPr="009A6056">
        <w:rPr>
          <w:rFonts w:ascii="Arial" w:hAnsi="Arial" w:cs="Arial"/>
          <w:color w:val="010000"/>
          <w:sz w:val="20"/>
        </w:rPr>
        <w:t>shareholders</w:t>
      </w:r>
      <w:r w:rsidRPr="009A6056">
        <w:rPr>
          <w:rFonts w:ascii="Arial" w:hAnsi="Arial" w:cs="Arial"/>
          <w:color w:val="010000"/>
          <w:sz w:val="20"/>
        </w:rPr>
        <w:t xml:space="preserve"> of Thong </w:t>
      </w:r>
      <w:proofErr w:type="spellStart"/>
      <w:r w:rsidRPr="009A6056">
        <w:rPr>
          <w:rFonts w:ascii="Arial" w:hAnsi="Arial" w:cs="Arial"/>
          <w:color w:val="010000"/>
          <w:sz w:val="20"/>
        </w:rPr>
        <w:t>Nhat</w:t>
      </w:r>
      <w:proofErr w:type="spellEnd"/>
      <w:r w:rsidRPr="009A6056">
        <w:rPr>
          <w:rFonts w:ascii="Arial" w:hAnsi="Arial" w:cs="Arial"/>
          <w:color w:val="010000"/>
          <w:sz w:val="20"/>
        </w:rPr>
        <w:t xml:space="preserve"> Joint Stock Company </w:t>
      </w:r>
      <w:r w:rsidR="001E32FE" w:rsidRPr="009A6056">
        <w:rPr>
          <w:rFonts w:ascii="Arial" w:hAnsi="Arial" w:cs="Arial"/>
          <w:color w:val="010000"/>
          <w:sz w:val="20"/>
        </w:rPr>
        <w:t>on</w:t>
      </w:r>
      <w:r w:rsidRPr="009A6056">
        <w:rPr>
          <w:rFonts w:ascii="Arial" w:hAnsi="Arial" w:cs="Arial"/>
          <w:color w:val="010000"/>
          <w:sz w:val="20"/>
        </w:rPr>
        <w:t xml:space="preserve"> the record date: March 19, 2024</w:t>
      </w:r>
    </w:p>
    <w:p w14:paraId="00000007" w14:textId="77777777" w:rsidR="00C8147B" w:rsidRPr="009A6056" w:rsidRDefault="00E569C7" w:rsidP="000408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>Article 2: Assign the Company's Executive Board to carry out procedures and disclose information according to the provisions of law and internal regulations.</w:t>
      </w:r>
    </w:p>
    <w:p w14:paraId="00000008" w14:textId="77777777" w:rsidR="00C8147B" w:rsidRPr="009A6056" w:rsidRDefault="00E569C7" w:rsidP="000408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6056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Management and relevant departments are responsible for implementing this Resolution.</w:t>
      </w:r>
    </w:p>
    <w:sectPr w:rsidR="00C8147B" w:rsidRPr="009A6056" w:rsidSect="003A3A1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15BA"/>
    <w:multiLevelType w:val="multilevel"/>
    <w:tmpl w:val="855C92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B"/>
    <w:rsid w:val="0004081C"/>
    <w:rsid w:val="001C7437"/>
    <w:rsid w:val="001E32FE"/>
    <w:rsid w:val="003A3A14"/>
    <w:rsid w:val="009161C5"/>
    <w:rsid w:val="009A6056"/>
    <w:rsid w:val="00C8147B"/>
    <w:rsid w:val="00E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A52A4"/>
  <w15:docId w15:val="{56C6654D-E6DE-4889-83B9-4540EB5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left="2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3VwO3F95jODZnjXjmmMPqPs2Jw==">CgMxLjA4AHIhMWhHajdhMXVld3Q4cEVsMmZMd0FKYWJheVNZTjFGd1pN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2024-06-13T03:06:00Z</dcterms:created>
  <dcterms:modified xsi:type="dcterms:W3CDTF">2024-06-14T03:13:00Z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034060c39dfc4b6673b00fd3b1d873a260f63f84b7c6db13363c412fe5d2fb66</vt:lpwstr>
  </property>
</Properties>
</file>