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70D78" w:rsidRPr="00D93AE8" w:rsidRDefault="00930BDC" w:rsidP="003933B5">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D93AE8">
        <w:rPr>
          <w:rFonts w:ascii="Arial" w:hAnsi="Arial" w:cs="Arial"/>
          <w:b/>
          <w:color w:val="010000"/>
          <w:sz w:val="20"/>
        </w:rPr>
        <w:t>CET: Board Resolution</w:t>
      </w:r>
    </w:p>
    <w:p w14:paraId="00000002" w14:textId="4220657B" w:rsidR="00270D78" w:rsidRPr="00D93AE8" w:rsidRDefault="00930BDC" w:rsidP="003933B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93AE8">
        <w:rPr>
          <w:rFonts w:ascii="Arial" w:hAnsi="Arial" w:cs="Arial"/>
          <w:color w:val="010000"/>
          <w:sz w:val="20"/>
        </w:rPr>
        <w:t>On June 12,</w:t>
      </w:r>
      <w:r w:rsidR="00D93AE8" w:rsidRPr="00D93AE8">
        <w:rPr>
          <w:rFonts w:ascii="Arial" w:hAnsi="Arial" w:cs="Arial"/>
          <w:color w:val="010000"/>
          <w:sz w:val="20"/>
        </w:rPr>
        <w:t xml:space="preserve"> 2024,</w:t>
      </w:r>
      <w:r w:rsidRPr="00D93AE8">
        <w:rPr>
          <w:rFonts w:ascii="Arial" w:hAnsi="Arial" w:cs="Arial"/>
          <w:color w:val="010000"/>
          <w:sz w:val="20"/>
        </w:rPr>
        <w:t xml:space="preserve"> HTC Holding Joint Stock Company announced Resolution No. 25/2024/NQ-HDQT-CET on approving the selection of an independent audit company to audit the Financial Statements 2024 as follows: </w:t>
      </w:r>
    </w:p>
    <w:p w14:paraId="00000003" w14:textId="3F2C42CE" w:rsidR="00270D78" w:rsidRPr="00D93AE8" w:rsidRDefault="00930BDC" w:rsidP="003933B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93AE8">
        <w:rPr>
          <w:rFonts w:ascii="Arial" w:hAnsi="Arial" w:cs="Arial"/>
          <w:color w:val="010000"/>
          <w:sz w:val="20"/>
        </w:rPr>
        <w:t xml:space="preserve">‎‎Article 1. Approve selecting Southern Auditing and Accounting Financial Consulting Services Company Limited (AASCS) as the company to implement the audit of the </w:t>
      </w:r>
      <w:r w:rsidR="00773FBD" w:rsidRPr="00D93AE8">
        <w:rPr>
          <w:rFonts w:ascii="Arial" w:hAnsi="Arial" w:cs="Arial"/>
          <w:color w:val="010000"/>
          <w:sz w:val="20"/>
        </w:rPr>
        <w:t>Semi-Annual and Annual</w:t>
      </w:r>
      <w:r w:rsidRPr="00D93AE8">
        <w:rPr>
          <w:rFonts w:ascii="Arial" w:hAnsi="Arial" w:cs="Arial"/>
          <w:color w:val="010000"/>
          <w:sz w:val="20"/>
        </w:rPr>
        <w:t xml:space="preserve"> Financial Statements 2024 of HTC Holding Joint Stock Com</w:t>
      </w:r>
      <w:bookmarkStart w:id="0" w:name="_GoBack"/>
      <w:bookmarkEnd w:id="0"/>
      <w:r w:rsidRPr="00D93AE8">
        <w:rPr>
          <w:rFonts w:ascii="Arial" w:hAnsi="Arial" w:cs="Arial"/>
          <w:color w:val="010000"/>
          <w:sz w:val="20"/>
        </w:rPr>
        <w:t>pany.</w:t>
      </w:r>
    </w:p>
    <w:p w14:paraId="00000004" w14:textId="77777777" w:rsidR="00270D78" w:rsidRPr="00D93AE8" w:rsidRDefault="00930BDC" w:rsidP="003933B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93AE8">
        <w:rPr>
          <w:rFonts w:ascii="Arial" w:hAnsi="Arial" w:cs="Arial"/>
          <w:color w:val="010000"/>
          <w:sz w:val="20"/>
        </w:rPr>
        <w:t>Information about the audit company:</w:t>
      </w:r>
    </w:p>
    <w:p w14:paraId="00000005" w14:textId="77777777" w:rsidR="00270D78" w:rsidRPr="00D93AE8" w:rsidRDefault="00930BDC" w:rsidP="003933B5">
      <w:pPr>
        <w:numPr>
          <w:ilvl w:val="0"/>
          <w:numId w:val="1"/>
        </w:numPr>
        <w:pBdr>
          <w:top w:val="nil"/>
          <w:left w:val="nil"/>
          <w:bottom w:val="nil"/>
          <w:right w:val="nil"/>
          <w:between w:val="nil"/>
        </w:pBdr>
        <w:tabs>
          <w:tab w:val="left" w:pos="432"/>
          <w:tab w:val="left" w:pos="1187"/>
        </w:tabs>
        <w:spacing w:after="120" w:line="360" w:lineRule="auto"/>
        <w:jc w:val="both"/>
        <w:rPr>
          <w:rFonts w:ascii="Arial" w:eastAsia="Arial" w:hAnsi="Arial" w:cs="Arial"/>
          <w:color w:val="010000"/>
          <w:sz w:val="20"/>
          <w:szCs w:val="20"/>
        </w:rPr>
      </w:pPr>
      <w:r w:rsidRPr="00D93AE8">
        <w:rPr>
          <w:rFonts w:ascii="Arial" w:hAnsi="Arial" w:cs="Arial"/>
          <w:color w:val="010000"/>
          <w:sz w:val="20"/>
        </w:rPr>
        <w:t xml:space="preserve">Address: 29 Vo Thi </w:t>
      </w:r>
      <w:proofErr w:type="spellStart"/>
      <w:r w:rsidRPr="00D93AE8">
        <w:rPr>
          <w:rFonts w:ascii="Arial" w:hAnsi="Arial" w:cs="Arial"/>
          <w:color w:val="010000"/>
          <w:sz w:val="20"/>
        </w:rPr>
        <w:t>Sau</w:t>
      </w:r>
      <w:proofErr w:type="spellEnd"/>
      <w:r w:rsidRPr="00D93AE8">
        <w:rPr>
          <w:rFonts w:ascii="Arial" w:hAnsi="Arial" w:cs="Arial"/>
          <w:color w:val="010000"/>
          <w:sz w:val="20"/>
        </w:rPr>
        <w:t xml:space="preserve">, </w:t>
      </w:r>
      <w:proofErr w:type="spellStart"/>
      <w:r w:rsidRPr="00D93AE8">
        <w:rPr>
          <w:rFonts w:ascii="Arial" w:hAnsi="Arial" w:cs="Arial"/>
          <w:color w:val="010000"/>
          <w:sz w:val="20"/>
        </w:rPr>
        <w:t>Dakao</w:t>
      </w:r>
      <w:proofErr w:type="spellEnd"/>
      <w:r w:rsidRPr="00D93AE8">
        <w:rPr>
          <w:rFonts w:ascii="Arial" w:hAnsi="Arial" w:cs="Arial"/>
          <w:color w:val="010000"/>
          <w:sz w:val="20"/>
        </w:rPr>
        <w:t xml:space="preserve"> Ward, District 1, Ho Chi Minh City</w:t>
      </w:r>
    </w:p>
    <w:p w14:paraId="00000006" w14:textId="77777777" w:rsidR="00270D78" w:rsidRPr="00D93AE8" w:rsidRDefault="00930BDC" w:rsidP="003933B5">
      <w:pPr>
        <w:numPr>
          <w:ilvl w:val="0"/>
          <w:numId w:val="1"/>
        </w:numPr>
        <w:pBdr>
          <w:top w:val="nil"/>
          <w:left w:val="nil"/>
          <w:bottom w:val="nil"/>
          <w:right w:val="nil"/>
          <w:between w:val="nil"/>
        </w:pBdr>
        <w:tabs>
          <w:tab w:val="left" w:pos="432"/>
          <w:tab w:val="left" w:pos="1187"/>
        </w:tabs>
        <w:spacing w:after="120" w:line="360" w:lineRule="auto"/>
        <w:jc w:val="both"/>
        <w:rPr>
          <w:rFonts w:ascii="Arial" w:eastAsia="Arial" w:hAnsi="Arial" w:cs="Arial"/>
          <w:color w:val="010000"/>
          <w:sz w:val="20"/>
          <w:szCs w:val="20"/>
        </w:rPr>
      </w:pPr>
      <w:r w:rsidRPr="00D93AE8">
        <w:rPr>
          <w:rFonts w:ascii="Arial" w:hAnsi="Arial" w:cs="Arial"/>
          <w:color w:val="010000"/>
          <w:sz w:val="20"/>
        </w:rPr>
        <w:t>Tel: 028 3820 5944</w:t>
      </w:r>
    </w:p>
    <w:p w14:paraId="00000007" w14:textId="77777777" w:rsidR="00270D78" w:rsidRPr="00D93AE8" w:rsidRDefault="00930BDC" w:rsidP="003933B5">
      <w:pPr>
        <w:numPr>
          <w:ilvl w:val="0"/>
          <w:numId w:val="1"/>
        </w:numPr>
        <w:pBdr>
          <w:top w:val="nil"/>
          <w:left w:val="nil"/>
          <w:bottom w:val="nil"/>
          <w:right w:val="nil"/>
          <w:between w:val="nil"/>
        </w:pBdr>
        <w:tabs>
          <w:tab w:val="left" w:pos="432"/>
          <w:tab w:val="left" w:pos="1187"/>
        </w:tabs>
        <w:spacing w:after="120" w:line="360" w:lineRule="auto"/>
        <w:jc w:val="both"/>
        <w:rPr>
          <w:rFonts w:ascii="Arial" w:eastAsia="Arial" w:hAnsi="Arial" w:cs="Arial"/>
          <w:color w:val="010000"/>
          <w:sz w:val="20"/>
          <w:szCs w:val="20"/>
        </w:rPr>
      </w:pPr>
      <w:r w:rsidRPr="00D93AE8">
        <w:rPr>
          <w:rFonts w:ascii="Arial" w:hAnsi="Arial" w:cs="Arial"/>
          <w:color w:val="010000"/>
          <w:sz w:val="20"/>
        </w:rPr>
        <w:t>Tax code: 0305011729</w:t>
      </w:r>
    </w:p>
    <w:p w14:paraId="00000008" w14:textId="200BB53A" w:rsidR="00270D78" w:rsidRPr="00D93AE8" w:rsidRDefault="00930BDC" w:rsidP="003933B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93AE8">
        <w:rPr>
          <w:rFonts w:ascii="Arial" w:hAnsi="Arial" w:cs="Arial"/>
          <w:color w:val="010000"/>
          <w:sz w:val="20"/>
        </w:rPr>
        <w:t>Reason: Southern Auditing and Accounting Financial Consulting Services Company Limited is a reputable independent audit company allowed to operate in Vietnam, approved by the State Securities Commission to perform audits for Issuers and listed companies, and has a team of highly qualified auditors, with many years of experience, without conflicts of interest, consistent with the selection, scope</w:t>
      </w:r>
      <w:r w:rsidR="00773FBD" w:rsidRPr="00D93AE8">
        <w:rPr>
          <w:rFonts w:ascii="Arial" w:hAnsi="Arial" w:cs="Arial"/>
          <w:color w:val="010000"/>
          <w:sz w:val="20"/>
        </w:rPr>
        <w:t>,</w:t>
      </w:r>
      <w:r w:rsidRPr="00D93AE8">
        <w:rPr>
          <w:rFonts w:ascii="Arial" w:hAnsi="Arial" w:cs="Arial"/>
          <w:color w:val="010000"/>
          <w:sz w:val="20"/>
        </w:rPr>
        <w:t xml:space="preserve"> and audit progress of the Company</w:t>
      </w:r>
    </w:p>
    <w:p w14:paraId="00000009" w14:textId="7C34241E" w:rsidR="00270D78" w:rsidRPr="00D93AE8" w:rsidRDefault="00930BDC" w:rsidP="003933B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93AE8">
        <w:rPr>
          <w:rFonts w:ascii="Arial" w:hAnsi="Arial" w:cs="Arial"/>
          <w:color w:val="010000"/>
          <w:sz w:val="20"/>
        </w:rPr>
        <w:t xml:space="preserve">‎‎Article 2. Approve authorizing Mr. Nguyen </w:t>
      </w:r>
      <w:proofErr w:type="spellStart"/>
      <w:r w:rsidRPr="00D93AE8">
        <w:rPr>
          <w:rFonts w:ascii="Arial" w:hAnsi="Arial" w:cs="Arial"/>
          <w:color w:val="010000"/>
          <w:sz w:val="20"/>
        </w:rPr>
        <w:t>Quoc</w:t>
      </w:r>
      <w:proofErr w:type="spellEnd"/>
      <w:r w:rsidRPr="00D93AE8">
        <w:rPr>
          <w:rFonts w:ascii="Arial" w:hAnsi="Arial" w:cs="Arial"/>
          <w:color w:val="010000"/>
          <w:sz w:val="20"/>
        </w:rPr>
        <w:t xml:space="preserve"> Phuong - General Manager and legal representative of the Company to negotiate and sign the audit Contract with Southern Auditing and Accounting Financial Consulting Services Company Limited, ensuring compliance with legal regulations and the Company’s Charter.</w:t>
      </w:r>
    </w:p>
    <w:p w14:paraId="0000000A" w14:textId="775A9FFC" w:rsidR="00270D78" w:rsidRPr="00D93AE8" w:rsidRDefault="00930BDC" w:rsidP="003933B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93AE8">
        <w:rPr>
          <w:rFonts w:ascii="Arial" w:hAnsi="Arial" w:cs="Arial"/>
          <w:color w:val="010000"/>
          <w:sz w:val="20"/>
        </w:rPr>
        <w:t>‎‎Article 3. This Resolution takes effect from the date of its signing. Members of the Board of Directors, the Executive Board of HTC Holding Joint Stock Company</w:t>
      </w:r>
      <w:r w:rsidR="00773FBD" w:rsidRPr="00D93AE8">
        <w:rPr>
          <w:rFonts w:ascii="Arial" w:hAnsi="Arial" w:cs="Arial"/>
          <w:color w:val="010000"/>
          <w:sz w:val="20"/>
        </w:rPr>
        <w:t>,</w:t>
      </w:r>
      <w:r w:rsidRPr="00D93AE8">
        <w:rPr>
          <w:rFonts w:ascii="Arial" w:hAnsi="Arial" w:cs="Arial"/>
          <w:color w:val="010000"/>
          <w:sz w:val="20"/>
        </w:rPr>
        <w:t xml:space="preserve"> and related individuals are responsible for implementing.</w:t>
      </w:r>
    </w:p>
    <w:sectPr w:rsidR="00270D78" w:rsidRPr="00D93AE8" w:rsidSect="00AD063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164CF"/>
    <w:multiLevelType w:val="multilevel"/>
    <w:tmpl w:val="5BA408E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78"/>
    <w:rsid w:val="00270D78"/>
    <w:rsid w:val="003933B5"/>
    <w:rsid w:val="006762A7"/>
    <w:rsid w:val="00773FBD"/>
    <w:rsid w:val="00816B91"/>
    <w:rsid w:val="00930BDC"/>
    <w:rsid w:val="00AD0636"/>
    <w:rsid w:val="00B75127"/>
    <w:rsid w:val="00D93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6C2F5"/>
  <w15:docId w15:val="{11659140-29EB-4E84-AAD5-F1CD24CB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ahoma" w:eastAsia="Tahoma" w:hAnsi="Tahoma" w:cs="Tahoma"/>
      <w:b w:val="0"/>
      <w:bCs w:val="0"/>
      <w:i w:val="0"/>
      <w:iCs w:val="0"/>
      <w:smallCaps w:val="0"/>
      <w:strike w:val="0"/>
      <w:color w:val="CA4E5B"/>
      <w:sz w:val="20"/>
      <w:szCs w:val="20"/>
      <w:u w:val="none"/>
      <w:shd w:val="clear" w:color="auto" w:fill="auto"/>
    </w:rPr>
  </w:style>
  <w:style w:type="paragraph" w:styleId="BodyText">
    <w:name w:val="Body Text"/>
    <w:basedOn w:val="Normal"/>
    <w:link w:val="BodyTextChar"/>
    <w:qFormat/>
    <w:rPr>
      <w:rFonts w:ascii="Times New Roman" w:eastAsia="Times New Roman" w:hAnsi="Times New Roman" w:cs="Times New Roman"/>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2"/>
      <w:szCs w:val="32"/>
    </w:rPr>
  </w:style>
  <w:style w:type="paragraph" w:customStyle="1" w:styleId="Heading21">
    <w:name w:val="Heading #2"/>
    <w:basedOn w:val="Normal"/>
    <w:link w:val="Heading20"/>
    <w:pPr>
      <w:spacing w:line="286" w:lineRule="auto"/>
      <w:jc w:val="center"/>
      <w:outlineLvl w:val="1"/>
    </w:pPr>
    <w:rPr>
      <w:rFonts w:ascii="Times New Roman" w:eastAsia="Times New Roman" w:hAnsi="Times New Roman" w:cs="Times New Roman"/>
      <w:b/>
      <w:bCs/>
      <w:sz w:val="26"/>
      <w:szCs w:val="26"/>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customStyle="1" w:styleId="Bodytext30">
    <w:name w:val="Body text (3)"/>
    <w:basedOn w:val="Normal"/>
    <w:link w:val="Bodytext3"/>
    <w:pPr>
      <w:spacing w:line="266" w:lineRule="auto"/>
    </w:pPr>
    <w:rPr>
      <w:rFonts w:ascii="Tahoma" w:eastAsia="Tahoma" w:hAnsi="Tahoma" w:cs="Tahoma"/>
      <w:color w:val="CA4E5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VyJo0Vh8Y1FZwhKOY2nnVxYdbA==">CgMxLjA4AHIhMW0ycnljZDY2dlhRZDNuc1M5THBsUXlBQlZQZF90b0Ry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2024-06-13T03:06:00Z</dcterms:created>
  <dcterms:modified xsi:type="dcterms:W3CDTF">2024-06-14T03:13:00Z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d76bb4f034ce083e78a39e4bd5d3e8f3bde0208ea634e7448c3b8e4c03a41cc4</vt:lpwstr>
  </property>
</Properties>
</file>