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961" w:rsidRPr="00095D4D" w:rsidRDefault="005F5D12" w:rsidP="003618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95D4D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77777777" w:rsidR="00542961" w:rsidRPr="00095D4D" w:rsidRDefault="005F5D12" w:rsidP="003618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 xml:space="preserve">On June 12, 2024, </w:t>
      </w:r>
      <w:proofErr w:type="spellStart"/>
      <w:r w:rsidRPr="00095D4D">
        <w:rPr>
          <w:rFonts w:ascii="Arial" w:hAnsi="Arial" w:cs="Arial"/>
          <w:color w:val="010000"/>
          <w:sz w:val="20"/>
        </w:rPr>
        <w:t>Vinaconex</w:t>
      </w:r>
      <w:proofErr w:type="spellEnd"/>
      <w:r w:rsidRPr="00095D4D">
        <w:rPr>
          <w:rFonts w:ascii="Arial" w:hAnsi="Arial" w:cs="Arial"/>
          <w:color w:val="010000"/>
          <w:sz w:val="20"/>
        </w:rPr>
        <w:t xml:space="preserve"> Trading and Manpower JSC announced Resolution No. 10/2024/NQ/HDQT-BVLIFE on signing a contract between </w:t>
      </w:r>
      <w:proofErr w:type="spellStart"/>
      <w:r w:rsidRPr="00095D4D">
        <w:rPr>
          <w:rFonts w:ascii="Arial" w:hAnsi="Arial" w:cs="Arial"/>
          <w:color w:val="010000"/>
          <w:sz w:val="20"/>
        </w:rPr>
        <w:t>Vinaconex</w:t>
      </w:r>
      <w:proofErr w:type="spellEnd"/>
      <w:r w:rsidRPr="00095D4D">
        <w:rPr>
          <w:rFonts w:ascii="Arial" w:hAnsi="Arial" w:cs="Arial"/>
          <w:color w:val="010000"/>
          <w:sz w:val="20"/>
        </w:rPr>
        <w:t xml:space="preserve"> Trading and Manpower JSC and BV Invest Joint Stock Company as follows:</w:t>
      </w:r>
    </w:p>
    <w:p w14:paraId="00000003" w14:textId="5A27043F" w:rsidR="00542961" w:rsidRPr="00095D4D" w:rsidRDefault="005F5D12" w:rsidP="003618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>Article 1: Approve the signing of an Economic Contract between BV Invest Joint Stock Company and</w:t>
      </w:r>
      <w:r w:rsidR="00EC4EF6" w:rsidRPr="00095D4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95D4D">
        <w:rPr>
          <w:rFonts w:ascii="Arial" w:hAnsi="Arial" w:cs="Arial"/>
          <w:color w:val="010000"/>
          <w:sz w:val="20"/>
        </w:rPr>
        <w:t>Vinaconex</w:t>
      </w:r>
      <w:proofErr w:type="spellEnd"/>
      <w:r w:rsidRPr="00095D4D">
        <w:rPr>
          <w:rFonts w:ascii="Arial" w:hAnsi="Arial" w:cs="Arial"/>
          <w:color w:val="010000"/>
          <w:sz w:val="20"/>
        </w:rPr>
        <w:t xml:space="preserve"> Trading and Manpower JSC on the supply of all types of electric cables. In details:</w:t>
      </w:r>
    </w:p>
    <w:p w14:paraId="00000004" w14:textId="19F596C5" w:rsidR="00542961" w:rsidRPr="00095D4D" w:rsidRDefault="005F5D12" w:rsidP="00361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 xml:space="preserve">Project: New urban area </w:t>
      </w:r>
      <w:r w:rsidR="00BE6082" w:rsidRPr="00095D4D">
        <w:rPr>
          <w:rFonts w:ascii="Arial" w:hAnsi="Arial" w:cs="Arial"/>
          <w:color w:val="010000"/>
          <w:sz w:val="20"/>
        </w:rPr>
        <w:t xml:space="preserve">in the </w:t>
      </w:r>
      <w:r w:rsidRPr="00095D4D">
        <w:rPr>
          <w:rFonts w:ascii="Arial" w:hAnsi="Arial" w:cs="Arial"/>
          <w:color w:val="010000"/>
          <w:sz w:val="20"/>
        </w:rPr>
        <w:t xml:space="preserve">West of Dinh Tri, Bac Giang City </w:t>
      </w:r>
    </w:p>
    <w:p w14:paraId="00000005" w14:textId="77777777" w:rsidR="00542961" w:rsidRPr="00095D4D" w:rsidRDefault="005F5D12" w:rsidP="00361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095D4D">
        <w:rPr>
          <w:rFonts w:ascii="Arial" w:hAnsi="Arial" w:cs="Arial"/>
          <w:color w:val="010000"/>
          <w:sz w:val="20"/>
        </w:rPr>
        <w:t>Rieu</w:t>
      </w:r>
      <w:proofErr w:type="spellEnd"/>
      <w:r w:rsidRPr="00095D4D">
        <w:rPr>
          <w:rFonts w:ascii="Arial" w:hAnsi="Arial" w:cs="Arial"/>
          <w:color w:val="010000"/>
          <w:sz w:val="20"/>
        </w:rPr>
        <w:t xml:space="preserve"> Village, Dinh Tri Commune, Bac Giang City, Bac Giang Province</w:t>
      </w:r>
    </w:p>
    <w:p w14:paraId="00000006" w14:textId="1EECB08D" w:rsidR="00542961" w:rsidRPr="00095D4D" w:rsidRDefault="005F5D12" w:rsidP="00361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>Contract value (temporarily calculated): VND 17,607,210,302 - 10%</w:t>
      </w:r>
      <w:r w:rsidR="00BE6082" w:rsidRPr="00095D4D">
        <w:rPr>
          <w:rFonts w:ascii="Arial" w:hAnsi="Arial" w:cs="Arial"/>
          <w:color w:val="010000"/>
          <w:sz w:val="20"/>
        </w:rPr>
        <w:t xml:space="preserve"> VAT</w:t>
      </w:r>
      <w:r w:rsidRPr="00095D4D">
        <w:rPr>
          <w:rFonts w:ascii="Arial" w:hAnsi="Arial" w:cs="Arial"/>
          <w:color w:val="010000"/>
          <w:sz w:val="20"/>
        </w:rPr>
        <w:t xml:space="preserve"> included</w:t>
      </w:r>
    </w:p>
    <w:p w14:paraId="00000007" w14:textId="33E912E9" w:rsidR="00542961" w:rsidRPr="00095D4D" w:rsidRDefault="005F5D12" w:rsidP="003618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 xml:space="preserve">Article 2: This </w:t>
      </w:r>
      <w:r w:rsidR="00361877">
        <w:rPr>
          <w:rFonts w:ascii="Arial" w:hAnsi="Arial" w:cs="Arial"/>
          <w:color w:val="010000"/>
          <w:sz w:val="20"/>
        </w:rPr>
        <w:t xml:space="preserve">Board </w:t>
      </w:r>
      <w:r w:rsidRPr="00095D4D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03305FDC" w:rsidR="00542961" w:rsidRPr="00095D4D" w:rsidRDefault="005F5D12" w:rsidP="0036187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5D4D">
        <w:rPr>
          <w:rFonts w:ascii="Arial" w:hAnsi="Arial" w:cs="Arial"/>
          <w:color w:val="010000"/>
          <w:sz w:val="20"/>
        </w:rPr>
        <w:t>Article 3: Me</w:t>
      </w:r>
      <w:r w:rsidR="00361877">
        <w:rPr>
          <w:rFonts w:ascii="Arial" w:hAnsi="Arial" w:cs="Arial"/>
          <w:color w:val="010000"/>
          <w:sz w:val="20"/>
        </w:rPr>
        <w:t>mbers of the Board of Directors</w:t>
      </w:r>
      <w:bookmarkStart w:id="1" w:name="_GoBack"/>
      <w:bookmarkEnd w:id="1"/>
      <w:r w:rsidRPr="00095D4D">
        <w:rPr>
          <w:rFonts w:ascii="Arial" w:hAnsi="Arial" w:cs="Arial"/>
          <w:color w:val="010000"/>
          <w:sz w:val="20"/>
        </w:rPr>
        <w:t xml:space="preserve"> and </w:t>
      </w:r>
      <w:r w:rsidR="00361877">
        <w:rPr>
          <w:rFonts w:ascii="Arial" w:hAnsi="Arial" w:cs="Arial"/>
          <w:color w:val="010000"/>
          <w:sz w:val="20"/>
        </w:rPr>
        <w:t>Executive Board</w:t>
      </w:r>
      <w:r w:rsidRPr="00095D4D">
        <w:rPr>
          <w:rFonts w:ascii="Arial" w:hAnsi="Arial" w:cs="Arial"/>
          <w:color w:val="010000"/>
          <w:sz w:val="20"/>
        </w:rPr>
        <w:t xml:space="preserve"> are responsible for the implementation of this Resolution.</w:t>
      </w:r>
    </w:p>
    <w:sectPr w:rsidR="00542961" w:rsidRPr="00095D4D" w:rsidSect="00247A5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06048"/>
    <w:multiLevelType w:val="multilevel"/>
    <w:tmpl w:val="B60CA1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1"/>
    <w:rsid w:val="00095D4D"/>
    <w:rsid w:val="00247A56"/>
    <w:rsid w:val="00361877"/>
    <w:rsid w:val="00542961"/>
    <w:rsid w:val="005F5D12"/>
    <w:rsid w:val="006F47ED"/>
    <w:rsid w:val="00BE6082"/>
    <w:rsid w:val="00E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337A"/>
  <w15:docId w15:val="{9BD37704-5388-4A86-8A24-37EA7AA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30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ind w:firstLine="4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pfjBcAamswgiWqzXbjhi6YD3Hg==">CgMxLjAyCGguZ2pkZ3hzOAByITFhRnZxSDRWR3hablQwVjNxUm1TZVo2UjdqbDRIVWxUUA==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2024-06-14T03:49:00Z</dcterms:created>
  <dcterms:modified xsi:type="dcterms:W3CDTF">2024-06-14T03:49:00Z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b36582422df328eae0ee4b1493a34bc5957ffc77d1b62104d77dbe3a0d23cb44</vt:lpwstr>
  </property>
</Properties>
</file>