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567B" w:rsidRPr="00567CF7" w:rsidRDefault="00106437" w:rsidP="001D2A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67CF7">
        <w:rPr>
          <w:rFonts w:ascii="Arial" w:hAnsi="Arial" w:cs="Arial"/>
          <w:b/>
          <w:bCs/>
          <w:color w:val="010000"/>
          <w:sz w:val="20"/>
        </w:rPr>
        <w:t>GLH121026:</w:t>
      </w:r>
      <w:r w:rsidRPr="00567CF7">
        <w:rPr>
          <w:rFonts w:ascii="Arial" w:hAnsi="Arial" w:cs="Arial"/>
          <w:b/>
          <w:color w:val="010000"/>
          <w:sz w:val="20"/>
        </w:rPr>
        <w:t xml:space="preserve"> Extraordinary General Mandate 2024</w:t>
      </w:r>
    </w:p>
    <w:p w14:paraId="00000002" w14:textId="77777777" w:rsidR="0009567B" w:rsidRPr="00567CF7" w:rsidRDefault="00106437" w:rsidP="001D2A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CF7">
        <w:rPr>
          <w:rFonts w:ascii="Arial" w:hAnsi="Arial" w:cs="Arial"/>
          <w:color w:val="010000"/>
          <w:sz w:val="20"/>
        </w:rPr>
        <w:t>On June 11, 2024, Bonds of GLEXHOMES JSC announced General Mandate No. 112/NQ-DHDCD as follows:</w:t>
      </w:r>
    </w:p>
    <w:p w14:paraId="00000003" w14:textId="44C7BD41" w:rsidR="0009567B" w:rsidRPr="00567CF7" w:rsidRDefault="00106437" w:rsidP="001D2A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CF7">
        <w:rPr>
          <w:rFonts w:ascii="Arial" w:hAnsi="Arial" w:cs="Arial"/>
          <w:color w:val="010000"/>
          <w:sz w:val="20"/>
        </w:rPr>
        <w:t xml:space="preserve">Article 1: Approve transactions with </w:t>
      </w:r>
      <w:r w:rsidR="00F86CAF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affiliated </w:t>
      </w:r>
      <w:r w:rsidR="009D6111">
        <w:rPr>
          <w:rFonts w:ascii="Arial" w:hAnsi="Arial" w:cs="Arial"/>
          <w:color w:val="010000"/>
          <w:sz w:val="20"/>
        </w:rPr>
        <w:t>parties</w:t>
      </w:r>
      <w:r w:rsidRPr="00567CF7">
        <w:rPr>
          <w:rFonts w:ascii="Arial" w:hAnsi="Arial" w:cs="Arial"/>
          <w:color w:val="010000"/>
          <w:sz w:val="20"/>
        </w:rPr>
        <w:t xml:space="preserve"> under the authority of approval of the General Meeting of Shareholders according to the contents </w:t>
      </w:r>
      <w:r w:rsidR="009D6111">
        <w:rPr>
          <w:rFonts w:ascii="Arial" w:hAnsi="Arial" w:cs="Arial"/>
          <w:color w:val="010000"/>
          <w:sz w:val="20"/>
        </w:rPr>
        <w:t>in</w:t>
      </w:r>
      <w:r w:rsidRPr="00567CF7">
        <w:rPr>
          <w:rFonts w:ascii="Arial" w:hAnsi="Arial" w:cs="Arial"/>
          <w:color w:val="010000"/>
          <w:sz w:val="20"/>
        </w:rPr>
        <w:t xml:space="preserve"> Proposal No. 96/TTr-HDQT dated May 31, 2024. </w:t>
      </w:r>
    </w:p>
    <w:p w14:paraId="00000004" w14:textId="558F64E7" w:rsidR="0009567B" w:rsidRPr="00567CF7" w:rsidRDefault="00106437" w:rsidP="001D2A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CF7">
        <w:rPr>
          <w:rFonts w:ascii="Arial" w:hAnsi="Arial" w:cs="Arial"/>
          <w:color w:val="010000"/>
          <w:sz w:val="20"/>
        </w:rPr>
        <w:t>Article 2: Approve the authori</w:t>
      </w:r>
      <w:bookmarkStart w:id="0" w:name="_GoBack"/>
      <w:bookmarkEnd w:id="0"/>
      <w:r w:rsidRPr="00567CF7">
        <w:rPr>
          <w:rFonts w:ascii="Arial" w:hAnsi="Arial" w:cs="Arial"/>
          <w:color w:val="010000"/>
          <w:sz w:val="20"/>
        </w:rPr>
        <w:t>zation</w:t>
      </w:r>
    </w:p>
    <w:p w14:paraId="00000005" w14:textId="6D4B0147" w:rsidR="0009567B" w:rsidRPr="00567CF7" w:rsidRDefault="00106437" w:rsidP="001D2A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CF7">
        <w:rPr>
          <w:rFonts w:ascii="Arial" w:hAnsi="Arial" w:cs="Arial"/>
          <w:color w:val="010000"/>
          <w:sz w:val="20"/>
        </w:rPr>
        <w:t>The General Meeting of Shareholders assign</w:t>
      </w:r>
      <w:r w:rsidR="00F86CAF">
        <w:rPr>
          <w:rFonts w:ascii="Arial" w:hAnsi="Arial" w:cs="Arial"/>
          <w:color w:val="010000"/>
          <w:sz w:val="20"/>
        </w:rPr>
        <w:t>ed</w:t>
      </w:r>
      <w:r w:rsidRPr="00567CF7">
        <w:rPr>
          <w:rFonts w:ascii="Arial" w:hAnsi="Arial" w:cs="Arial"/>
          <w:color w:val="010000"/>
          <w:sz w:val="20"/>
        </w:rPr>
        <w:t xml:space="preserve"> and authoriz</w:t>
      </w:r>
      <w:r w:rsidR="009D6111">
        <w:rPr>
          <w:rFonts w:ascii="Arial" w:hAnsi="Arial" w:cs="Arial"/>
          <w:color w:val="010000"/>
          <w:sz w:val="20"/>
        </w:rPr>
        <w:t>ed</w:t>
      </w:r>
      <w:r w:rsidRPr="00567CF7">
        <w:rPr>
          <w:rFonts w:ascii="Arial" w:hAnsi="Arial" w:cs="Arial"/>
          <w:color w:val="010000"/>
          <w:sz w:val="20"/>
        </w:rPr>
        <w:t xml:space="preserve"> Mr. Tran Nam Trung - the Company’s General Manager to implement the tasks related to the contents</w:t>
      </w:r>
      <w:r w:rsidR="009D6111">
        <w:rPr>
          <w:rFonts w:ascii="Arial" w:hAnsi="Arial" w:cs="Arial"/>
          <w:color w:val="010000"/>
          <w:sz w:val="20"/>
        </w:rPr>
        <w:t xml:space="preserve"> mentioned</w:t>
      </w:r>
      <w:r w:rsidRPr="00567CF7">
        <w:rPr>
          <w:rFonts w:ascii="Arial" w:hAnsi="Arial" w:cs="Arial"/>
          <w:color w:val="010000"/>
          <w:sz w:val="20"/>
        </w:rPr>
        <w:t xml:space="preserve"> in Article 1 of this General Mandate </w:t>
      </w:r>
      <w:r w:rsidR="009D6111">
        <w:rPr>
          <w:rFonts w:ascii="Arial" w:hAnsi="Arial" w:cs="Arial"/>
          <w:color w:val="010000"/>
          <w:sz w:val="20"/>
        </w:rPr>
        <w:t>according to</w:t>
      </w:r>
      <w:r w:rsidRPr="00567CF7">
        <w:rPr>
          <w:rFonts w:ascii="Arial" w:hAnsi="Arial" w:cs="Arial"/>
          <w:color w:val="010000"/>
          <w:sz w:val="20"/>
        </w:rPr>
        <w:t xml:space="preserve"> the provisions of </w:t>
      </w:r>
      <w:r w:rsidR="009D6111">
        <w:rPr>
          <w:rFonts w:ascii="Arial" w:hAnsi="Arial" w:cs="Arial"/>
          <w:color w:val="010000"/>
          <w:sz w:val="20"/>
        </w:rPr>
        <w:t>l</w:t>
      </w:r>
      <w:r w:rsidRPr="00567CF7">
        <w:rPr>
          <w:rFonts w:ascii="Arial" w:hAnsi="Arial" w:cs="Arial"/>
          <w:color w:val="010000"/>
          <w:sz w:val="20"/>
        </w:rPr>
        <w:t>aw and the Company’s Charter.</w:t>
      </w:r>
    </w:p>
    <w:p w14:paraId="00000006" w14:textId="6B07FE00" w:rsidR="0009567B" w:rsidRPr="00567CF7" w:rsidRDefault="00106437" w:rsidP="001D2A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CF7">
        <w:rPr>
          <w:rFonts w:ascii="Arial" w:hAnsi="Arial" w:cs="Arial"/>
          <w:color w:val="010000"/>
          <w:sz w:val="20"/>
        </w:rPr>
        <w:t xml:space="preserve">Article 3: This General Mandate takes effect from the date of its signing. Members of the Board of Directors, </w:t>
      </w:r>
      <w:r w:rsidR="009D6111">
        <w:rPr>
          <w:rFonts w:ascii="Arial" w:hAnsi="Arial" w:cs="Arial"/>
          <w:color w:val="010000"/>
          <w:sz w:val="20"/>
        </w:rPr>
        <w:t xml:space="preserve">members of </w:t>
      </w:r>
      <w:r w:rsidRPr="00567CF7">
        <w:rPr>
          <w:rFonts w:ascii="Arial" w:hAnsi="Arial" w:cs="Arial"/>
          <w:color w:val="010000"/>
          <w:sz w:val="20"/>
        </w:rPr>
        <w:t>the Board of Management, Heads of Divisions/ Departments of the Company, and related individuals are responsible for implementing this General Mandate.</w:t>
      </w:r>
    </w:p>
    <w:sectPr w:rsidR="0009567B" w:rsidRPr="00567CF7" w:rsidSect="00742C2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B"/>
    <w:rsid w:val="0009567B"/>
    <w:rsid w:val="000A1D78"/>
    <w:rsid w:val="000A3218"/>
    <w:rsid w:val="00106437"/>
    <w:rsid w:val="00116F88"/>
    <w:rsid w:val="001D2AF2"/>
    <w:rsid w:val="00567CF7"/>
    <w:rsid w:val="006349B5"/>
    <w:rsid w:val="00742C22"/>
    <w:rsid w:val="009D6111"/>
    <w:rsid w:val="00B36726"/>
    <w:rsid w:val="00BE3B1D"/>
    <w:rsid w:val="00ED5C5A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1FA22"/>
  <w15:docId w15:val="{FF936F7B-2355-4499-A83C-A4587AB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B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B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B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0"/>
      <w:sz w:val="13"/>
      <w:szCs w:val="13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1A1A1B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A1A1B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color w:val="1A1A1B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4" w:lineRule="auto"/>
      <w:ind w:left="100" w:hanging="100"/>
    </w:pPr>
    <w:rPr>
      <w:rFonts w:ascii="Arial" w:eastAsia="Arial" w:hAnsi="Arial" w:cs="Arial"/>
      <w:color w:val="2F3030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vqC742KO9k7qkY0ORkdTroqp0A==">CgMxLjA4AHIhMWdnQXVyWmJ2MGVLYmd6ZHZIbHBQVXpkNUZwVlJFZU52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2024-06-13T03:05:00Z</dcterms:created>
  <dcterms:modified xsi:type="dcterms:W3CDTF">2024-06-17T03:51:00Z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6be6ee55920218deecb844bb6564143613dae0afae88a10092e40f2ac5676e07</vt:lpwstr>
  </property>
</Properties>
</file>