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B62D0" w:rsidRPr="00EC08A8" w:rsidRDefault="00DF018C" w:rsidP="00AB7743">
      <w:pPr>
        <w:pBdr>
          <w:top w:val="nil"/>
          <w:left w:val="nil"/>
          <w:bottom w:val="nil"/>
          <w:right w:val="nil"/>
          <w:between w:val="nil"/>
        </w:pBdr>
        <w:tabs>
          <w:tab w:val="left" w:pos="9850"/>
        </w:tabs>
        <w:spacing w:after="120" w:line="360" w:lineRule="auto"/>
        <w:jc w:val="both"/>
        <w:rPr>
          <w:rFonts w:ascii="Arial" w:eastAsia="Arial" w:hAnsi="Arial" w:cs="Arial"/>
          <w:b/>
          <w:color w:val="010000"/>
          <w:sz w:val="20"/>
          <w:szCs w:val="20"/>
        </w:rPr>
      </w:pPr>
      <w:r w:rsidRPr="00EC08A8">
        <w:rPr>
          <w:rFonts w:ascii="Arial" w:hAnsi="Arial" w:cs="Arial"/>
          <w:b/>
          <w:color w:val="010000"/>
          <w:sz w:val="20"/>
        </w:rPr>
        <w:t>PGT: Board Resolution</w:t>
      </w:r>
    </w:p>
    <w:p w14:paraId="00000002" w14:textId="6979E916" w:rsidR="000B62D0" w:rsidRPr="00EC08A8" w:rsidRDefault="00DF018C" w:rsidP="00AB7743">
      <w:pPr>
        <w:pBdr>
          <w:top w:val="nil"/>
          <w:left w:val="nil"/>
          <w:bottom w:val="nil"/>
          <w:right w:val="nil"/>
          <w:between w:val="nil"/>
        </w:pBdr>
        <w:tabs>
          <w:tab w:val="left" w:pos="9850"/>
        </w:tabs>
        <w:spacing w:after="120" w:line="360" w:lineRule="auto"/>
        <w:jc w:val="both"/>
        <w:rPr>
          <w:rFonts w:ascii="Arial" w:eastAsia="Arial" w:hAnsi="Arial" w:cs="Arial"/>
          <w:color w:val="010000"/>
          <w:sz w:val="20"/>
          <w:szCs w:val="20"/>
        </w:rPr>
      </w:pPr>
      <w:r w:rsidRPr="00EC08A8">
        <w:rPr>
          <w:rFonts w:ascii="Arial" w:hAnsi="Arial" w:cs="Arial"/>
          <w:color w:val="010000"/>
          <w:sz w:val="20"/>
        </w:rPr>
        <w:t>On June 13, 2024, PGT Holdings JSC announced Resolution No.</w:t>
      </w:r>
      <w:r w:rsidR="00EC08A8" w:rsidRPr="00EC08A8">
        <w:rPr>
          <w:rFonts w:ascii="Arial" w:hAnsi="Arial" w:cs="Arial"/>
          <w:color w:val="010000"/>
          <w:sz w:val="20"/>
        </w:rPr>
        <w:t xml:space="preserve"> </w:t>
      </w:r>
      <w:r w:rsidRPr="00EC08A8">
        <w:rPr>
          <w:rFonts w:ascii="Arial" w:hAnsi="Arial" w:cs="Arial"/>
          <w:color w:val="010000"/>
          <w:sz w:val="20"/>
        </w:rPr>
        <w:t xml:space="preserve">04/2024/NQ-HDQT-PGT as follows: </w:t>
      </w:r>
    </w:p>
    <w:p w14:paraId="00000003" w14:textId="04EFDD7E" w:rsidR="000B62D0" w:rsidRPr="00EC08A8" w:rsidRDefault="00DF018C" w:rsidP="00AB7743">
      <w:pPr>
        <w:pBdr>
          <w:top w:val="nil"/>
          <w:left w:val="nil"/>
          <w:bottom w:val="nil"/>
          <w:right w:val="nil"/>
          <w:between w:val="nil"/>
        </w:pBdr>
        <w:tabs>
          <w:tab w:val="left" w:pos="10451"/>
        </w:tabs>
        <w:spacing w:after="120" w:line="360" w:lineRule="auto"/>
        <w:jc w:val="both"/>
        <w:rPr>
          <w:rFonts w:ascii="Arial" w:eastAsia="Arial" w:hAnsi="Arial" w:cs="Arial"/>
          <w:color w:val="010000"/>
          <w:sz w:val="20"/>
          <w:szCs w:val="20"/>
        </w:rPr>
      </w:pPr>
      <w:r w:rsidRPr="00EC08A8">
        <w:rPr>
          <w:rFonts w:ascii="Arial" w:hAnsi="Arial" w:cs="Arial"/>
          <w:color w:val="010000"/>
          <w:sz w:val="20"/>
        </w:rPr>
        <w:t xml:space="preserve">ARTICLE 1: Approve reports, </w:t>
      </w:r>
      <w:r w:rsidR="00081B2F" w:rsidRPr="00EC08A8">
        <w:rPr>
          <w:rFonts w:ascii="Arial" w:hAnsi="Arial" w:cs="Arial"/>
          <w:color w:val="010000"/>
          <w:sz w:val="20"/>
        </w:rPr>
        <w:t xml:space="preserve">and </w:t>
      </w:r>
      <w:r w:rsidRPr="00EC08A8">
        <w:rPr>
          <w:rFonts w:ascii="Arial" w:hAnsi="Arial" w:cs="Arial"/>
          <w:color w:val="010000"/>
          <w:sz w:val="20"/>
        </w:rPr>
        <w:t xml:space="preserve">proposals of the Board of Directors serving the Annual General Meeting of Shareholders 2024 of PGT Holdings JSC, particularly: </w:t>
      </w:r>
    </w:p>
    <w:p w14:paraId="00000004" w14:textId="4093F79D"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 xml:space="preserve">Approve Report </w:t>
      </w:r>
      <w:r w:rsidR="00EC08A8" w:rsidRPr="00EC08A8">
        <w:rPr>
          <w:rFonts w:ascii="Arial" w:hAnsi="Arial" w:cs="Arial"/>
          <w:color w:val="010000"/>
          <w:sz w:val="20"/>
        </w:rPr>
        <w:t xml:space="preserve">No.01/2024/BC-HDQT </w:t>
      </w:r>
      <w:r w:rsidRPr="00EC08A8">
        <w:rPr>
          <w:rFonts w:ascii="Arial" w:hAnsi="Arial" w:cs="Arial"/>
          <w:color w:val="010000"/>
          <w:sz w:val="20"/>
        </w:rPr>
        <w:t>on business results of</w:t>
      </w:r>
      <w:r w:rsidR="003F2ADD">
        <w:rPr>
          <w:rFonts w:ascii="Arial" w:hAnsi="Arial" w:cs="Arial"/>
          <w:color w:val="010000"/>
          <w:sz w:val="20"/>
        </w:rPr>
        <w:t xml:space="preserve"> the Company, activities result</w:t>
      </w:r>
      <w:r w:rsidRPr="00EC08A8">
        <w:rPr>
          <w:rFonts w:ascii="Arial" w:hAnsi="Arial" w:cs="Arial"/>
          <w:color w:val="010000"/>
          <w:sz w:val="20"/>
        </w:rPr>
        <w:t xml:space="preserve"> of the Board of Directors, the General Manager for presenting the Annual General Meeting of Shareholders 2024.</w:t>
      </w:r>
      <w:r w:rsidR="0078287E" w:rsidRPr="00EC08A8">
        <w:rPr>
          <w:rFonts w:ascii="Arial" w:hAnsi="Arial" w:cs="Arial"/>
          <w:color w:val="010000"/>
          <w:sz w:val="20"/>
        </w:rPr>
        <w:t xml:space="preserve"> </w:t>
      </w:r>
    </w:p>
    <w:p w14:paraId="00000005" w14:textId="229F40F1"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 xml:space="preserve">Approve the Supervisory Board’s Report </w:t>
      </w:r>
      <w:r w:rsidR="00EC08A8" w:rsidRPr="00EC08A8">
        <w:rPr>
          <w:rFonts w:ascii="Arial" w:hAnsi="Arial" w:cs="Arial"/>
          <w:color w:val="010000"/>
          <w:sz w:val="20"/>
        </w:rPr>
        <w:t xml:space="preserve">No.01/2024/BC-BKS </w:t>
      </w:r>
      <w:r w:rsidRPr="00EC08A8">
        <w:rPr>
          <w:rFonts w:ascii="Arial" w:hAnsi="Arial" w:cs="Arial"/>
          <w:color w:val="010000"/>
          <w:sz w:val="20"/>
        </w:rPr>
        <w:t>on business activities of</w:t>
      </w:r>
      <w:r w:rsidR="003F2ADD">
        <w:rPr>
          <w:rFonts w:ascii="Arial" w:hAnsi="Arial" w:cs="Arial"/>
          <w:color w:val="010000"/>
          <w:sz w:val="20"/>
        </w:rPr>
        <w:t xml:space="preserve"> the Company, activities result</w:t>
      </w:r>
      <w:r w:rsidRPr="00EC08A8">
        <w:rPr>
          <w:rFonts w:ascii="Arial" w:hAnsi="Arial" w:cs="Arial"/>
          <w:color w:val="010000"/>
          <w:sz w:val="20"/>
        </w:rPr>
        <w:t xml:space="preserve"> of the Board of Directors, the General Manager.</w:t>
      </w:r>
      <w:r w:rsidR="0078287E" w:rsidRPr="00EC08A8">
        <w:rPr>
          <w:rFonts w:ascii="Arial" w:hAnsi="Arial" w:cs="Arial"/>
          <w:color w:val="010000"/>
          <w:sz w:val="20"/>
        </w:rPr>
        <w:t xml:space="preserve"> </w:t>
      </w:r>
    </w:p>
    <w:p w14:paraId="00000006" w14:textId="3F65A04A"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Approve Self-</w:t>
      </w:r>
      <w:r w:rsidR="00292BA1" w:rsidRPr="00EC08A8">
        <w:rPr>
          <w:rFonts w:ascii="Arial" w:hAnsi="Arial" w:cs="Arial"/>
          <w:color w:val="010000"/>
          <w:sz w:val="20"/>
        </w:rPr>
        <w:t>Assessment</w:t>
      </w:r>
      <w:r w:rsidRPr="00EC08A8">
        <w:rPr>
          <w:rFonts w:ascii="Arial" w:hAnsi="Arial" w:cs="Arial"/>
          <w:color w:val="010000"/>
          <w:sz w:val="20"/>
        </w:rPr>
        <w:t xml:space="preserve"> Report </w:t>
      </w:r>
      <w:r w:rsidR="00EC08A8" w:rsidRPr="00EC08A8">
        <w:rPr>
          <w:rFonts w:ascii="Arial" w:hAnsi="Arial" w:cs="Arial"/>
          <w:color w:val="010000"/>
          <w:sz w:val="20"/>
        </w:rPr>
        <w:t xml:space="preserve">No.02/2024/BC-BKS </w:t>
      </w:r>
      <w:r w:rsidRPr="00EC08A8">
        <w:rPr>
          <w:rFonts w:ascii="Arial" w:hAnsi="Arial" w:cs="Arial"/>
          <w:color w:val="010000"/>
          <w:sz w:val="20"/>
        </w:rPr>
        <w:t>on activitie</w:t>
      </w:r>
      <w:bookmarkStart w:id="0" w:name="_GoBack"/>
      <w:bookmarkEnd w:id="0"/>
      <w:r w:rsidRPr="00EC08A8">
        <w:rPr>
          <w:rFonts w:ascii="Arial" w:hAnsi="Arial" w:cs="Arial"/>
          <w:color w:val="010000"/>
          <w:sz w:val="20"/>
        </w:rPr>
        <w:t xml:space="preserve">s results of the Supervisory Board and each Supervisor. </w:t>
      </w:r>
    </w:p>
    <w:p w14:paraId="00000007" w14:textId="3F7E2F63"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 xml:space="preserve">Approve the audited Financial Statements 2023 </w:t>
      </w:r>
      <w:r w:rsidR="00292BA1" w:rsidRPr="00EC08A8">
        <w:rPr>
          <w:rFonts w:ascii="Arial" w:hAnsi="Arial" w:cs="Arial"/>
          <w:color w:val="010000"/>
          <w:sz w:val="20"/>
        </w:rPr>
        <w:t>under</w:t>
      </w:r>
      <w:r w:rsidRPr="00EC08A8">
        <w:rPr>
          <w:rFonts w:ascii="Arial" w:hAnsi="Arial" w:cs="Arial"/>
          <w:color w:val="010000"/>
          <w:sz w:val="20"/>
        </w:rPr>
        <w:t xml:space="preserve"> Proposal No.01/2024/</w:t>
      </w:r>
      <w:proofErr w:type="spellStart"/>
      <w:r w:rsidRPr="00EC08A8">
        <w:rPr>
          <w:rFonts w:ascii="Arial" w:hAnsi="Arial" w:cs="Arial"/>
          <w:color w:val="010000"/>
          <w:sz w:val="20"/>
        </w:rPr>
        <w:t>TTr</w:t>
      </w:r>
      <w:proofErr w:type="spellEnd"/>
      <w:r w:rsidRPr="00EC08A8">
        <w:rPr>
          <w:rFonts w:ascii="Arial" w:hAnsi="Arial" w:cs="Arial"/>
          <w:color w:val="010000"/>
          <w:sz w:val="20"/>
        </w:rPr>
        <w:t xml:space="preserve">-HDQT for presenting the Annual General Meeting of Shareholders 2024. </w:t>
      </w:r>
    </w:p>
    <w:p w14:paraId="00000008" w14:textId="3A9DB5A7"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Approve business plan 2024 No.02/2024/</w:t>
      </w:r>
      <w:proofErr w:type="spellStart"/>
      <w:r w:rsidRPr="00EC08A8">
        <w:rPr>
          <w:rFonts w:ascii="Arial" w:hAnsi="Arial" w:cs="Arial"/>
          <w:color w:val="010000"/>
          <w:sz w:val="20"/>
        </w:rPr>
        <w:t>TTr</w:t>
      </w:r>
      <w:proofErr w:type="spellEnd"/>
      <w:r w:rsidRPr="00EC08A8">
        <w:rPr>
          <w:rFonts w:ascii="Arial" w:hAnsi="Arial" w:cs="Arial"/>
          <w:color w:val="010000"/>
          <w:sz w:val="20"/>
        </w:rPr>
        <w:t>-HDQT for presenting the Annual General Meeting of Shareholders 2024.</w:t>
      </w:r>
      <w:r w:rsidR="0078287E" w:rsidRPr="00EC08A8">
        <w:rPr>
          <w:rFonts w:ascii="Arial" w:hAnsi="Arial" w:cs="Arial"/>
          <w:color w:val="010000"/>
          <w:sz w:val="20"/>
        </w:rPr>
        <w:t xml:space="preserve"> </w:t>
      </w:r>
    </w:p>
    <w:p w14:paraId="00000009" w14:textId="13541374"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Approve the selection of an independent audit company for the fiscal year in 2024 No.01/2024/</w:t>
      </w:r>
      <w:proofErr w:type="spellStart"/>
      <w:r w:rsidRPr="00EC08A8">
        <w:rPr>
          <w:rFonts w:ascii="Arial" w:hAnsi="Arial" w:cs="Arial"/>
          <w:color w:val="010000"/>
          <w:sz w:val="20"/>
        </w:rPr>
        <w:t>TTr</w:t>
      </w:r>
      <w:proofErr w:type="spellEnd"/>
      <w:r w:rsidRPr="00EC08A8">
        <w:rPr>
          <w:rFonts w:ascii="Arial" w:hAnsi="Arial" w:cs="Arial"/>
          <w:color w:val="010000"/>
          <w:sz w:val="20"/>
        </w:rPr>
        <w:t xml:space="preserve">-BKS for presenting </w:t>
      </w:r>
      <w:r w:rsidR="00EC08A8" w:rsidRPr="00EC08A8">
        <w:rPr>
          <w:rFonts w:ascii="Arial" w:hAnsi="Arial" w:cs="Arial"/>
          <w:color w:val="010000"/>
          <w:sz w:val="20"/>
        </w:rPr>
        <w:t xml:space="preserve">at </w:t>
      </w:r>
      <w:r w:rsidRPr="00EC08A8">
        <w:rPr>
          <w:rFonts w:ascii="Arial" w:hAnsi="Arial" w:cs="Arial"/>
          <w:color w:val="010000"/>
          <w:sz w:val="20"/>
        </w:rPr>
        <w:t>the Annual General Meeting of Shareholders 2024.</w:t>
      </w:r>
      <w:r w:rsidR="0078287E" w:rsidRPr="00EC08A8">
        <w:rPr>
          <w:rFonts w:ascii="Arial" w:hAnsi="Arial" w:cs="Arial"/>
          <w:color w:val="010000"/>
          <w:sz w:val="20"/>
        </w:rPr>
        <w:t xml:space="preserve"> </w:t>
      </w:r>
    </w:p>
    <w:p w14:paraId="0000000A" w14:textId="2E118883"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Approve profit distribution 2023 No.03/2024/</w:t>
      </w:r>
      <w:proofErr w:type="spellStart"/>
      <w:r w:rsidRPr="00EC08A8">
        <w:rPr>
          <w:rFonts w:ascii="Arial" w:hAnsi="Arial" w:cs="Arial"/>
          <w:color w:val="010000"/>
          <w:sz w:val="20"/>
        </w:rPr>
        <w:t>TTr</w:t>
      </w:r>
      <w:proofErr w:type="spellEnd"/>
      <w:r w:rsidRPr="00EC08A8">
        <w:rPr>
          <w:rFonts w:ascii="Arial" w:hAnsi="Arial" w:cs="Arial"/>
          <w:color w:val="010000"/>
          <w:sz w:val="20"/>
        </w:rPr>
        <w:t>-HDQT for presenting</w:t>
      </w:r>
      <w:r w:rsidR="00EC08A8" w:rsidRPr="00EC08A8">
        <w:rPr>
          <w:rFonts w:ascii="Arial" w:hAnsi="Arial" w:cs="Arial"/>
          <w:color w:val="010000"/>
          <w:sz w:val="20"/>
        </w:rPr>
        <w:t xml:space="preserve"> at</w:t>
      </w:r>
      <w:r w:rsidRPr="00EC08A8">
        <w:rPr>
          <w:rFonts w:ascii="Arial" w:hAnsi="Arial" w:cs="Arial"/>
          <w:color w:val="010000"/>
          <w:sz w:val="20"/>
        </w:rPr>
        <w:t xml:space="preserve"> the Annual General Meeting of Shareholders 2024.</w:t>
      </w:r>
      <w:r w:rsidR="0078287E" w:rsidRPr="00EC08A8">
        <w:rPr>
          <w:rFonts w:ascii="Arial" w:hAnsi="Arial" w:cs="Arial"/>
          <w:color w:val="010000"/>
          <w:sz w:val="20"/>
        </w:rPr>
        <w:t xml:space="preserve"> </w:t>
      </w:r>
    </w:p>
    <w:p w14:paraId="0000000B" w14:textId="17435B45" w:rsidR="000B62D0" w:rsidRPr="00EC08A8" w:rsidRDefault="00DF018C" w:rsidP="00AB774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Approve remuneration for the Board of Directors and the Supervisory Board 2024 No.04/2024/</w:t>
      </w:r>
      <w:proofErr w:type="spellStart"/>
      <w:r w:rsidRPr="00EC08A8">
        <w:rPr>
          <w:rFonts w:ascii="Arial" w:hAnsi="Arial" w:cs="Arial"/>
          <w:color w:val="010000"/>
          <w:sz w:val="20"/>
        </w:rPr>
        <w:t>TTr</w:t>
      </w:r>
      <w:proofErr w:type="spellEnd"/>
      <w:r w:rsidRPr="00EC08A8">
        <w:rPr>
          <w:rFonts w:ascii="Arial" w:hAnsi="Arial" w:cs="Arial"/>
          <w:color w:val="010000"/>
          <w:sz w:val="20"/>
        </w:rPr>
        <w:t xml:space="preserve">- HDQT for presenting </w:t>
      </w:r>
      <w:r w:rsidR="00EC08A8" w:rsidRPr="00EC08A8">
        <w:rPr>
          <w:rFonts w:ascii="Arial" w:hAnsi="Arial" w:cs="Arial"/>
          <w:color w:val="010000"/>
          <w:sz w:val="20"/>
        </w:rPr>
        <w:t xml:space="preserve">at </w:t>
      </w:r>
      <w:r w:rsidRPr="00EC08A8">
        <w:rPr>
          <w:rFonts w:ascii="Arial" w:hAnsi="Arial" w:cs="Arial"/>
          <w:color w:val="010000"/>
          <w:sz w:val="20"/>
        </w:rPr>
        <w:t xml:space="preserve">the Annual General Meeting of Shareholders 2024. </w:t>
      </w:r>
    </w:p>
    <w:p w14:paraId="0000000C" w14:textId="0318DE9F" w:rsidR="000B62D0" w:rsidRPr="00EC08A8" w:rsidRDefault="00DF018C" w:rsidP="00AB7743">
      <w:pPr>
        <w:numPr>
          <w:ilvl w:val="0"/>
          <w:numId w:val="1"/>
        </w:numPr>
        <w:pBdr>
          <w:top w:val="nil"/>
          <w:left w:val="nil"/>
          <w:bottom w:val="nil"/>
          <w:right w:val="nil"/>
          <w:between w:val="nil"/>
        </w:pBdr>
        <w:tabs>
          <w:tab w:val="left" w:pos="634"/>
        </w:tabs>
        <w:spacing w:after="120" w:line="360" w:lineRule="auto"/>
        <w:jc w:val="both"/>
        <w:rPr>
          <w:rFonts w:ascii="Arial" w:eastAsia="Arial" w:hAnsi="Arial" w:cs="Arial"/>
          <w:color w:val="010000"/>
          <w:sz w:val="20"/>
          <w:szCs w:val="20"/>
        </w:rPr>
      </w:pPr>
      <w:r w:rsidRPr="00EC08A8">
        <w:rPr>
          <w:rFonts w:ascii="Arial" w:hAnsi="Arial" w:cs="Arial"/>
          <w:color w:val="010000"/>
          <w:sz w:val="20"/>
        </w:rPr>
        <w:t xml:space="preserve">Proposal </w:t>
      </w:r>
      <w:r w:rsidR="00292BA1" w:rsidRPr="00EC08A8">
        <w:rPr>
          <w:rFonts w:ascii="Arial" w:hAnsi="Arial" w:cs="Arial"/>
          <w:color w:val="010000"/>
          <w:sz w:val="20"/>
        </w:rPr>
        <w:t>on approval of</w:t>
      </w:r>
      <w:r w:rsidRPr="00EC08A8">
        <w:rPr>
          <w:rFonts w:ascii="Arial" w:hAnsi="Arial" w:cs="Arial"/>
          <w:color w:val="010000"/>
          <w:sz w:val="20"/>
        </w:rPr>
        <w:t xml:space="preserve"> private placement No.05/2024</w:t>
      </w:r>
      <w:r w:rsidR="00292BA1" w:rsidRPr="00EC08A8">
        <w:rPr>
          <w:rFonts w:ascii="Arial" w:hAnsi="Arial" w:cs="Arial"/>
          <w:color w:val="010000"/>
          <w:sz w:val="20"/>
        </w:rPr>
        <w:t>/</w:t>
      </w:r>
      <w:proofErr w:type="spellStart"/>
      <w:r w:rsidR="00292BA1" w:rsidRPr="00EC08A8">
        <w:rPr>
          <w:rFonts w:ascii="Arial" w:hAnsi="Arial" w:cs="Arial"/>
          <w:color w:val="010000"/>
          <w:sz w:val="20"/>
        </w:rPr>
        <w:t>TTr</w:t>
      </w:r>
      <w:proofErr w:type="spellEnd"/>
      <w:r w:rsidR="00292BA1" w:rsidRPr="00EC08A8">
        <w:rPr>
          <w:rFonts w:ascii="Arial" w:hAnsi="Arial" w:cs="Arial"/>
          <w:color w:val="010000"/>
          <w:sz w:val="20"/>
        </w:rPr>
        <w:t>-HDQT</w:t>
      </w:r>
    </w:p>
    <w:p w14:paraId="0000000D" w14:textId="2C330297" w:rsidR="000B62D0" w:rsidRPr="00EC08A8" w:rsidRDefault="00DF018C" w:rsidP="00AB7743">
      <w:pPr>
        <w:numPr>
          <w:ilvl w:val="0"/>
          <w:numId w:val="1"/>
        </w:numPr>
        <w:pBdr>
          <w:top w:val="nil"/>
          <w:left w:val="nil"/>
          <w:bottom w:val="nil"/>
          <w:right w:val="nil"/>
          <w:between w:val="nil"/>
        </w:pBdr>
        <w:tabs>
          <w:tab w:val="left" w:pos="634"/>
        </w:tabs>
        <w:spacing w:after="120" w:line="360" w:lineRule="auto"/>
        <w:jc w:val="both"/>
        <w:rPr>
          <w:rFonts w:ascii="Arial" w:eastAsia="Arial" w:hAnsi="Arial" w:cs="Arial"/>
          <w:color w:val="010000"/>
          <w:sz w:val="20"/>
          <w:szCs w:val="20"/>
        </w:rPr>
      </w:pPr>
      <w:bookmarkStart w:id="1" w:name="_heading=h.gjdgxs"/>
      <w:bookmarkEnd w:id="1"/>
      <w:r w:rsidRPr="00EC08A8">
        <w:rPr>
          <w:rFonts w:ascii="Arial" w:hAnsi="Arial" w:cs="Arial"/>
          <w:color w:val="010000"/>
          <w:sz w:val="20"/>
        </w:rPr>
        <w:t xml:space="preserve">Proposal on supplement </w:t>
      </w:r>
      <w:r w:rsidR="00292BA1" w:rsidRPr="00EC08A8">
        <w:rPr>
          <w:rFonts w:ascii="Arial" w:hAnsi="Arial" w:cs="Arial"/>
          <w:color w:val="010000"/>
          <w:sz w:val="20"/>
        </w:rPr>
        <w:t xml:space="preserve">of business lines </w:t>
      </w:r>
      <w:r w:rsidRPr="00EC08A8">
        <w:rPr>
          <w:rFonts w:ascii="Arial" w:hAnsi="Arial" w:cs="Arial"/>
          <w:color w:val="010000"/>
          <w:sz w:val="20"/>
        </w:rPr>
        <w:t>and amendment to the PGT Holdings JSC’s Charters 2024 No.06/2024/</w:t>
      </w:r>
      <w:proofErr w:type="spellStart"/>
      <w:r w:rsidRPr="00EC08A8">
        <w:rPr>
          <w:rFonts w:ascii="Arial" w:hAnsi="Arial" w:cs="Arial"/>
          <w:color w:val="010000"/>
          <w:sz w:val="20"/>
        </w:rPr>
        <w:t>TTr</w:t>
      </w:r>
      <w:proofErr w:type="spellEnd"/>
      <w:r w:rsidRPr="00EC08A8">
        <w:rPr>
          <w:rFonts w:ascii="Arial" w:hAnsi="Arial" w:cs="Arial"/>
          <w:color w:val="010000"/>
          <w:sz w:val="20"/>
        </w:rPr>
        <w:t xml:space="preserve">-HDQT. </w:t>
      </w:r>
    </w:p>
    <w:p w14:paraId="0000000E" w14:textId="5766D7D4" w:rsidR="000B62D0" w:rsidRPr="00EC08A8" w:rsidRDefault="00DF018C" w:rsidP="00AB7743">
      <w:p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 xml:space="preserve">ARTICLE 2: Approve assigning Mr. </w:t>
      </w:r>
      <w:proofErr w:type="spellStart"/>
      <w:r w:rsidRPr="00EC08A8">
        <w:rPr>
          <w:rFonts w:ascii="Arial" w:hAnsi="Arial" w:cs="Arial"/>
          <w:color w:val="010000"/>
          <w:sz w:val="20"/>
        </w:rPr>
        <w:t>Kakazu</w:t>
      </w:r>
      <w:proofErr w:type="spellEnd"/>
      <w:r w:rsidRPr="00EC08A8">
        <w:rPr>
          <w:rFonts w:ascii="Arial" w:hAnsi="Arial" w:cs="Arial"/>
          <w:color w:val="010000"/>
          <w:sz w:val="20"/>
        </w:rPr>
        <w:t xml:space="preserve"> Shogo - Member of the Board of Directors to be the Chair</w:t>
      </w:r>
      <w:r w:rsidR="00292BA1" w:rsidRPr="00EC08A8">
        <w:rPr>
          <w:rFonts w:ascii="Arial" w:hAnsi="Arial" w:cs="Arial"/>
          <w:color w:val="010000"/>
          <w:sz w:val="20"/>
        </w:rPr>
        <w:t xml:space="preserve"> </w:t>
      </w:r>
      <w:r w:rsidRPr="00EC08A8">
        <w:rPr>
          <w:rFonts w:ascii="Arial" w:hAnsi="Arial" w:cs="Arial"/>
          <w:color w:val="010000"/>
          <w:sz w:val="20"/>
        </w:rPr>
        <w:t>of the Annual General Meeting of Shareholders 2024; have full authority to decide, implement necessary procedures and implement the whole tasks related to organization of the Annual General Meeting of Shareholders 2024, including: Amend and supplement contents of documents for the General Meeting of Shareholders according to actual situation of the Company; decide on changing the organization time, venue of the Meeting (if necessary) and have full authority to decide on, carry out work related to the organization of the Annual General Meeting of Shareholders 2024.</w:t>
      </w:r>
    </w:p>
    <w:p w14:paraId="0000000F" w14:textId="1F72C6E5" w:rsidR="000B62D0" w:rsidRPr="00EC08A8" w:rsidRDefault="00DF018C" w:rsidP="00AB7743">
      <w:pPr>
        <w:pBdr>
          <w:top w:val="nil"/>
          <w:left w:val="nil"/>
          <w:bottom w:val="nil"/>
          <w:right w:val="nil"/>
          <w:between w:val="nil"/>
        </w:pBdr>
        <w:spacing w:after="120" w:line="360" w:lineRule="auto"/>
        <w:jc w:val="both"/>
        <w:rPr>
          <w:rFonts w:ascii="Arial" w:eastAsia="Arial" w:hAnsi="Arial" w:cs="Arial"/>
          <w:color w:val="010000"/>
          <w:sz w:val="20"/>
          <w:szCs w:val="20"/>
        </w:rPr>
      </w:pPr>
      <w:r w:rsidRPr="00EC08A8">
        <w:rPr>
          <w:rFonts w:ascii="Arial" w:hAnsi="Arial" w:cs="Arial"/>
          <w:color w:val="010000"/>
          <w:sz w:val="20"/>
        </w:rPr>
        <w:t>ARTICLE 3: This Resolution takes effect from the date of its signing. Members of the Board of Directors, the Supervisory Board, the Regulator Board</w:t>
      </w:r>
      <w:r w:rsidR="00292BA1" w:rsidRPr="00EC08A8">
        <w:rPr>
          <w:rFonts w:ascii="Arial" w:hAnsi="Arial" w:cs="Arial"/>
          <w:color w:val="010000"/>
          <w:sz w:val="20"/>
        </w:rPr>
        <w:t>,</w:t>
      </w:r>
      <w:r w:rsidRPr="00EC08A8">
        <w:rPr>
          <w:rFonts w:ascii="Arial" w:hAnsi="Arial" w:cs="Arial"/>
          <w:color w:val="010000"/>
          <w:sz w:val="20"/>
        </w:rPr>
        <w:t xml:space="preserve"> and affiliated departments of PGT Holdings JSC take responsibility for implementing this Resolution./.</w:t>
      </w:r>
    </w:p>
    <w:sectPr w:rsidR="000B62D0" w:rsidRPr="00EC08A8" w:rsidSect="004564B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79CF"/>
    <w:multiLevelType w:val="multilevel"/>
    <w:tmpl w:val="8580F5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0"/>
    <w:rsid w:val="00081B2F"/>
    <w:rsid w:val="000B62D0"/>
    <w:rsid w:val="00292BA1"/>
    <w:rsid w:val="003949C5"/>
    <w:rsid w:val="003F2ADD"/>
    <w:rsid w:val="004564B8"/>
    <w:rsid w:val="0078287E"/>
    <w:rsid w:val="00AB7743"/>
    <w:rsid w:val="00DF018C"/>
    <w:rsid w:val="00EC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7EDC"/>
  <w15:docId w15:val="{0820CE1B-DB2D-47F3-884A-8AD3235A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sz w:val="40"/>
      <w:szCs w:val="40"/>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40">
    <w:name w:val="Văn bản nội dung (4)"/>
    <w:basedOn w:val="Normal"/>
    <w:link w:val="Vnbnnidung4"/>
    <w:rPr>
      <w:rFonts w:ascii="Arial" w:eastAsia="Arial" w:hAnsi="Arial" w:cs="Arial"/>
      <w:strike/>
      <w:sz w:val="40"/>
      <w:szCs w:val="40"/>
      <w:u w:val="single"/>
    </w:rPr>
  </w:style>
  <w:style w:type="paragraph" w:customStyle="1" w:styleId="Vnbnnidung20">
    <w:name w:val="Văn bản nội dung (2)"/>
    <w:basedOn w:val="Normal"/>
    <w:link w:val="Vnbnnidung2"/>
    <w:pPr>
      <w:ind w:firstLine="340"/>
    </w:pPr>
    <w:rPr>
      <w:rFonts w:ascii="Times New Roman" w:eastAsia="Times New Roman" w:hAnsi="Times New Roman" w:cs="Times New Roman"/>
      <w:sz w:val="16"/>
      <w:szCs w:val="16"/>
    </w:rPr>
  </w:style>
  <w:style w:type="paragraph" w:customStyle="1" w:styleId="Vnbnnidung0">
    <w:name w:val="Văn bản nội dung"/>
    <w:basedOn w:val="Normal"/>
    <w:link w:val="Vnbnnidung"/>
    <w:pPr>
      <w:spacing w:line="386" w:lineRule="auto"/>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q6XrcCkgWZNQ0LQ+piy6a3WvA==">CgMxLjAyCGguZ2pkZ3hzOAByITFVWnRnTGoxVXhnVDJ0X1BlSTRWb0ExWDlWRWNOZ0VnSg==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2024-06-17T02:55:00Z</dcterms:created>
  <dcterms:modified xsi:type="dcterms:W3CDTF">2024-06-18T04:03:00Z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44659f8855f7119291cb5eebed196a174c3ba8fdff57a3e966fa296baab861bc</vt:lpwstr>
  </property>
</Properties>
</file>