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6C8" w:rsidRPr="00322AAF" w:rsidRDefault="00ED0B6A" w:rsidP="00322A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322AAF">
        <w:rPr>
          <w:rFonts w:ascii="Arial" w:hAnsi="Arial" w:cs="Arial"/>
          <w:b/>
          <w:color w:val="010000"/>
          <w:sz w:val="20"/>
        </w:rPr>
        <w:t>APP: Board Decision</w:t>
      </w:r>
    </w:p>
    <w:p w14:paraId="00000002" w14:textId="77777777" w:rsidR="004106C8" w:rsidRPr="00322AAF" w:rsidRDefault="00ED0B6A" w:rsidP="00322A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On June 17, 2024, Additives and Petroleum Products Joint Stock Company announced Decision No. 49/QD-PGDM on convening the Extraordinary General Meeting of Shareholders 2024 as follows:</w:t>
      </w:r>
    </w:p>
    <w:p w14:paraId="00000003" w14:textId="4663603B" w:rsidR="004106C8" w:rsidRPr="00322AAF" w:rsidRDefault="00ED0B6A" w:rsidP="00322A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 xml:space="preserve">‎‎Article 1. Convene the Extraordinary General Meeting of Shareholders 2024 of </w:t>
      </w:r>
      <w:r w:rsidR="00322AAF" w:rsidRPr="00322AAF">
        <w:rPr>
          <w:rFonts w:ascii="Arial" w:hAnsi="Arial" w:cs="Arial"/>
          <w:color w:val="010000"/>
          <w:sz w:val="20"/>
        </w:rPr>
        <w:t>Additives and Petroleum Products Joint Stock Company</w:t>
      </w:r>
      <w:r w:rsidRPr="00322AAF">
        <w:rPr>
          <w:rFonts w:ascii="Arial" w:hAnsi="Arial" w:cs="Arial"/>
          <w:color w:val="010000"/>
          <w:sz w:val="20"/>
        </w:rPr>
        <w:t xml:space="preserve"> with the following contents:</w:t>
      </w:r>
    </w:p>
    <w:p w14:paraId="00000004" w14:textId="77777777" w:rsidR="004106C8" w:rsidRPr="00322AAF" w:rsidRDefault="00ED0B6A" w:rsidP="00322A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Record date: July 08, 2024</w:t>
      </w:r>
    </w:p>
    <w:p w14:paraId="00000005" w14:textId="77777777" w:rsidR="004106C8" w:rsidRPr="00322AAF" w:rsidRDefault="00ED0B6A" w:rsidP="00322A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Meeting venue: Additives and Petroleum Products Joint Stock Company, Phu Thi Small and Medium-sized Industrial Park, Gia Lam, Hanoi.</w:t>
      </w:r>
    </w:p>
    <w:p w14:paraId="00000006" w14:textId="77777777" w:rsidR="004106C8" w:rsidRPr="00322AAF" w:rsidRDefault="00ED0B6A" w:rsidP="00322A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Expected time: From 9 a.m. to 12 p.m., July 31, 2024</w:t>
      </w:r>
    </w:p>
    <w:p w14:paraId="00000007" w14:textId="77777777" w:rsidR="004106C8" w:rsidRPr="00322AAF" w:rsidRDefault="00ED0B6A" w:rsidP="00322A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Meeting contents:</w:t>
      </w:r>
    </w:p>
    <w:p w14:paraId="00000008" w14:textId="77777777" w:rsidR="004106C8" w:rsidRPr="00322AAF" w:rsidRDefault="00ED0B6A" w:rsidP="00322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Discuss and decide to restructure the Company.</w:t>
      </w:r>
    </w:p>
    <w:p w14:paraId="00000009" w14:textId="77777777" w:rsidR="004106C8" w:rsidRPr="00322AAF" w:rsidRDefault="00ED0B6A" w:rsidP="00322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Dismiss and elect members of the Board of Directors and members of the Supervisory Board</w:t>
      </w:r>
    </w:p>
    <w:p w14:paraId="0000000A" w14:textId="77777777" w:rsidR="004106C8" w:rsidRPr="00322AAF" w:rsidRDefault="00ED0B6A" w:rsidP="00322A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Some other contents under the authority of the General Meeting of Shareholders</w:t>
      </w:r>
    </w:p>
    <w:p w14:paraId="0000000B" w14:textId="77777777" w:rsidR="004106C8" w:rsidRPr="00322AAF" w:rsidRDefault="00ED0B6A" w:rsidP="00322AA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22AAF">
        <w:rPr>
          <w:rFonts w:ascii="Arial" w:hAnsi="Arial" w:cs="Arial"/>
          <w:color w:val="010000"/>
          <w:sz w:val="20"/>
        </w:rPr>
        <w:t>‎‎Article 2. Members of the Board of Directors and the General Manager of the Company are responsible for implementing this Decision.</w:t>
      </w:r>
    </w:p>
    <w:sectPr w:rsidR="004106C8" w:rsidRPr="00322AAF" w:rsidSect="00322AA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6EE3"/>
    <w:multiLevelType w:val="multilevel"/>
    <w:tmpl w:val="F866E6F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C8"/>
    <w:rsid w:val="00322AAF"/>
    <w:rsid w:val="004106C8"/>
    <w:rsid w:val="00E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B60C81-ABB4-4AA7-9716-F9BED98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8rIrY9v6x064eY0Qz/yHLVFw5g==">CgMxLjAyCGguZ2pkZ3hzOAByITFaMF9SUENaS1YzekdFYmFnUXltbGZ1Sks0ellKRzdKMQ==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801</Characters>
  <Application>Microsoft Office Word</Application>
  <DocSecurity>0</DocSecurity>
  <Lines>15</Lines>
  <Paragraphs>12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3</cp:revision>
  <dcterms:created xsi:type="dcterms:W3CDTF">2024-06-18T08:49:00Z</dcterms:created>
  <dcterms:modified xsi:type="dcterms:W3CDTF">2024-06-18T08:53:00Z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42dc83d210012d66c8dbe23259d0be0e41cca487da344bafedb5dc86e2bd72a8</vt:lpwstr>
  </property>
</Properties>
</file>