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35CF" w:rsidRPr="00ED2F84" w:rsidRDefault="00BC55BC" w:rsidP="004A30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D2F84">
        <w:rPr>
          <w:rFonts w:ascii="Arial" w:hAnsi="Arial" w:cs="Arial"/>
          <w:b/>
          <w:color w:val="010000"/>
          <w:sz w:val="20"/>
        </w:rPr>
        <w:t>DAE: Board Resolution</w:t>
      </w:r>
    </w:p>
    <w:p w14:paraId="00000002" w14:textId="07FDA4AA" w:rsidR="005B35CF" w:rsidRPr="00ED2F84" w:rsidRDefault="00BC55BC" w:rsidP="004A30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2F84">
        <w:rPr>
          <w:rFonts w:ascii="Arial" w:hAnsi="Arial" w:cs="Arial"/>
          <w:color w:val="010000"/>
          <w:sz w:val="20"/>
        </w:rPr>
        <w:t>On June 15, 2024,</w:t>
      </w:r>
      <w:r w:rsidR="00765EBE" w:rsidRPr="00ED2F84">
        <w:rPr>
          <w:rFonts w:ascii="Arial" w:hAnsi="Arial" w:cs="Arial"/>
          <w:color w:val="010000"/>
          <w:sz w:val="20"/>
        </w:rPr>
        <w:t xml:space="preserve"> </w:t>
      </w:r>
      <w:r w:rsidRPr="00ED2F84">
        <w:rPr>
          <w:rFonts w:ascii="Arial" w:hAnsi="Arial" w:cs="Arial"/>
          <w:color w:val="010000"/>
          <w:sz w:val="20"/>
        </w:rPr>
        <w:t xml:space="preserve">Educational Book JSC </w:t>
      </w:r>
      <w:proofErr w:type="gramStart"/>
      <w:r w:rsidRPr="00ED2F84">
        <w:rPr>
          <w:rFonts w:ascii="Arial" w:hAnsi="Arial" w:cs="Arial"/>
          <w:color w:val="010000"/>
          <w:sz w:val="20"/>
        </w:rPr>
        <w:t>In</w:t>
      </w:r>
      <w:proofErr w:type="gramEnd"/>
      <w:r w:rsidRPr="00ED2F84">
        <w:rPr>
          <w:rFonts w:ascii="Arial" w:hAnsi="Arial" w:cs="Arial"/>
          <w:color w:val="010000"/>
          <w:sz w:val="20"/>
        </w:rPr>
        <w:t xml:space="preserve"> Da Nang City announced Resolution No. 05/NQ-HDQT as follows: </w:t>
      </w:r>
    </w:p>
    <w:p w14:paraId="00000003" w14:textId="6D593A8F" w:rsidR="005B35CF" w:rsidRPr="00ED2F84" w:rsidRDefault="00BC55BC" w:rsidP="004A30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2F84">
        <w:rPr>
          <w:rFonts w:ascii="Arial" w:hAnsi="Arial" w:cs="Arial"/>
          <w:color w:val="010000"/>
          <w:sz w:val="20"/>
        </w:rPr>
        <w:t xml:space="preserve">Article 1: Approve the policy of reappointing the </w:t>
      </w:r>
      <w:r w:rsidR="001074E7" w:rsidRPr="00ED2F84">
        <w:rPr>
          <w:rFonts w:ascii="Arial" w:hAnsi="Arial" w:cs="Arial"/>
          <w:color w:val="010000"/>
          <w:sz w:val="20"/>
        </w:rPr>
        <w:t xml:space="preserve">position of the </w:t>
      </w:r>
      <w:r w:rsidRPr="00ED2F84">
        <w:rPr>
          <w:rFonts w:ascii="Arial" w:hAnsi="Arial" w:cs="Arial"/>
          <w:color w:val="010000"/>
          <w:sz w:val="20"/>
        </w:rPr>
        <w:t xml:space="preserve">Manager for Mr. Ly Xuan </w:t>
      </w:r>
      <w:proofErr w:type="spellStart"/>
      <w:r w:rsidRPr="00ED2F84">
        <w:rPr>
          <w:rFonts w:ascii="Arial" w:hAnsi="Arial" w:cs="Arial"/>
          <w:color w:val="010000"/>
          <w:sz w:val="20"/>
        </w:rPr>
        <w:t>Hoan</w:t>
      </w:r>
      <w:proofErr w:type="spellEnd"/>
      <w:r w:rsidRPr="00ED2F84">
        <w:rPr>
          <w:rFonts w:ascii="Arial" w:hAnsi="Arial" w:cs="Arial"/>
          <w:color w:val="010000"/>
          <w:sz w:val="20"/>
        </w:rPr>
        <w:t>.</w:t>
      </w:r>
      <w:r w:rsidR="00765EBE" w:rsidRPr="00ED2F84">
        <w:rPr>
          <w:rFonts w:ascii="Arial" w:hAnsi="Arial" w:cs="Arial"/>
          <w:color w:val="010000"/>
          <w:sz w:val="20"/>
        </w:rPr>
        <w:t xml:space="preserve"> </w:t>
      </w:r>
      <w:r w:rsidRPr="00ED2F84">
        <w:rPr>
          <w:rFonts w:ascii="Arial" w:hAnsi="Arial" w:cs="Arial"/>
          <w:color w:val="010000"/>
          <w:sz w:val="20"/>
        </w:rPr>
        <w:t>Assign the Executive Board to carry out ap</w:t>
      </w:r>
      <w:bookmarkStart w:id="0" w:name="_GoBack"/>
      <w:bookmarkEnd w:id="0"/>
      <w:r w:rsidRPr="00ED2F84">
        <w:rPr>
          <w:rFonts w:ascii="Arial" w:hAnsi="Arial" w:cs="Arial"/>
          <w:color w:val="010000"/>
          <w:sz w:val="20"/>
        </w:rPr>
        <w:t>pointment procedures according to regulations.</w:t>
      </w:r>
    </w:p>
    <w:p w14:paraId="00000004" w14:textId="03042338" w:rsidR="005B35CF" w:rsidRPr="00ED2F84" w:rsidRDefault="00BC55BC" w:rsidP="004A30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D2F84">
        <w:rPr>
          <w:rFonts w:ascii="Arial" w:hAnsi="Arial" w:cs="Arial"/>
          <w:color w:val="010000"/>
          <w:sz w:val="20"/>
        </w:rPr>
        <w:t>Article 2: Approve the policy of reappointing the position of Chief Accountant for</w:t>
      </w:r>
      <w:r w:rsidR="00765EBE" w:rsidRPr="00ED2F84">
        <w:rPr>
          <w:rFonts w:ascii="Arial" w:hAnsi="Arial" w:cs="Arial"/>
          <w:color w:val="010000"/>
          <w:sz w:val="20"/>
        </w:rPr>
        <w:t xml:space="preserve"> </w:t>
      </w:r>
      <w:r w:rsidRPr="00ED2F84">
        <w:rPr>
          <w:rFonts w:ascii="Arial" w:hAnsi="Arial" w:cs="Arial"/>
          <w:color w:val="010000"/>
          <w:sz w:val="20"/>
        </w:rPr>
        <w:t>Ms. Nguyen Thi Minh Tam.</w:t>
      </w:r>
      <w:r w:rsidR="00765EBE" w:rsidRPr="00ED2F84">
        <w:rPr>
          <w:rFonts w:ascii="Arial" w:hAnsi="Arial" w:cs="Arial"/>
          <w:color w:val="010000"/>
          <w:sz w:val="20"/>
        </w:rPr>
        <w:t xml:space="preserve"> </w:t>
      </w:r>
      <w:r w:rsidRPr="00ED2F84">
        <w:rPr>
          <w:rFonts w:ascii="Arial" w:hAnsi="Arial" w:cs="Arial"/>
          <w:color w:val="010000"/>
          <w:sz w:val="20"/>
        </w:rPr>
        <w:t>Assign the Executive Board to carry out appointment procedures according to regulations.</w:t>
      </w:r>
    </w:p>
    <w:p w14:paraId="00000005" w14:textId="77777777" w:rsidR="005B35CF" w:rsidRPr="00ED2F84" w:rsidRDefault="00BC55BC" w:rsidP="004A30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2F84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6" w14:textId="375A64BC" w:rsidR="005B35CF" w:rsidRPr="00ED2F84" w:rsidRDefault="00BC55BC" w:rsidP="004A30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2F84">
        <w:rPr>
          <w:rFonts w:ascii="Arial" w:hAnsi="Arial" w:cs="Arial"/>
          <w:color w:val="010000"/>
          <w:sz w:val="20"/>
        </w:rPr>
        <w:t xml:space="preserve">Members of the Board of Directors, </w:t>
      </w:r>
      <w:r w:rsidR="001074E7" w:rsidRPr="00ED2F84">
        <w:rPr>
          <w:rFonts w:ascii="Arial" w:hAnsi="Arial" w:cs="Arial"/>
          <w:color w:val="010000"/>
          <w:sz w:val="20"/>
        </w:rPr>
        <w:t xml:space="preserve">the </w:t>
      </w:r>
      <w:r w:rsidRPr="00ED2F84">
        <w:rPr>
          <w:rFonts w:ascii="Arial" w:hAnsi="Arial" w:cs="Arial"/>
          <w:color w:val="010000"/>
          <w:sz w:val="20"/>
        </w:rPr>
        <w:t>Supervisory Board, the Executive Board</w:t>
      </w:r>
      <w:r w:rsidR="001074E7" w:rsidRPr="00ED2F84">
        <w:rPr>
          <w:rFonts w:ascii="Arial" w:hAnsi="Arial" w:cs="Arial"/>
          <w:color w:val="010000"/>
          <w:sz w:val="20"/>
        </w:rPr>
        <w:t>,</w:t>
      </w:r>
      <w:r w:rsidRPr="00ED2F84">
        <w:rPr>
          <w:rFonts w:ascii="Arial" w:hAnsi="Arial" w:cs="Arial"/>
          <w:color w:val="010000"/>
          <w:sz w:val="20"/>
        </w:rPr>
        <w:t xml:space="preserve"> and other relevant Departments, Mr. Ly Xuan </w:t>
      </w:r>
      <w:proofErr w:type="spellStart"/>
      <w:r w:rsidRPr="00ED2F84">
        <w:rPr>
          <w:rFonts w:ascii="Arial" w:hAnsi="Arial" w:cs="Arial"/>
          <w:color w:val="010000"/>
          <w:sz w:val="20"/>
        </w:rPr>
        <w:t>Hoan</w:t>
      </w:r>
      <w:proofErr w:type="spellEnd"/>
      <w:r w:rsidRPr="00ED2F84">
        <w:rPr>
          <w:rFonts w:ascii="Arial" w:hAnsi="Arial" w:cs="Arial"/>
          <w:color w:val="010000"/>
          <w:sz w:val="20"/>
        </w:rPr>
        <w:t xml:space="preserve"> and Ms. Nguyen Thi Minh Tam are responsible for implementing the Board Resolution.</w:t>
      </w:r>
    </w:p>
    <w:sectPr w:rsidR="005B35CF" w:rsidRPr="00ED2F84" w:rsidSect="00F4714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CF"/>
    <w:rsid w:val="001074E7"/>
    <w:rsid w:val="004A30EA"/>
    <w:rsid w:val="005B35CF"/>
    <w:rsid w:val="00765EBE"/>
    <w:rsid w:val="00A8068A"/>
    <w:rsid w:val="00BC55BC"/>
    <w:rsid w:val="00ED2F84"/>
    <w:rsid w:val="00F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5A15D"/>
  <w15:docId w15:val="{7D8443FE-CC7A-4752-9504-E6F0C10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8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0909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62524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131318"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color w:val="F80909"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E62524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N65PEgl5TSjJj4yh2Zxx7Ga9xA==">CgMxLjAyCGguZ2pkZ3hzOAByITFwQURLV3FtZGx4SkdsaVVWTGF0ZEhqRUd1RHlMeVFJbQ==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2024-06-18T04:18:00Z</dcterms:created>
  <dcterms:modified xsi:type="dcterms:W3CDTF">2024-06-19T03:55:00Z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b84639956c8868206b760fbc71098911fb72a3bf05adc161b5cf10ceecff6e6e</vt:lpwstr>
  </property>
</Properties>
</file>