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4D850C35" w:rsidR="00A64B23" w:rsidRPr="008B362C" w:rsidRDefault="00131E5F" w:rsidP="008B362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r w:rsidRPr="008B362C">
        <w:rPr>
          <w:rFonts w:ascii="Arial" w:hAnsi="Arial" w:cs="Arial"/>
          <w:b/>
          <w:color w:val="010000"/>
          <w:sz w:val="20"/>
        </w:rPr>
        <w:t>PIS: Board Resolution</w:t>
      </w:r>
    </w:p>
    <w:p w14:paraId="00000002" w14:textId="77777777" w:rsidR="00A64B23" w:rsidRPr="008B362C" w:rsidRDefault="00131E5F" w:rsidP="008B362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55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B362C">
        <w:rPr>
          <w:rFonts w:ascii="Arial" w:hAnsi="Arial" w:cs="Arial"/>
          <w:color w:val="010000"/>
          <w:sz w:val="20"/>
        </w:rPr>
        <w:t xml:space="preserve">On June 13, 2024, Binh Dinh Pisico Corporation JSC announced Resolution No. 28/NQ-HDQT as follows: </w:t>
      </w:r>
    </w:p>
    <w:p w14:paraId="00000003" w14:textId="0C4C9CD3" w:rsidR="00A64B23" w:rsidRPr="008B362C" w:rsidRDefault="00131E5F" w:rsidP="008B36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4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B362C">
        <w:rPr>
          <w:rFonts w:ascii="Arial" w:hAnsi="Arial" w:cs="Arial"/>
          <w:color w:val="010000"/>
          <w:sz w:val="20"/>
        </w:rPr>
        <w:t>Approve the policy of selecting an independent audit company in 2024 as follows:</w:t>
      </w:r>
    </w:p>
    <w:p w14:paraId="00000004" w14:textId="77777777" w:rsidR="00A64B23" w:rsidRPr="008B362C" w:rsidRDefault="00131E5F" w:rsidP="008B362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93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B362C">
        <w:rPr>
          <w:rFonts w:ascii="Arial" w:hAnsi="Arial" w:cs="Arial"/>
          <w:color w:val="010000"/>
          <w:sz w:val="20"/>
        </w:rPr>
        <w:t>Company name: FAC Auditing Company Limited - Nha Trang Branch</w:t>
      </w:r>
    </w:p>
    <w:p w14:paraId="00000005" w14:textId="77777777" w:rsidR="00A64B23" w:rsidRPr="008B362C" w:rsidRDefault="00131E5F" w:rsidP="008B362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93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B362C">
        <w:rPr>
          <w:rFonts w:ascii="Arial" w:hAnsi="Arial" w:cs="Arial"/>
          <w:color w:val="010000"/>
          <w:sz w:val="20"/>
        </w:rPr>
        <w:t xml:space="preserve">Address: 27 Dam Quang Trung Street, Vinh Diem Trung Urban Area, Nha Trang City, Khanh Hoa Province. </w:t>
      </w:r>
    </w:p>
    <w:p w14:paraId="00000006" w14:textId="77777777" w:rsidR="00A64B23" w:rsidRPr="008B362C" w:rsidRDefault="00131E5F" w:rsidP="008B362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93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bookmarkStart w:id="1" w:name="_heading=h.gjdgxs"/>
      <w:bookmarkEnd w:id="1"/>
      <w:r w:rsidRPr="008B362C">
        <w:rPr>
          <w:rFonts w:ascii="Arial" w:hAnsi="Arial" w:cs="Arial"/>
          <w:color w:val="010000"/>
          <w:sz w:val="20"/>
        </w:rPr>
        <w:t>Audit content: The review report of the Separate Financial Statements, the Semi-annual Consolidated Financial Statements, and the auditor's report of the Annual Separate Financial Statements and the Annual Consolidated Financial Statements.</w:t>
      </w:r>
    </w:p>
    <w:p w14:paraId="00000007" w14:textId="77777777" w:rsidR="00A64B23" w:rsidRPr="008B362C" w:rsidRDefault="00131E5F" w:rsidP="008B36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9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B362C">
        <w:rPr>
          <w:rFonts w:ascii="Arial" w:hAnsi="Arial" w:cs="Arial"/>
          <w:color w:val="010000"/>
          <w:sz w:val="20"/>
        </w:rPr>
        <w:t>Assign the General Manager to negotiate and sign a contract to perform the audit in accordance with the current provisions of law.</w:t>
      </w:r>
    </w:p>
    <w:p w14:paraId="00000008" w14:textId="4F3D9209" w:rsidR="00A64B23" w:rsidRPr="008B362C" w:rsidRDefault="00131E5F" w:rsidP="008B362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B362C">
        <w:rPr>
          <w:rFonts w:ascii="Arial" w:hAnsi="Arial" w:cs="Arial"/>
          <w:color w:val="010000"/>
          <w:sz w:val="20"/>
        </w:rPr>
        <w:t>The Resolution was approved by the Board of Directors in accordance with regulations; Members of the Board of Directors, the Board of Management, relevant units</w:t>
      </w:r>
      <w:r w:rsidR="00274B6A" w:rsidRPr="008B362C">
        <w:rPr>
          <w:rFonts w:ascii="Arial" w:hAnsi="Arial" w:cs="Arial"/>
          <w:color w:val="010000"/>
          <w:sz w:val="20"/>
        </w:rPr>
        <w:t>,</w:t>
      </w:r>
      <w:r w:rsidRPr="008B362C">
        <w:rPr>
          <w:rFonts w:ascii="Arial" w:hAnsi="Arial" w:cs="Arial"/>
          <w:color w:val="010000"/>
          <w:sz w:val="20"/>
        </w:rPr>
        <w:t xml:space="preserve"> and individuals implement this Resolution./.</w:t>
      </w:r>
    </w:p>
    <w:sectPr w:rsidR="00A64B23" w:rsidRPr="008B362C" w:rsidSect="008B362C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726795"/>
    <w:multiLevelType w:val="multilevel"/>
    <w:tmpl w:val="3992203E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202025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66DC5BA5"/>
    <w:multiLevelType w:val="multilevel"/>
    <w:tmpl w:val="0E2CEA8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202025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B23"/>
    <w:rsid w:val="00131E5F"/>
    <w:rsid w:val="00274B6A"/>
    <w:rsid w:val="007F62F7"/>
    <w:rsid w:val="008B362C"/>
    <w:rsid w:val="00A64B23"/>
    <w:rsid w:val="00C0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7D55AD"/>
  <w15:docId w15:val="{0C901BBD-F0B2-42F3-BCD3-E9617322E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02025"/>
      <w:sz w:val="20"/>
      <w:szCs w:val="20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02025"/>
      <w:sz w:val="26"/>
      <w:szCs w:val="26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DD514D"/>
      <w:sz w:val="8"/>
      <w:szCs w:val="8"/>
      <w:u w:val="none"/>
      <w:shd w:val="clear" w:color="auto" w:fill="auto"/>
    </w:rPr>
  </w:style>
  <w:style w:type="paragraph" w:customStyle="1" w:styleId="Vnbnnidung20">
    <w:name w:val="Văn bản nội dung (2)"/>
    <w:basedOn w:val="Normal"/>
    <w:link w:val="Vnbnnidung2"/>
    <w:rPr>
      <w:rFonts w:ascii="Times New Roman" w:eastAsia="Times New Roman" w:hAnsi="Times New Roman" w:cs="Times New Roman"/>
      <w:color w:val="202025"/>
      <w:sz w:val="20"/>
      <w:szCs w:val="20"/>
    </w:rPr>
  </w:style>
  <w:style w:type="paragraph" w:customStyle="1" w:styleId="Vnbnnidung0">
    <w:name w:val="Văn bản nội dung"/>
    <w:basedOn w:val="Normal"/>
    <w:link w:val="Vnbnnidung"/>
    <w:pPr>
      <w:spacing w:line="307" w:lineRule="auto"/>
      <w:ind w:firstLine="400"/>
    </w:pPr>
    <w:rPr>
      <w:rFonts w:ascii="Times New Roman" w:eastAsia="Times New Roman" w:hAnsi="Times New Roman" w:cs="Times New Roman"/>
      <w:color w:val="202025"/>
      <w:sz w:val="26"/>
      <w:szCs w:val="26"/>
    </w:rPr>
  </w:style>
  <w:style w:type="paragraph" w:customStyle="1" w:styleId="Vnbnnidung30">
    <w:name w:val="Văn bản nội dung (3)"/>
    <w:basedOn w:val="Normal"/>
    <w:link w:val="Vnbnnidung3"/>
    <w:rPr>
      <w:rFonts w:ascii="Times New Roman" w:eastAsia="Times New Roman" w:hAnsi="Times New Roman" w:cs="Times New Roman"/>
      <w:b/>
      <w:bCs/>
      <w:color w:val="DD514D"/>
      <w:sz w:val="8"/>
      <w:szCs w:val="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6S3aglDxc+zZ+APLO+YTR3RCyVA==">CgMxLjAyCGguZ2pkZ3hzOAByITFnaFFtYkNXNVpKR21CajlocHBneGVFNVhteTl4dng2Vg==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2024-06-19T03:36:00Z</dcterms:created>
  <dcterms:modified xsi:type="dcterms:W3CDTF">2024-06-19T03:36:00Z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a24698f5c019b95492377c75b7d937af53c46d19067c548de643ccd467003b63</vt:lpwstr>
  </property>
</Properties>
</file>