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BD533" w14:textId="77777777"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765BD3">
        <w:rPr>
          <w:rFonts w:ascii="Arial" w:hAnsi="Arial" w:cs="Arial"/>
          <w:b/>
          <w:color w:val="010000"/>
          <w:sz w:val="20"/>
        </w:rPr>
        <w:t>PCT: Board Resolution</w:t>
      </w:r>
    </w:p>
    <w:p w14:paraId="09DEFDCA" w14:textId="293E008A"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 xml:space="preserve">On June 17, 2024, Global Pacific Shipping JSC announced Resolution No. 18/2024/NQ-PCT-HDQT on approving the implementation of the public offering plan; The Company's commitments; The plan on using </w:t>
      </w:r>
      <w:r w:rsidR="00721E28" w:rsidRPr="00765BD3">
        <w:rPr>
          <w:rFonts w:ascii="Arial" w:hAnsi="Arial" w:cs="Arial"/>
          <w:color w:val="010000"/>
          <w:sz w:val="20"/>
        </w:rPr>
        <w:t xml:space="preserve">expect </w:t>
      </w:r>
      <w:r w:rsidRPr="00765BD3">
        <w:rPr>
          <w:rFonts w:ascii="Arial" w:hAnsi="Arial" w:cs="Arial"/>
          <w:color w:val="010000"/>
          <w:sz w:val="20"/>
        </w:rPr>
        <w:t>capital obtained from the offering as follows:</w:t>
      </w:r>
    </w:p>
    <w:p w14:paraId="4ABAF663" w14:textId="2C2249BB"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 xml:space="preserve">‎‎Article 1. Approve adjusting the offering plan of additional shares to existing shareholders to increase the charter capital of Global Pacific Shipping JSC approved by the 1st Extraordinary General Meeting of Shareholders 2024 </w:t>
      </w:r>
      <w:r w:rsidR="00721E28" w:rsidRPr="00765BD3">
        <w:rPr>
          <w:rFonts w:ascii="Arial" w:hAnsi="Arial" w:cs="Arial"/>
          <w:color w:val="010000"/>
          <w:sz w:val="20"/>
        </w:rPr>
        <w:t>according to</w:t>
      </w:r>
      <w:r w:rsidRPr="00765BD3">
        <w:rPr>
          <w:rFonts w:ascii="Arial" w:hAnsi="Arial" w:cs="Arial"/>
          <w:color w:val="010000"/>
          <w:sz w:val="20"/>
        </w:rPr>
        <w:t xml:space="preserve"> General Mandate No. 02/2024/NQ-PCT-DHCD dated May 31, 2024 in Proposal No.</w:t>
      </w:r>
      <w:r w:rsidR="00765BD3" w:rsidRPr="00765BD3">
        <w:rPr>
          <w:rFonts w:ascii="Arial" w:hAnsi="Arial" w:cs="Arial"/>
          <w:color w:val="010000"/>
          <w:sz w:val="20"/>
        </w:rPr>
        <w:t xml:space="preserve"> </w:t>
      </w:r>
      <w:r w:rsidRPr="00765BD3">
        <w:rPr>
          <w:rFonts w:ascii="Arial" w:hAnsi="Arial" w:cs="Arial"/>
          <w:color w:val="010000"/>
          <w:sz w:val="20"/>
        </w:rPr>
        <w:t>18:</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349"/>
        <w:gridCol w:w="5521"/>
        <w:gridCol w:w="5521"/>
        <w:gridCol w:w="1557"/>
      </w:tblGrid>
      <w:tr w:rsidR="00D90920" w:rsidRPr="00765BD3" w14:paraId="28F00642" w14:textId="77777777" w:rsidTr="00765BD3">
        <w:tc>
          <w:tcPr>
            <w:tcW w:w="484" w:type="pct"/>
            <w:shd w:val="clear" w:color="auto" w:fill="auto"/>
            <w:vAlign w:val="center"/>
          </w:tcPr>
          <w:p w14:paraId="018B232A" w14:textId="77777777" w:rsidR="00D90920" w:rsidRPr="00765BD3" w:rsidRDefault="00D319B9" w:rsidP="00F65B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18"/>
              </w:rPr>
            </w:pPr>
            <w:r w:rsidRPr="00765BD3">
              <w:rPr>
                <w:rFonts w:ascii="Arial" w:hAnsi="Arial" w:cs="Arial"/>
                <w:color w:val="010000"/>
                <w:sz w:val="20"/>
              </w:rPr>
              <w:t>Amended terms</w:t>
            </w:r>
          </w:p>
        </w:tc>
        <w:tc>
          <w:tcPr>
            <w:tcW w:w="1979" w:type="pct"/>
            <w:shd w:val="clear" w:color="auto" w:fill="auto"/>
            <w:vAlign w:val="center"/>
          </w:tcPr>
          <w:p w14:paraId="51D0A4A6" w14:textId="6B527004" w:rsidR="00D90920" w:rsidRPr="00765BD3" w:rsidRDefault="00721E28" w:rsidP="00F65B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18"/>
              </w:rPr>
            </w:pPr>
            <w:r w:rsidRPr="00765BD3">
              <w:rPr>
                <w:rFonts w:ascii="Arial" w:hAnsi="Arial" w:cs="Arial"/>
                <w:color w:val="010000"/>
                <w:sz w:val="20"/>
              </w:rPr>
              <w:t>Former content</w:t>
            </w:r>
          </w:p>
        </w:tc>
        <w:tc>
          <w:tcPr>
            <w:tcW w:w="1979" w:type="pct"/>
            <w:shd w:val="clear" w:color="auto" w:fill="auto"/>
            <w:vAlign w:val="center"/>
          </w:tcPr>
          <w:p w14:paraId="4C495C75" w14:textId="77777777" w:rsidR="00D90920" w:rsidRPr="00765BD3" w:rsidRDefault="00D319B9" w:rsidP="00F65B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18"/>
              </w:rPr>
            </w:pPr>
            <w:r w:rsidRPr="00765BD3">
              <w:rPr>
                <w:rFonts w:ascii="Arial" w:hAnsi="Arial" w:cs="Arial"/>
                <w:color w:val="010000"/>
                <w:sz w:val="20"/>
              </w:rPr>
              <w:t>Adjusted content</w:t>
            </w:r>
          </w:p>
        </w:tc>
        <w:tc>
          <w:tcPr>
            <w:tcW w:w="558" w:type="pct"/>
            <w:shd w:val="clear" w:color="auto" w:fill="auto"/>
            <w:vAlign w:val="center"/>
          </w:tcPr>
          <w:p w14:paraId="356CC5E1" w14:textId="77777777"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18"/>
              </w:rPr>
            </w:pPr>
            <w:r w:rsidRPr="00765BD3">
              <w:rPr>
                <w:rFonts w:ascii="Arial" w:hAnsi="Arial" w:cs="Arial"/>
                <w:color w:val="010000"/>
                <w:sz w:val="20"/>
              </w:rPr>
              <w:t>Reason</w:t>
            </w:r>
          </w:p>
        </w:tc>
      </w:tr>
      <w:tr w:rsidR="00D90920" w:rsidRPr="00765BD3" w14:paraId="19738BBB" w14:textId="77777777" w:rsidTr="00765BD3">
        <w:tc>
          <w:tcPr>
            <w:tcW w:w="484" w:type="pct"/>
            <w:shd w:val="clear" w:color="auto" w:fill="auto"/>
            <w:vAlign w:val="center"/>
          </w:tcPr>
          <w:p w14:paraId="1B2CCA53" w14:textId="77777777"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18"/>
              </w:rPr>
            </w:pPr>
            <w:r w:rsidRPr="00765BD3">
              <w:rPr>
                <w:rFonts w:ascii="Arial" w:hAnsi="Arial" w:cs="Arial"/>
                <w:color w:val="010000"/>
                <w:sz w:val="20"/>
              </w:rPr>
              <w:t>The plan on using capital obtained from the offering in Section II- Proposal No.18</w:t>
            </w:r>
          </w:p>
        </w:tc>
        <w:tc>
          <w:tcPr>
            <w:tcW w:w="1979" w:type="pct"/>
            <w:shd w:val="clear" w:color="auto" w:fill="auto"/>
            <w:vAlign w:val="center"/>
          </w:tcPr>
          <w:p w14:paraId="205A9C69" w14:textId="61E5B835" w:rsidR="00D90920" w:rsidRPr="00765BD3" w:rsidRDefault="00721E28"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18"/>
              </w:rPr>
            </w:pPr>
            <w:r w:rsidRPr="00765BD3">
              <w:rPr>
                <w:rFonts w:ascii="Arial" w:hAnsi="Arial" w:cs="Arial"/>
                <w:color w:val="010000"/>
                <w:sz w:val="20"/>
              </w:rPr>
              <w:t>All of</w:t>
            </w:r>
            <w:r w:rsidR="00D319B9" w:rsidRPr="00765BD3">
              <w:rPr>
                <w:rFonts w:ascii="Arial" w:hAnsi="Arial" w:cs="Arial"/>
                <w:color w:val="010000"/>
                <w:sz w:val="20"/>
              </w:rPr>
              <w:t xml:space="preserve"> </w:t>
            </w:r>
            <w:r w:rsidRPr="00765BD3">
              <w:rPr>
                <w:rFonts w:ascii="Arial" w:hAnsi="Arial" w:cs="Arial"/>
                <w:color w:val="010000"/>
                <w:sz w:val="20"/>
              </w:rPr>
              <w:t xml:space="preserve">the </w:t>
            </w:r>
            <w:r w:rsidR="00D319B9" w:rsidRPr="00765BD3">
              <w:rPr>
                <w:rFonts w:ascii="Arial" w:hAnsi="Arial" w:cs="Arial"/>
                <w:color w:val="010000"/>
                <w:sz w:val="20"/>
              </w:rPr>
              <w:t>expected proceeds from the offering of VND333,569,950,000 will be used to supplement investment capital for ship No. 05 carrying oil products/chemicals with a tonnage of about 19,000 - 25,000 DWT and repay bank loans.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6"/>
              <w:gridCol w:w="2541"/>
              <w:gridCol w:w="2264"/>
            </w:tblGrid>
            <w:tr w:rsidR="00D90920" w:rsidRPr="00765BD3" w14:paraId="719EEE50" w14:textId="77777777" w:rsidTr="00765BD3">
              <w:tc>
                <w:tcPr>
                  <w:tcW w:w="632" w:type="pct"/>
                  <w:vAlign w:val="center"/>
                </w:tcPr>
                <w:p w14:paraId="4F2F1BD8" w14:textId="77777777" w:rsidR="00D90920" w:rsidRPr="00765BD3" w:rsidRDefault="00D319B9" w:rsidP="00F65B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18"/>
                    </w:rPr>
                  </w:pPr>
                  <w:r w:rsidRPr="00765BD3">
                    <w:rPr>
                      <w:rFonts w:ascii="Arial" w:hAnsi="Arial" w:cs="Arial"/>
                      <w:color w:val="010000"/>
                      <w:sz w:val="20"/>
                    </w:rPr>
                    <w:t>No.</w:t>
                  </w:r>
                </w:p>
              </w:tc>
              <w:tc>
                <w:tcPr>
                  <w:tcW w:w="2310" w:type="pct"/>
                  <w:vAlign w:val="center"/>
                </w:tcPr>
                <w:p w14:paraId="5D4C140B" w14:textId="77777777"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18"/>
                    </w:rPr>
                  </w:pPr>
                  <w:r w:rsidRPr="00765BD3">
                    <w:rPr>
                      <w:rFonts w:ascii="Arial" w:hAnsi="Arial" w:cs="Arial"/>
                      <w:color w:val="010000"/>
                      <w:sz w:val="20"/>
                    </w:rPr>
                    <w:t>Purpose of using capital</w:t>
                  </w:r>
                </w:p>
              </w:tc>
              <w:tc>
                <w:tcPr>
                  <w:tcW w:w="2058" w:type="pct"/>
                  <w:vAlign w:val="center"/>
                </w:tcPr>
                <w:p w14:paraId="4AA9DD63" w14:textId="19B257FE"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18"/>
                    </w:rPr>
                  </w:pPr>
                  <w:r w:rsidRPr="00765BD3">
                    <w:rPr>
                      <w:rFonts w:ascii="Arial" w:hAnsi="Arial" w:cs="Arial"/>
                      <w:color w:val="010000"/>
                      <w:sz w:val="20"/>
                    </w:rPr>
                    <w:t>Disbursement amount</w:t>
                  </w:r>
                  <w:r w:rsidR="00721E28" w:rsidRPr="00765BD3">
                    <w:rPr>
                      <w:rFonts w:ascii="Arial" w:hAnsi="Arial" w:cs="Arial"/>
                      <w:color w:val="010000"/>
                      <w:sz w:val="20"/>
                    </w:rPr>
                    <w:t xml:space="preserve"> (VND)</w:t>
                  </w:r>
                </w:p>
              </w:tc>
            </w:tr>
            <w:tr w:rsidR="00D90920" w:rsidRPr="00765BD3" w14:paraId="66923CDE" w14:textId="77777777" w:rsidTr="00765BD3">
              <w:tc>
                <w:tcPr>
                  <w:tcW w:w="632" w:type="pct"/>
                  <w:vAlign w:val="center"/>
                </w:tcPr>
                <w:p w14:paraId="79295A9C" w14:textId="77777777" w:rsidR="00D90920" w:rsidRPr="00765BD3" w:rsidRDefault="00D319B9" w:rsidP="00F65B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18"/>
                    </w:rPr>
                  </w:pPr>
                  <w:r w:rsidRPr="00765BD3">
                    <w:rPr>
                      <w:rFonts w:ascii="Arial" w:hAnsi="Arial" w:cs="Arial"/>
                      <w:color w:val="010000"/>
                      <w:sz w:val="20"/>
                    </w:rPr>
                    <w:t>1</w:t>
                  </w:r>
                </w:p>
              </w:tc>
              <w:tc>
                <w:tcPr>
                  <w:tcW w:w="2310" w:type="pct"/>
                  <w:vAlign w:val="center"/>
                </w:tcPr>
                <w:p w14:paraId="42861413" w14:textId="2688970C"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18"/>
                    </w:rPr>
                  </w:pPr>
                  <w:r w:rsidRPr="00765BD3">
                    <w:rPr>
                      <w:rFonts w:ascii="Arial" w:hAnsi="Arial" w:cs="Arial"/>
                      <w:color w:val="010000"/>
                      <w:sz w:val="20"/>
                    </w:rPr>
                    <w:t>Supplement investment capital for ship No. 05 carrying oil products/chemicals with</w:t>
                  </w:r>
                  <w:r w:rsidR="00721E28" w:rsidRPr="00765BD3">
                    <w:rPr>
                      <w:rFonts w:ascii="Arial" w:hAnsi="Arial" w:cs="Arial"/>
                      <w:color w:val="010000"/>
                      <w:sz w:val="20"/>
                    </w:rPr>
                    <w:t xml:space="preserve"> a </w:t>
                  </w:r>
                  <w:r w:rsidRPr="00765BD3">
                    <w:rPr>
                      <w:rFonts w:ascii="Arial" w:hAnsi="Arial" w:cs="Arial"/>
                      <w:color w:val="010000"/>
                      <w:sz w:val="20"/>
                    </w:rPr>
                    <w:t>tonnage of about 19,000 - 25,000 DWT</w:t>
                  </w:r>
                </w:p>
              </w:tc>
              <w:tc>
                <w:tcPr>
                  <w:tcW w:w="2058" w:type="pct"/>
                  <w:vAlign w:val="center"/>
                </w:tcPr>
                <w:p w14:paraId="2CBCEB0E" w14:textId="77777777" w:rsidR="00D90920" w:rsidRPr="00765BD3" w:rsidRDefault="00D319B9" w:rsidP="00F65B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18"/>
                    </w:rPr>
                  </w:pPr>
                  <w:r w:rsidRPr="00765BD3">
                    <w:rPr>
                      <w:rFonts w:ascii="Arial" w:hAnsi="Arial" w:cs="Arial"/>
                      <w:color w:val="010000"/>
                      <w:sz w:val="20"/>
                    </w:rPr>
                    <w:t>293,862,000,000</w:t>
                  </w:r>
                </w:p>
              </w:tc>
            </w:tr>
            <w:tr w:rsidR="00D90920" w:rsidRPr="00765BD3" w14:paraId="6253257F" w14:textId="77777777" w:rsidTr="00765BD3">
              <w:tc>
                <w:tcPr>
                  <w:tcW w:w="632" w:type="pct"/>
                  <w:vAlign w:val="center"/>
                </w:tcPr>
                <w:p w14:paraId="1336071D" w14:textId="77777777" w:rsidR="00D90920" w:rsidRPr="00765BD3" w:rsidRDefault="00D319B9" w:rsidP="00F65B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18"/>
                    </w:rPr>
                  </w:pPr>
                  <w:r w:rsidRPr="00765BD3">
                    <w:rPr>
                      <w:rFonts w:ascii="Arial" w:hAnsi="Arial" w:cs="Arial"/>
                      <w:color w:val="010000"/>
                      <w:sz w:val="20"/>
                    </w:rPr>
                    <w:t>2</w:t>
                  </w:r>
                </w:p>
              </w:tc>
              <w:tc>
                <w:tcPr>
                  <w:tcW w:w="2310" w:type="pct"/>
                  <w:vAlign w:val="center"/>
                </w:tcPr>
                <w:p w14:paraId="1ABB9DAF" w14:textId="77777777"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18"/>
                    </w:rPr>
                  </w:pPr>
                  <w:r w:rsidRPr="00765BD3">
                    <w:rPr>
                      <w:rFonts w:ascii="Arial" w:hAnsi="Arial" w:cs="Arial"/>
                      <w:color w:val="010000"/>
                      <w:sz w:val="20"/>
                    </w:rPr>
                    <w:t>Pay bank loans</w:t>
                  </w:r>
                </w:p>
              </w:tc>
              <w:tc>
                <w:tcPr>
                  <w:tcW w:w="2058" w:type="pct"/>
                  <w:vAlign w:val="center"/>
                </w:tcPr>
                <w:p w14:paraId="2A9CF441" w14:textId="77777777" w:rsidR="00D90920" w:rsidRPr="00765BD3" w:rsidRDefault="00D319B9" w:rsidP="00F65B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18"/>
                    </w:rPr>
                  </w:pPr>
                  <w:r w:rsidRPr="00765BD3">
                    <w:rPr>
                      <w:rFonts w:ascii="Arial" w:hAnsi="Arial" w:cs="Arial"/>
                      <w:color w:val="010000"/>
                      <w:sz w:val="20"/>
                    </w:rPr>
                    <w:t>39,707,950,000</w:t>
                  </w:r>
                </w:p>
              </w:tc>
            </w:tr>
            <w:tr w:rsidR="00D90920" w:rsidRPr="00765BD3" w14:paraId="72843974" w14:textId="77777777" w:rsidTr="00765BD3">
              <w:tc>
                <w:tcPr>
                  <w:tcW w:w="2942" w:type="pct"/>
                  <w:gridSpan w:val="2"/>
                  <w:vAlign w:val="center"/>
                </w:tcPr>
                <w:p w14:paraId="2AD268B5" w14:textId="77777777"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18"/>
                    </w:rPr>
                  </w:pPr>
                  <w:r w:rsidRPr="00765BD3">
                    <w:rPr>
                      <w:rFonts w:ascii="Arial" w:hAnsi="Arial" w:cs="Arial"/>
                      <w:color w:val="010000"/>
                      <w:sz w:val="20"/>
                    </w:rPr>
                    <w:t>Total</w:t>
                  </w:r>
                </w:p>
              </w:tc>
              <w:tc>
                <w:tcPr>
                  <w:tcW w:w="2058" w:type="pct"/>
                  <w:vAlign w:val="center"/>
                </w:tcPr>
                <w:p w14:paraId="6507ACFC" w14:textId="77777777" w:rsidR="00D90920" w:rsidRPr="00765BD3" w:rsidRDefault="00D319B9" w:rsidP="00F65B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18"/>
                    </w:rPr>
                  </w:pPr>
                  <w:r w:rsidRPr="00765BD3">
                    <w:rPr>
                      <w:rFonts w:ascii="Arial" w:hAnsi="Arial" w:cs="Arial"/>
                      <w:color w:val="010000"/>
                      <w:sz w:val="20"/>
                    </w:rPr>
                    <w:t>333,569,960,000</w:t>
                  </w:r>
                </w:p>
              </w:tc>
            </w:tr>
          </w:tbl>
          <w:p w14:paraId="559D0549" w14:textId="77777777" w:rsidR="00D90920" w:rsidRPr="00765BD3" w:rsidRDefault="00D90920"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18"/>
              </w:rPr>
            </w:pPr>
          </w:p>
        </w:tc>
        <w:tc>
          <w:tcPr>
            <w:tcW w:w="1979" w:type="pct"/>
            <w:shd w:val="clear" w:color="auto" w:fill="auto"/>
            <w:vAlign w:val="center"/>
          </w:tcPr>
          <w:p w14:paraId="03E09BF6" w14:textId="53038FA1" w:rsidR="00D90920" w:rsidRPr="00765BD3" w:rsidRDefault="00721E28"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18"/>
              </w:rPr>
            </w:pPr>
            <w:r w:rsidRPr="00765BD3">
              <w:rPr>
                <w:rFonts w:ascii="Arial" w:hAnsi="Arial" w:cs="Arial"/>
                <w:color w:val="010000"/>
                <w:sz w:val="20"/>
              </w:rPr>
              <w:lastRenderedPageBreak/>
              <w:t>All of the</w:t>
            </w:r>
            <w:r w:rsidR="00D319B9" w:rsidRPr="00765BD3">
              <w:rPr>
                <w:rFonts w:ascii="Arial" w:hAnsi="Arial" w:cs="Arial"/>
                <w:color w:val="010000"/>
                <w:sz w:val="20"/>
              </w:rPr>
              <w:t xml:space="preserve"> expected proceeds from the offering of VND333,569,960,000 will be used to supplement investment capital for ship No. 05 carrying oil products/chemicals with a tonnage of about 19,000 - 25,000 DWT and repay bank loans.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6"/>
              <w:gridCol w:w="2541"/>
              <w:gridCol w:w="2264"/>
            </w:tblGrid>
            <w:tr w:rsidR="00D90920" w:rsidRPr="00765BD3" w14:paraId="17BBE3C3" w14:textId="77777777" w:rsidTr="00765BD3">
              <w:tc>
                <w:tcPr>
                  <w:tcW w:w="632" w:type="pct"/>
                  <w:vAlign w:val="center"/>
                </w:tcPr>
                <w:p w14:paraId="5ACBE90F" w14:textId="77777777" w:rsidR="00D90920" w:rsidRPr="00765BD3" w:rsidRDefault="00D319B9" w:rsidP="00F65B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18"/>
                    </w:rPr>
                  </w:pPr>
                  <w:bookmarkStart w:id="0" w:name="_heading=h.gjdgxs"/>
                  <w:bookmarkEnd w:id="0"/>
                  <w:r w:rsidRPr="00765BD3">
                    <w:rPr>
                      <w:rFonts w:ascii="Arial" w:hAnsi="Arial" w:cs="Arial"/>
                      <w:color w:val="010000"/>
                      <w:sz w:val="20"/>
                    </w:rPr>
                    <w:t>No.</w:t>
                  </w:r>
                </w:p>
              </w:tc>
              <w:tc>
                <w:tcPr>
                  <w:tcW w:w="2310" w:type="pct"/>
                  <w:vAlign w:val="center"/>
                </w:tcPr>
                <w:p w14:paraId="5BB8C33B" w14:textId="77777777"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18"/>
                    </w:rPr>
                  </w:pPr>
                  <w:r w:rsidRPr="00765BD3">
                    <w:rPr>
                      <w:rFonts w:ascii="Arial" w:hAnsi="Arial" w:cs="Arial"/>
                      <w:color w:val="010000"/>
                      <w:sz w:val="20"/>
                    </w:rPr>
                    <w:t>Purpose of using capital</w:t>
                  </w:r>
                </w:p>
              </w:tc>
              <w:tc>
                <w:tcPr>
                  <w:tcW w:w="2058" w:type="pct"/>
                  <w:vAlign w:val="center"/>
                </w:tcPr>
                <w:p w14:paraId="5A26A605" w14:textId="77777777"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18"/>
                    </w:rPr>
                  </w:pPr>
                  <w:r w:rsidRPr="00765BD3">
                    <w:rPr>
                      <w:rFonts w:ascii="Arial" w:hAnsi="Arial" w:cs="Arial"/>
                      <w:color w:val="010000"/>
                      <w:sz w:val="20"/>
                    </w:rPr>
                    <w:t>Disbursement amount</w:t>
                  </w:r>
                </w:p>
              </w:tc>
            </w:tr>
            <w:tr w:rsidR="00D90920" w:rsidRPr="00765BD3" w14:paraId="4B4547AA" w14:textId="77777777" w:rsidTr="00765BD3">
              <w:tc>
                <w:tcPr>
                  <w:tcW w:w="632" w:type="pct"/>
                  <w:vAlign w:val="center"/>
                </w:tcPr>
                <w:p w14:paraId="1E1D706E" w14:textId="77777777" w:rsidR="00D90920" w:rsidRPr="00765BD3" w:rsidRDefault="00D319B9" w:rsidP="00F65B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18"/>
                    </w:rPr>
                  </w:pPr>
                  <w:r w:rsidRPr="00765BD3">
                    <w:rPr>
                      <w:rFonts w:ascii="Arial" w:hAnsi="Arial" w:cs="Arial"/>
                      <w:color w:val="010000"/>
                      <w:sz w:val="20"/>
                    </w:rPr>
                    <w:t>1</w:t>
                  </w:r>
                </w:p>
              </w:tc>
              <w:tc>
                <w:tcPr>
                  <w:tcW w:w="2310" w:type="pct"/>
                  <w:vAlign w:val="center"/>
                </w:tcPr>
                <w:p w14:paraId="6A6EF577" w14:textId="77777777"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18"/>
                    </w:rPr>
                  </w:pPr>
                  <w:r w:rsidRPr="00765BD3">
                    <w:rPr>
                      <w:rFonts w:ascii="Arial" w:hAnsi="Arial" w:cs="Arial"/>
                      <w:color w:val="010000"/>
                      <w:sz w:val="20"/>
                    </w:rPr>
                    <w:t>Supplement investment capital for ship No. 05 carrying oil products/chemicals with tonnage of about 19,000 - 25,000 DWT</w:t>
                  </w:r>
                </w:p>
              </w:tc>
              <w:tc>
                <w:tcPr>
                  <w:tcW w:w="2058" w:type="pct"/>
                  <w:vAlign w:val="center"/>
                </w:tcPr>
                <w:p w14:paraId="3DCBB757" w14:textId="77777777" w:rsidR="00D90920" w:rsidRPr="00765BD3" w:rsidRDefault="00D319B9" w:rsidP="00F65B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18"/>
                    </w:rPr>
                  </w:pPr>
                  <w:r w:rsidRPr="00765BD3">
                    <w:rPr>
                      <w:rFonts w:ascii="Arial" w:hAnsi="Arial" w:cs="Arial"/>
                      <w:color w:val="010000"/>
                      <w:sz w:val="20"/>
                    </w:rPr>
                    <w:t>293,862,000,000</w:t>
                  </w:r>
                </w:p>
              </w:tc>
            </w:tr>
            <w:tr w:rsidR="00D90920" w:rsidRPr="00765BD3" w14:paraId="55368798" w14:textId="77777777" w:rsidTr="00765BD3">
              <w:tc>
                <w:tcPr>
                  <w:tcW w:w="632" w:type="pct"/>
                  <w:vAlign w:val="center"/>
                </w:tcPr>
                <w:p w14:paraId="3BDB3467" w14:textId="77777777" w:rsidR="00D90920" w:rsidRPr="00765BD3" w:rsidRDefault="00D319B9" w:rsidP="00F65B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18"/>
                    </w:rPr>
                  </w:pPr>
                  <w:r w:rsidRPr="00765BD3">
                    <w:rPr>
                      <w:rFonts w:ascii="Arial" w:hAnsi="Arial" w:cs="Arial"/>
                      <w:color w:val="010000"/>
                      <w:sz w:val="20"/>
                    </w:rPr>
                    <w:t>2</w:t>
                  </w:r>
                </w:p>
              </w:tc>
              <w:tc>
                <w:tcPr>
                  <w:tcW w:w="2310" w:type="pct"/>
                  <w:vAlign w:val="center"/>
                </w:tcPr>
                <w:p w14:paraId="63761F9E" w14:textId="77777777"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18"/>
                    </w:rPr>
                  </w:pPr>
                  <w:r w:rsidRPr="00765BD3">
                    <w:rPr>
                      <w:rFonts w:ascii="Arial" w:hAnsi="Arial" w:cs="Arial"/>
                      <w:color w:val="010000"/>
                      <w:sz w:val="20"/>
                    </w:rPr>
                    <w:t>Pay bank loans</w:t>
                  </w:r>
                </w:p>
              </w:tc>
              <w:tc>
                <w:tcPr>
                  <w:tcW w:w="2058" w:type="pct"/>
                  <w:vAlign w:val="center"/>
                </w:tcPr>
                <w:p w14:paraId="45A7E630" w14:textId="77777777" w:rsidR="00D90920" w:rsidRPr="00765BD3" w:rsidRDefault="00D319B9" w:rsidP="00F65B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18"/>
                    </w:rPr>
                  </w:pPr>
                  <w:r w:rsidRPr="00765BD3">
                    <w:rPr>
                      <w:rFonts w:ascii="Arial" w:hAnsi="Arial" w:cs="Arial"/>
                      <w:color w:val="010000"/>
                      <w:sz w:val="20"/>
                    </w:rPr>
                    <w:t>39,707,960,000</w:t>
                  </w:r>
                </w:p>
              </w:tc>
            </w:tr>
            <w:tr w:rsidR="00D90920" w:rsidRPr="00765BD3" w14:paraId="4728C222" w14:textId="77777777" w:rsidTr="00765BD3">
              <w:tc>
                <w:tcPr>
                  <w:tcW w:w="2942" w:type="pct"/>
                  <w:gridSpan w:val="2"/>
                  <w:vAlign w:val="center"/>
                </w:tcPr>
                <w:p w14:paraId="27FCA8FD" w14:textId="77777777"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18"/>
                    </w:rPr>
                  </w:pPr>
                  <w:r w:rsidRPr="00765BD3">
                    <w:rPr>
                      <w:rFonts w:ascii="Arial" w:hAnsi="Arial" w:cs="Arial"/>
                      <w:color w:val="010000"/>
                      <w:sz w:val="20"/>
                    </w:rPr>
                    <w:t>Total</w:t>
                  </w:r>
                </w:p>
              </w:tc>
              <w:tc>
                <w:tcPr>
                  <w:tcW w:w="2058" w:type="pct"/>
                  <w:vAlign w:val="center"/>
                </w:tcPr>
                <w:p w14:paraId="22EBB26D" w14:textId="77777777" w:rsidR="00D90920" w:rsidRPr="00765BD3" w:rsidRDefault="00D319B9" w:rsidP="00F65B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18"/>
                    </w:rPr>
                  </w:pPr>
                  <w:r w:rsidRPr="00765BD3">
                    <w:rPr>
                      <w:rFonts w:ascii="Arial" w:hAnsi="Arial" w:cs="Arial"/>
                      <w:color w:val="010000"/>
                      <w:sz w:val="20"/>
                    </w:rPr>
                    <w:t>333,569,960,000</w:t>
                  </w:r>
                </w:p>
              </w:tc>
            </w:tr>
          </w:tbl>
          <w:p w14:paraId="01AC7795" w14:textId="77777777" w:rsidR="00D90920" w:rsidRPr="00765BD3" w:rsidRDefault="00D90920"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18"/>
              </w:rPr>
            </w:pPr>
          </w:p>
        </w:tc>
        <w:tc>
          <w:tcPr>
            <w:tcW w:w="558" w:type="pct"/>
            <w:shd w:val="clear" w:color="auto" w:fill="auto"/>
            <w:vAlign w:val="center"/>
          </w:tcPr>
          <w:p w14:paraId="507451D0" w14:textId="7319C935" w:rsidR="00D90920" w:rsidRPr="00765BD3" w:rsidRDefault="00721E28"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18"/>
              </w:rPr>
            </w:pPr>
            <w:r w:rsidRPr="00765BD3">
              <w:rPr>
                <w:rFonts w:ascii="Arial" w:hAnsi="Arial" w:cs="Arial"/>
                <w:color w:val="010000"/>
                <w:sz w:val="20"/>
              </w:rPr>
              <w:t xml:space="preserve">To be </w:t>
            </w:r>
            <w:r w:rsidR="00F65B52">
              <w:rPr>
                <w:rFonts w:ascii="Arial" w:hAnsi="Arial" w:cs="Arial"/>
                <w:color w:val="010000"/>
                <w:sz w:val="20"/>
              </w:rPr>
              <w:t>following</w:t>
            </w:r>
            <w:r w:rsidR="00D319B9" w:rsidRPr="00765BD3">
              <w:rPr>
                <w:rFonts w:ascii="Arial" w:hAnsi="Arial" w:cs="Arial"/>
                <w:color w:val="010000"/>
                <w:sz w:val="20"/>
              </w:rPr>
              <w:t xml:space="preserve"> the expected total value offered</w:t>
            </w:r>
            <w:r w:rsidR="006D7297" w:rsidRPr="00765BD3">
              <w:rPr>
                <w:rFonts w:ascii="Arial" w:hAnsi="Arial" w:cs="Arial"/>
                <w:color w:val="010000"/>
                <w:sz w:val="20"/>
              </w:rPr>
              <w:t xml:space="preserve"> </w:t>
            </w:r>
            <w:r w:rsidR="00D319B9" w:rsidRPr="00765BD3">
              <w:rPr>
                <w:rFonts w:ascii="Arial" w:hAnsi="Arial" w:cs="Arial"/>
                <w:color w:val="010000"/>
                <w:sz w:val="20"/>
              </w:rPr>
              <w:t>at par value</w:t>
            </w:r>
          </w:p>
        </w:tc>
      </w:tr>
      <w:tr w:rsidR="00D90920" w:rsidRPr="00765BD3" w14:paraId="0732B217" w14:textId="77777777" w:rsidTr="00765BD3">
        <w:tc>
          <w:tcPr>
            <w:tcW w:w="5000" w:type="pct"/>
            <w:gridSpan w:val="4"/>
            <w:shd w:val="clear" w:color="auto" w:fill="auto"/>
            <w:vAlign w:val="center"/>
          </w:tcPr>
          <w:p w14:paraId="00C45663" w14:textId="77777777"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18"/>
              </w:rPr>
            </w:pPr>
            <w:r w:rsidRPr="00765BD3">
              <w:rPr>
                <w:rFonts w:ascii="Arial" w:hAnsi="Arial" w:cs="Arial"/>
                <w:color w:val="010000"/>
                <w:sz w:val="20"/>
              </w:rPr>
              <w:lastRenderedPageBreak/>
              <w:t>Note: Other contents in Proposal No. 18 remain unchanged</w:t>
            </w:r>
          </w:p>
        </w:tc>
      </w:tr>
    </w:tbl>
    <w:p w14:paraId="3EE6D095" w14:textId="77777777"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‎‎Article 2. Approve on implementing the public offering of Global Pacific Shipping JSC approved by the General Meeting of Shareholders according to the 1st Extraordinary General Mandate 2024. Specifically:</w:t>
      </w:r>
    </w:p>
    <w:p w14:paraId="37DCBA43" w14:textId="77777777" w:rsidR="00D90920" w:rsidRPr="00765BD3" w:rsidRDefault="00D319B9" w:rsidP="00F65B52">
      <w:pPr>
        <w:numPr>
          <w:ilvl w:val="0"/>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t>Offered shares: Shares of Global Pacific Shipping JSC</w:t>
      </w:r>
    </w:p>
    <w:p w14:paraId="29E25B22" w14:textId="77777777" w:rsidR="00D90920" w:rsidRPr="00765BD3" w:rsidRDefault="00D319B9" w:rsidP="00F65B52">
      <w:pPr>
        <w:numPr>
          <w:ilvl w:val="0"/>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t>Share type: Common shares.</w:t>
      </w:r>
    </w:p>
    <w:p w14:paraId="6BCEE311" w14:textId="3241CA3A" w:rsidR="00D90920" w:rsidRPr="00765BD3" w:rsidRDefault="00D319B9" w:rsidP="00F65B52">
      <w:pPr>
        <w:numPr>
          <w:ilvl w:val="0"/>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t>Share par value: VND10,000/share.</w:t>
      </w:r>
    </w:p>
    <w:p w14:paraId="7AE9FA75" w14:textId="77777777" w:rsidR="00D90920" w:rsidRPr="00765BD3" w:rsidRDefault="00D319B9" w:rsidP="00F65B52">
      <w:pPr>
        <w:numPr>
          <w:ilvl w:val="0"/>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t>Current charter capital: VND500,354,930,000.</w:t>
      </w:r>
    </w:p>
    <w:p w14:paraId="7D3A614C" w14:textId="77777777" w:rsidR="00D90920" w:rsidRPr="00765BD3" w:rsidRDefault="00D319B9" w:rsidP="00F65B52">
      <w:pPr>
        <w:numPr>
          <w:ilvl w:val="0"/>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t>Number of issued shares: 50,035,493 shares.</w:t>
      </w:r>
    </w:p>
    <w:p w14:paraId="43B3981F" w14:textId="77777777" w:rsidR="00D90920" w:rsidRPr="00765BD3" w:rsidRDefault="00D319B9" w:rsidP="00F65B52">
      <w:pPr>
        <w:numPr>
          <w:ilvl w:val="0"/>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t>Number of treasury shares: 0 shares.</w:t>
      </w:r>
    </w:p>
    <w:p w14:paraId="5BDFAC4F" w14:textId="77777777" w:rsidR="00D90920" w:rsidRPr="00765BD3" w:rsidRDefault="00D319B9" w:rsidP="00F65B52">
      <w:pPr>
        <w:numPr>
          <w:ilvl w:val="0"/>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t>Number of outstanding shares: 50,035,493 shares</w:t>
      </w:r>
    </w:p>
    <w:p w14:paraId="2EE244BE" w14:textId="77777777" w:rsidR="00D90920" w:rsidRPr="00765BD3" w:rsidRDefault="00D319B9" w:rsidP="00F65B52">
      <w:pPr>
        <w:numPr>
          <w:ilvl w:val="0"/>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t>Number of dividend preferred shares: 0 shares.</w:t>
      </w:r>
    </w:p>
    <w:p w14:paraId="3973F208" w14:textId="77777777" w:rsidR="00D90920" w:rsidRPr="00765BD3" w:rsidRDefault="00D319B9" w:rsidP="00F65B52">
      <w:pPr>
        <w:numPr>
          <w:ilvl w:val="0"/>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t>Number of shares registered for offering: 33,356,996 shares.</w:t>
      </w:r>
    </w:p>
    <w:p w14:paraId="301901E9" w14:textId="77777777" w:rsidR="00D90920" w:rsidRPr="00765BD3" w:rsidRDefault="00D319B9" w:rsidP="00F65B52">
      <w:pPr>
        <w:numPr>
          <w:ilvl w:val="0"/>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t>Offering price: VND10,000/share.</w:t>
      </w:r>
    </w:p>
    <w:p w14:paraId="0A15ED8D" w14:textId="77777777" w:rsidR="00D90920" w:rsidRPr="00765BD3" w:rsidRDefault="00D319B9" w:rsidP="00F65B52">
      <w:pPr>
        <w:numPr>
          <w:ilvl w:val="0"/>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t>Total offered value: VND333,569,960,000.</w:t>
      </w:r>
    </w:p>
    <w:p w14:paraId="0646F38C" w14:textId="6138F2BA" w:rsidR="00D90920" w:rsidRPr="00765BD3" w:rsidRDefault="00D319B9" w:rsidP="00F65B52">
      <w:pPr>
        <w:numPr>
          <w:ilvl w:val="0"/>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t xml:space="preserve">Eligible buyers: Existing shareholders of Global Pacific Shipping JSC </w:t>
      </w:r>
      <w:r w:rsidR="002B4D45" w:rsidRPr="00765BD3">
        <w:rPr>
          <w:rFonts w:ascii="Arial" w:hAnsi="Arial" w:cs="Arial"/>
          <w:color w:val="010000"/>
          <w:sz w:val="20"/>
        </w:rPr>
        <w:t xml:space="preserve">are </w:t>
      </w:r>
      <w:r w:rsidRPr="00765BD3">
        <w:rPr>
          <w:rFonts w:ascii="Arial" w:hAnsi="Arial" w:cs="Arial"/>
          <w:color w:val="010000"/>
          <w:sz w:val="20"/>
        </w:rPr>
        <w:t xml:space="preserve">on the list of shareholders on the record date to exercise rights to buy shares </w:t>
      </w:r>
      <w:r w:rsidR="006D7297" w:rsidRPr="00765BD3">
        <w:rPr>
          <w:rFonts w:ascii="Arial" w:hAnsi="Arial" w:cs="Arial"/>
          <w:color w:val="010000"/>
          <w:sz w:val="20"/>
        </w:rPr>
        <w:t xml:space="preserve">offered </w:t>
      </w:r>
      <w:r w:rsidRPr="00765BD3">
        <w:rPr>
          <w:rFonts w:ascii="Arial" w:hAnsi="Arial" w:cs="Arial"/>
          <w:color w:val="010000"/>
          <w:sz w:val="20"/>
        </w:rPr>
        <w:t>to existing shareholders by the Vietnam Securities Depository and Clearing Corporation provided.</w:t>
      </w:r>
    </w:p>
    <w:p w14:paraId="6AF9F39C" w14:textId="2C0F4935" w:rsidR="00D90920" w:rsidRPr="00765BD3" w:rsidRDefault="00D319B9" w:rsidP="00F65B52">
      <w:pPr>
        <w:numPr>
          <w:ilvl w:val="0"/>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t xml:space="preserve">Right exercise rate: 3:2 on the record date for the list of shareholders to </w:t>
      </w:r>
      <w:r w:rsidR="006D7297" w:rsidRPr="00765BD3">
        <w:rPr>
          <w:rFonts w:ascii="Arial" w:hAnsi="Arial" w:cs="Arial"/>
          <w:color w:val="010000"/>
          <w:sz w:val="20"/>
        </w:rPr>
        <w:t>exercise</w:t>
      </w:r>
      <w:r w:rsidRPr="00765BD3">
        <w:rPr>
          <w:rFonts w:ascii="Arial" w:hAnsi="Arial" w:cs="Arial"/>
          <w:color w:val="010000"/>
          <w:sz w:val="20"/>
        </w:rPr>
        <w:t xml:space="preserve"> rights, shareholders </w:t>
      </w:r>
      <w:r w:rsidR="006D7297" w:rsidRPr="00765BD3">
        <w:rPr>
          <w:rFonts w:ascii="Arial" w:hAnsi="Arial" w:cs="Arial"/>
          <w:color w:val="010000"/>
          <w:sz w:val="20"/>
        </w:rPr>
        <w:t>owning</w:t>
      </w:r>
      <w:r w:rsidR="004526DB" w:rsidRPr="00765BD3">
        <w:rPr>
          <w:rFonts w:ascii="Arial" w:hAnsi="Arial" w:cs="Arial"/>
          <w:color w:val="010000"/>
          <w:sz w:val="20"/>
        </w:rPr>
        <w:t xml:space="preserve"> </w:t>
      </w:r>
      <w:r w:rsidRPr="00765BD3">
        <w:rPr>
          <w:rFonts w:ascii="Arial" w:hAnsi="Arial" w:cs="Arial"/>
          <w:color w:val="010000"/>
          <w:sz w:val="20"/>
        </w:rPr>
        <w:t xml:space="preserve">01 share will be entitled to 01 right to buy additional issued shares, for every 03 rights </w:t>
      </w:r>
      <w:r w:rsidR="006D7297" w:rsidRPr="00765BD3">
        <w:rPr>
          <w:rFonts w:ascii="Arial" w:hAnsi="Arial" w:cs="Arial"/>
          <w:color w:val="010000"/>
          <w:sz w:val="20"/>
        </w:rPr>
        <w:t xml:space="preserve">to buy, </w:t>
      </w:r>
      <w:r w:rsidRPr="00765BD3">
        <w:rPr>
          <w:rFonts w:ascii="Arial" w:hAnsi="Arial" w:cs="Arial"/>
          <w:color w:val="010000"/>
          <w:sz w:val="20"/>
        </w:rPr>
        <w:t>they will be entitled to buy 02 new additional issued shares.</w:t>
      </w:r>
    </w:p>
    <w:p w14:paraId="120398E4" w14:textId="331B9124" w:rsidR="00D90920" w:rsidRPr="00765BD3" w:rsidRDefault="00D319B9" w:rsidP="00F65B52">
      <w:pPr>
        <w:numPr>
          <w:ilvl w:val="0"/>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t>Offering form: Public offering of additional shares to existing shareholders by the method of exercising the rights to buy</w:t>
      </w:r>
      <w:r w:rsidR="006D7297" w:rsidRPr="00765BD3">
        <w:rPr>
          <w:rFonts w:ascii="Arial" w:hAnsi="Arial" w:cs="Arial"/>
          <w:color w:val="010000"/>
          <w:sz w:val="20"/>
        </w:rPr>
        <w:t>.</w:t>
      </w:r>
    </w:p>
    <w:p w14:paraId="2F0D27FD" w14:textId="16443D85" w:rsidR="00D90920" w:rsidRPr="00765BD3" w:rsidRDefault="00D319B9" w:rsidP="00F65B52">
      <w:pPr>
        <w:numPr>
          <w:ilvl w:val="0"/>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lastRenderedPageBreak/>
        <w:t xml:space="preserve">Expected time for the offering: The Board of Directors </w:t>
      </w:r>
      <w:r w:rsidR="006D7297" w:rsidRPr="00765BD3">
        <w:rPr>
          <w:rFonts w:ascii="Arial" w:hAnsi="Arial" w:cs="Arial"/>
          <w:color w:val="010000"/>
          <w:sz w:val="20"/>
        </w:rPr>
        <w:t>selects</w:t>
      </w:r>
      <w:r w:rsidRPr="00765BD3">
        <w:rPr>
          <w:rFonts w:ascii="Arial" w:hAnsi="Arial" w:cs="Arial"/>
          <w:color w:val="010000"/>
          <w:sz w:val="20"/>
        </w:rPr>
        <w:t xml:space="preserve"> a specific time after receiving the approval decision from the State Securities Commission, expected to be implemented from Q3/2024.</w:t>
      </w:r>
    </w:p>
    <w:p w14:paraId="26C3E17D" w14:textId="2ED3308C" w:rsidR="00D90920" w:rsidRPr="00765BD3" w:rsidRDefault="00D319B9" w:rsidP="00F65B52">
      <w:pPr>
        <w:numPr>
          <w:ilvl w:val="0"/>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t>Distribution method: According to the method of exercising rights to buy</w:t>
      </w:r>
    </w:p>
    <w:p w14:paraId="43AE4450" w14:textId="563ABA09" w:rsidR="00D90920" w:rsidRPr="00765BD3" w:rsidRDefault="00D319B9" w:rsidP="00F65B5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65BD3">
        <w:rPr>
          <w:rFonts w:ascii="Arial" w:hAnsi="Arial" w:cs="Arial"/>
          <w:color w:val="010000"/>
          <w:sz w:val="20"/>
        </w:rPr>
        <w:t xml:space="preserve">For shareholders who have deposited securities: </w:t>
      </w:r>
      <w:r w:rsidR="000937D3" w:rsidRPr="00765BD3">
        <w:rPr>
          <w:rFonts w:ascii="Arial" w:hAnsi="Arial" w:cs="Arial"/>
          <w:color w:val="010000"/>
          <w:sz w:val="20"/>
        </w:rPr>
        <w:t>Distribute</w:t>
      </w:r>
      <w:r w:rsidRPr="00765BD3">
        <w:rPr>
          <w:rFonts w:ascii="Arial" w:hAnsi="Arial" w:cs="Arial"/>
          <w:color w:val="010000"/>
          <w:sz w:val="20"/>
        </w:rPr>
        <w:t xml:space="preserve"> through depository members of Vietnam Securities Depository and Clearing Corporation;</w:t>
      </w:r>
    </w:p>
    <w:p w14:paraId="0F7F8AFB" w14:textId="68B782DE" w:rsidR="00D90920" w:rsidRPr="00765BD3" w:rsidRDefault="00D319B9" w:rsidP="00F65B5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65BD3">
        <w:rPr>
          <w:rFonts w:ascii="Arial" w:hAnsi="Arial" w:cs="Arial"/>
          <w:color w:val="010000"/>
          <w:sz w:val="20"/>
        </w:rPr>
        <w:t xml:space="preserve">For shareholders who have not deposited securities: </w:t>
      </w:r>
      <w:r w:rsidR="000937D3" w:rsidRPr="00765BD3">
        <w:rPr>
          <w:rFonts w:ascii="Arial" w:hAnsi="Arial" w:cs="Arial"/>
          <w:color w:val="010000"/>
          <w:sz w:val="20"/>
        </w:rPr>
        <w:t>Distribute</w:t>
      </w:r>
      <w:r w:rsidRPr="00765BD3">
        <w:rPr>
          <w:rFonts w:ascii="Arial" w:hAnsi="Arial" w:cs="Arial"/>
          <w:color w:val="010000"/>
          <w:sz w:val="20"/>
        </w:rPr>
        <w:t xml:space="preserve"> at the Headquarters of Global Pacific Shipping JSC.</w:t>
      </w:r>
    </w:p>
    <w:p w14:paraId="2B037176" w14:textId="0A9E1A36" w:rsidR="00D90920" w:rsidRPr="00765BD3" w:rsidRDefault="00D319B9" w:rsidP="00F65B52">
      <w:pPr>
        <w:numPr>
          <w:ilvl w:val="0"/>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t xml:space="preserve">Issuance consultancy </w:t>
      </w:r>
      <w:r w:rsidR="000937D3" w:rsidRPr="00765BD3">
        <w:rPr>
          <w:rFonts w:ascii="Arial" w:hAnsi="Arial" w:cs="Arial"/>
          <w:color w:val="010000"/>
          <w:sz w:val="20"/>
        </w:rPr>
        <w:t>company</w:t>
      </w:r>
      <w:r w:rsidRPr="00765BD3">
        <w:rPr>
          <w:rFonts w:ascii="Arial" w:hAnsi="Arial" w:cs="Arial"/>
          <w:color w:val="010000"/>
          <w:sz w:val="20"/>
        </w:rPr>
        <w:t>: Agribank Securities Corporation</w:t>
      </w:r>
      <w:r w:rsidR="000937D3" w:rsidRPr="00765BD3">
        <w:rPr>
          <w:rFonts w:ascii="Arial" w:hAnsi="Arial" w:cs="Arial"/>
          <w:color w:val="010000"/>
          <w:sz w:val="20"/>
        </w:rPr>
        <w:t>.</w:t>
      </w:r>
    </w:p>
    <w:p w14:paraId="3E249123" w14:textId="77777777" w:rsidR="00D90920" w:rsidRPr="00765BD3" w:rsidRDefault="00D319B9" w:rsidP="00F65B52">
      <w:pPr>
        <w:numPr>
          <w:ilvl w:val="0"/>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t>Minimum successful offering rate: Not regulated.</w:t>
      </w:r>
    </w:p>
    <w:p w14:paraId="1BE0BA51" w14:textId="77777777" w:rsidR="00D90920" w:rsidRPr="00765BD3" w:rsidRDefault="00D319B9" w:rsidP="00F65B52">
      <w:pPr>
        <w:numPr>
          <w:ilvl w:val="0"/>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t>Plan on rounding and handling fractional shares and remaining shares (if any):</w:t>
      </w:r>
    </w:p>
    <w:p w14:paraId="17587DA9" w14:textId="6AB7829A" w:rsidR="00D90920" w:rsidRPr="00765BD3" w:rsidRDefault="00D319B9" w:rsidP="00F65B52">
      <w:pPr>
        <w:numPr>
          <w:ilvl w:val="1"/>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t xml:space="preserve">Plan on rounding and handling the </w:t>
      </w:r>
      <w:r w:rsidR="000937D3" w:rsidRPr="00765BD3">
        <w:rPr>
          <w:rFonts w:ascii="Arial" w:hAnsi="Arial" w:cs="Arial"/>
          <w:color w:val="010000"/>
          <w:sz w:val="20"/>
        </w:rPr>
        <w:t>incurred</w:t>
      </w:r>
      <w:r w:rsidRPr="00765BD3">
        <w:rPr>
          <w:rFonts w:ascii="Arial" w:hAnsi="Arial" w:cs="Arial"/>
          <w:color w:val="010000"/>
          <w:sz w:val="20"/>
        </w:rPr>
        <w:t xml:space="preserve"> fractional shares:</w:t>
      </w:r>
    </w:p>
    <w:p w14:paraId="38D973C4" w14:textId="27D10715"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The number of additional shares offered to existing shareholders will be rounded to the</w:t>
      </w:r>
      <w:r w:rsidR="00866DB2" w:rsidRPr="00765BD3">
        <w:rPr>
          <w:rFonts w:ascii="Arial" w:hAnsi="Arial" w:cs="Arial"/>
          <w:color w:val="010000"/>
          <w:sz w:val="20"/>
        </w:rPr>
        <w:t xml:space="preserve"> nearest</w:t>
      </w:r>
      <w:r w:rsidRPr="00765BD3">
        <w:rPr>
          <w:rFonts w:ascii="Arial" w:hAnsi="Arial" w:cs="Arial"/>
          <w:color w:val="010000"/>
          <w:sz w:val="20"/>
        </w:rPr>
        <w:t xml:space="preserve"> unit, </w:t>
      </w:r>
      <w:r w:rsidR="00866DB2" w:rsidRPr="00765BD3">
        <w:rPr>
          <w:rFonts w:ascii="Arial" w:hAnsi="Arial" w:cs="Arial"/>
          <w:color w:val="010000"/>
          <w:sz w:val="20"/>
        </w:rPr>
        <w:t xml:space="preserve">and </w:t>
      </w:r>
      <w:r w:rsidRPr="00765BD3">
        <w:rPr>
          <w:rFonts w:ascii="Arial" w:hAnsi="Arial" w:cs="Arial"/>
          <w:color w:val="010000"/>
          <w:sz w:val="20"/>
        </w:rPr>
        <w:t xml:space="preserve">the number of fractional shares (if any) will be rounded down to zero and will be handled according to the </w:t>
      </w:r>
      <w:r w:rsidR="00866DB2" w:rsidRPr="00765BD3">
        <w:rPr>
          <w:rFonts w:ascii="Arial" w:hAnsi="Arial" w:cs="Arial"/>
          <w:color w:val="010000"/>
          <w:sz w:val="20"/>
        </w:rPr>
        <w:t>regulation in</w:t>
      </w:r>
      <w:r w:rsidRPr="00765BD3">
        <w:rPr>
          <w:rFonts w:ascii="Arial" w:hAnsi="Arial" w:cs="Arial"/>
          <w:color w:val="010000"/>
          <w:sz w:val="20"/>
        </w:rPr>
        <w:t xml:space="preserve"> Clause </w:t>
      </w:r>
      <w:r w:rsidR="00765BD3" w:rsidRPr="00765BD3">
        <w:rPr>
          <w:rFonts w:ascii="Arial" w:hAnsi="Arial" w:cs="Arial"/>
          <w:color w:val="010000"/>
          <w:sz w:val="20"/>
        </w:rPr>
        <w:t>19</w:t>
      </w:r>
      <w:r w:rsidRPr="00765BD3">
        <w:rPr>
          <w:rFonts w:ascii="Arial" w:hAnsi="Arial" w:cs="Arial"/>
          <w:color w:val="010000"/>
          <w:sz w:val="20"/>
        </w:rPr>
        <w:t>.2.</w:t>
      </w:r>
    </w:p>
    <w:p w14:paraId="093B08F6" w14:textId="14431DEC"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 xml:space="preserve">For example: On the record date </w:t>
      </w:r>
      <w:r w:rsidR="00866DB2" w:rsidRPr="00765BD3">
        <w:rPr>
          <w:rFonts w:ascii="Arial" w:hAnsi="Arial" w:cs="Arial"/>
          <w:color w:val="010000"/>
          <w:sz w:val="20"/>
        </w:rPr>
        <w:t>for</w:t>
      </w:r>
      <w:r w:rsidRPr="00765BD3">
        <w:rPr>
          <w:rFonts w:ascii="Arial" w:hAnsi="Arial" w:cs="Arial"/>
          <w:color w:val="010000"/>
          <w:sz w:val="20"/>
        </w:rPr>
        <w:t xml:space="preserve"> the list of shareholders to exercise rights, shareholder A </w:t>
      </w:r>
      <w:r w:rsidR="00866DB2" w:rsidRPr="00765BD3">
        <w:rPr>
          <w:rFonts w:ascii="Arial" w:hAnsi="Arial" w:cs="Arial"/>
          <w:color w:val="010000"/>
          <w:sz w:val="20"/>
        </w:rPr>
        <w:t>owns</w:t>
      </w:r>
      <w:r w:rsidRPr="00765BD3">
        <w:rPr>
          <w:rFonts w:ascii="Arial" w:hAnsi="Arial" w:cs="Arial"/>
          <w:color w:val="010000"/>
          <w:sz w:val="20"/>
        </w:rPr>
        <w:t xml:space="preserve"> 103 shares equivalent to 103 rights to buy new shares. With the exercise rate of 3:2, shareholder A will have the right to buy 103 X 2/3 = 68.7 new shares. Thus, according to the principle of rounding to the </w:t>
      </w:r>
      <w:r w:rsidR="00866DB2" w:rsidRPr="00765BD3">
        <w:rPr>
          <w:rFonts w:ascii="Arial" w:hAnsi="Arial" w:cs="Arial"/>
          <w:color w:val="010000"/>
          <w:sz w:val="20"/>
        </w:rPr>
        <w:t xml:space="preserve">nearest </w:t>
      </w:r>
      <w:r w:rsidRPr="00765BD3">
        <w:rPr>
          <w:rFonts w:ascii="Arial" w:hAnsi="Arial" w:cs="Arial"/>
          <w:color w:val="010000"/>
          <w:sz w:val="20"/>
        </w:rPr>
        <w:t>unit, shareholder A has the right to buy 68 shares.</w:t>
      </w:r>
    </w:p>
    <w:p w14:paraId="38D38847" w14:textId="77777777" w:rsidR="00D90920" w:rsidRPr="00765BD3" w:rsidRDefault="00D319B9" w:rsidP="00F65B52">
      <w:pPr>
        <w:numPr>
          <w:ilvl w:val="1"/>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t>Plan on handling fractional shares and remaining undistributed shares:</w:t>
      </w:r>
    </w:p>
    <w:p w14:paraId="261FED80" w14:textId="216DEBD2" w:rsidR="00D90920" w:rsidRPr="00765BD3" w:rsidRDefault="00D319B9" w:rsidP="00F65B5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65BD3">
        <w:rPr>
          <w:rFonts w:ascii="Arial" w:hAnsi="Arial" w:cs="Arial"/>
          <w:color w:val="010000"/>
          <w:sz w:val="20"/>
        </w:rPr>
        <w:t xml:space="preserve">For the number of shares offered to existing shareholders who have not registered to buy all and/or refused the right to buy, and/or </w:t>
      </w:r>
      <w:r w:rsidR="00866DB2" w:rsidRPr="00765BD3">
        <w:rPr>
          <w:rFonts w:ascii="Arial" w:hAnsi="Arial" w:cs="Arial"/>
          <w:color w:val="010000"/>
          <w:sz w:val="20"/>
        </w:rPr>
        <w:t>did not</w:t>
      </w:r>
      <w:r w:rsidRPr="00765BD3">
        <w:rPr>
          <w:rFonts w:ascii="Arial" w:hAnsi="Arial" w:cs="Arial"/>
          <w:color w:val="010000"/>
          <w:sz w:val="20"/>
        </w:rPr>
        <w:t xml:space="preserve"> pay the </w:t>
      </w:r>
      <w:r w:rsidR="00866DB2" w:rsidRPr="00765BD3">
        <w:rPr>
          <w:rFonts w:ascii="Arial" w:hAnsi="Arial" w:cs="Arial"/>
          <w:color w:val="010000"/>
          <w:sz w:val="20"/>
        </w:rPr>
        <w:t xml:space="preserve">due shares, </w:t>
      </w:r>
      <w:r w:rsidRPr="00765BD3">
        <w:rPr>
          <w:rFonts w:ascii="Arial" w:hAnsi="Arial" w:cs="Arial"/>
          <w:color w:val="010000"/>
          <w:sz w:val="20"/>
        </w:rPr>
        <w:t xml:space="preserve">and the number of fractional shares </w:t>
      </w:r>
      <w:r w:rsidR="00866DB2" w:rsidRPr="00765BD3">
        <w:rPr>
          <w:rFonts w:ascii="Arial" w:hAnsi="Arial" w:cs="Arial"/>
          <w:color w:val="010000"/>
          <w:sz w:val="20"/>
        </w:rPr>
        <w:t>incurred</w:t>
      </w:r>
      <w:r w:rsidRPr="00765BD3">
        <w:rPr>
          <w:rFonts w:ascii="Arial" w:hAnsi="Arial" w:cs="Arial"/>
          <w:color w:val="010000"/>
          <w:sz w:val="20"/>
        </w:rPr>
        <w:t xml:space="preserve"> from </w:t>
      </w:r>
      <w:r w:rsidR="00866DB2" w:rsidRPr="00765BD3">
        <w:rPr>
          <w:rFonts w:ascii="Arial" w:hAnsi="Arial" w:cs="Arial"/>
          <w:color w:val="010000"/>
          <w:sz w:val="20"/>
        </w:rPr>
        <w:t xml:space="preserve">the </w:t>
      </w:r>
      <w:r w:rsidRPr="00765BD3">
        <w:rPr>
          <w:rFonts w:ascii="Arial" w:hAnsi="Arial" w:cs="Arial"/>
          <w:color w:val="010000"/>
          <w:sz w:val="20"/>
        </w:rPr>
        <w:t xml:space="preserve">rounding principle. The Board of Directors will determine the </w:t>
      </w:r>
      <w:r w:rsidR="00E43E2D" w:rsidRPr="00765BD3">
        <w:rPr>
          <w:rFonts w:ascii="Arial" w:hAnsi="Arial" w:cs="Arial"/>
          <w:color w:val="010000"/>
          <w:sz w:val="20"/>
        </w:rPr>
        <w:t>buyer</w:t>
      </w:r>
      <w:r w:rsidRPr="00765BD3">
        <w:rPr>
          <w:rFonts w:ascii="Arial" w:hAnsi="Arial" w:cs="Arial"/>
          <w:color w:val="010000"/>
          <w:sz w:val="20"/>
        </w:rPr>
        <w:t xml:space="preserve"> and quantity of distribution for further distribution </w:t>
      </w:r>
      <w:r w:rsidR="00866DB2" w:rsidRPr="00765BD3">
        <w:rPr>
          <w:rFonts w:ascii="Arial" w:hAnsi="Arial" w:cs="Arial"/>
          <w:color w:val="010000"/>
          <w:sz w:val="20"/>
        </w:rPr>
        <w:t>with a</w:t>
      </w:r>
      <w:r w:rsidRPr="00765BD3">
        <w:rPr>
          <w:rFonts w:ascii="Arial" w:hAnsi="Arial" w:cs="Arial"/>
          <w:color w:val="010000"/>
          <w:sz w:val="20"/>
        </w:rPr>
        <w:t xml:space="preserve"> selling price not lower than the offering price </w:t>
      </w:r>
      <w:r w:rsidR="00866DB2" w:rsidRPr="00765BD3">
        <w:rPr>
          <w:rFonts w:ascii="Arial" w:hAnsi="Arial" w:cs="Arial"/>
          <w:color w:val="010000"/>
          <w:sz w:val="20"/>
        </w:rPr>
        <w:t>for</w:t>
      </w:r>
      <w:r w:rsidRPr="00765BD3">
        <w:rPr>
          <w:rFonts w:ascii="Arial" w:hAnsi="Arial" w:cs="Arial"/>
          <w:color w:val="010000"/>
          <w:sz w:val="20"/>
        </w:rPr>
        <w:t xml:space="preserve"> existing shareholders. The number of shares offered </w:t>
      </w:r>
      <w:r w:rsidR="00866DB2" w:rsidRPr="00765BD3">
        <w:rPr>
          <w:rFonts w:ascii="Arial" w:hAnsi="Arial" w:cs="Arial"/>
          <w:color w:val="010000"/>
          <w:sz w:val="20"/>
        </w:rPr>
        <w:t xml:space="preserve">mentioned </w:t>
      </w:r>
      <w:r w:rsidRPr="00765BD3">
        <w:rPr>
          <w:rFonts w:ascii="Arial" w:hAnsi="Arial" w:cs="Arial"/>
          <w:color w:val="010000"/>
          <w:sz w:val="20"/>
        </w:rPr>
        <w:t>above is restricted from transfer for 01 year from the date of completion of the offering.</w:t>
      </w:r>
    </w:p>
    <w:p w14:paraId="31E71BF2" w14:textId="0BC5C265" w:rsidR="00D90920" w:rsidRPr="00765BD3" w:rsidRDefault="00D319B9" w:rsidP="00F65B5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65BD3">
        <w:rPr>
          <w:rFonts w:ascii="Arial" w:hAnsi="Arial" w:cs="Arial"/>
          <w:color w:val="010000"/>
          <w:sz w:val="20"/>
        </w:rPr>
        <w:t>In case buyer</w:t>
      </w:r>
      <w:r w:rsidR="002B4D45" w:rsidRPr="00765BD3">
        <w:rPr>
          <w:rFonts w:ascii="Arial" w:hAnsi="Arial" w:cs="Arial"/>
          <w:color w:val="010000"/>
          <w:sz w:val="20"/>
        </w:rPr>
        <w:t>s</w:t>
      </w:r>
      <w:r w:rsidRPr="00765BD3">
        <w:rPr>
          <w:rFonts w:ascii="Arial" w:hAnsi="Arial" w:cs="Arial"/>
          <w:color w:val="010000"/>
          <w:sz w:val="20"/>
        </w:rPr>
        <w:t xml:space="preserve"> selected by the Board of Directors to </w:t>
      </w:r>
      <w:r w:rsidR="002B4D45" w:rsidRPr="00765BD3">
        <w:rPr>
          <w:rFonts w:ascii="Arial" w:hAnsi="Arial" w:cs="Arial"/>
          <w:color w:val="010000"/>
          <w:sz w:val="20"/>
        </w:rPr>
        <w:t>continue distributing shares are those</w:t>
      </w:r>
      <w:r w:rsidRPr="00765BD3">
        <w:rPr>
          <w:rFonts w:ascii="Arial" w:hAnsi="Arial" w:cs="Arial"/>
          <w:color w:val="010000"/>
          <w:sz w:val="20"/>
        </w:rPr>
        <w:t xml:space="preserve"> implementing the public offering, </w:t>
      </w:r>
      <w:r w:rsidR="002B4D45" w:rsidRPr="00765BD3">
        <w:rPr>
          <w:rFonts w:ascii="Arial" w:hAnsi="Arial" w:cs="Arial"/>
          <w:color w:val="010000"/>
          <w:sz w:val="20"/>
        </w:rPr>
        <w:t>they are</w:t>
      </w:r>
      <w:r w:rsidRPr="00765BD3">
        <w:rPr>
          <w:rFonts w:ascii="Arial" w:hAnsi="Arial" w:cs="Arial"/>
          <w:color w:val="010000"/>
          <w:sz w:val="20"/>
        </w:rPr>
        <w:t xml:space="preserve"> responsible for implementing the public offering procedure</w:t>
      </w:r>
      <w:r w:rsidR="00E43E2D" w:rsidRPr="00765BD3">
        <w:rPr>
          <w:rFonts w:ascii="Arial" w:hAnsi="Arial" w:cs="Arial"/>
          <w:color w:val="010000"/>
          <w:sz w:val="20"/>
        </w:rPr>
        <w:t>s</w:t>
      </w:r>
      <w:r w:rsidRPr="00765BD3">
        <w:rPr>
          <w:rFonts w:ascii="Arial" w:hAnsi="Arial" w:cs="Arial"/>
          <w:color w:val="010000"/>
          <w:sz w:val="20"/>
        </w:rPr>
        <w:t xml:space="preserve"> in accordance with the provisions of law.</w:t>
      </w:r>
    </w:p>
    <w:p w14:paraId="0A27E198" w14:textId="46555BC1" w:rsidR="00D90920" w:rsidRPr="00765BD3" w:rsidRDefault="00D319B9" w:rsidP="00F65B5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65BD3">
        <w:rPr>
          <w:rFonts w:ascii="Arial" w:hAnsi="Arial" w:cs="Arial"/>
          <w:color w:val="010000"/>
          <w:sz w:val="20"/>
        </w:rPr>
        <w:lastRenderedPageBreak/>
        <w:t xml:space="preserve">The handling of remaining shares ensures other conditions </w:t>
      </w:r>
      <w:r w:rsidR="00E43E2D" w:rsidRPr="00765BD3">
        <w:rPr>
          <w:rFonts w:ascii="Arial" w:hAnsi="Arial" w:cs="Arial"/>
          <w:color w:val="010000"/>
          <w:sz w:val="20"/>
        </w:rPr>
        <w:t>according to regulations</w:t>
      </w:r>
      <w:r w:rsidRPr="00765BD3">
        <w:rPr>
          <w:rFonts w:ascii="Arial" w:hAnsi="Arial" w:cs="Arial"/>
          <w:color w:val="010000"/>
          <w:sz w:val="20"/>
        </w:rPr>
        <w:t xml:space="preserve"> in Article 42 of Decree </w:t>
      </w:r>
      <w:r w:rsidR="00E43E2D" w:rsidRPr="00765BD3">
        <w:rPr>
          <w:rFonts w:ascii="Arial" w:hAnsi="Arial" w:cs="Arial"/>
          <w:color w:val="010000"/>
          <w:sz w:val="20"/>
        </w:rPr>
        <w:t xml:space="preserve">No. </w:t>
      </w:r>
      <w:r w:rsidRPr="00765BD3">
        <w:rPr>
          <w:rFonts w:ascii="Arial" w:hAnsi="Arial" w:cs="Arial"/>
          <w:color w:val="010000"/>
          <w:sz w:val="20"/>
        </w:rPr>
        <w:t>155/2020/ND-CP dated December 31, 2020 and ensures other conditions in accordance with current provisions of law.</w:t>
      </w:r>
    </w:p>
    <w:p w14:paraId="37062D0E" w14:textId="66A342C9" w:rsidR="00D90920" w:rsidRPr="00765BD3" w:rsidRDefault="00D319B9" w:rsidP="00F65B5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65BD3">
        <w:rPr>
          <w:rFonts w:ascii="Arial" w:hAnsi="Arial" w:cs="Arial"/>
          <w:color w:val="010000"/>
          <w:sz w:val="20"/>
        </w:rPr>
        <w:t xml:space="preserve">Ensure </w:t>
      </w:r>
      <w:r w:rsidR="00E43E2D" w:rsidRPr="00765BD3">
        <w:rPr>
          <w:rFonts w:ascii="Arial" w:hAnsi="Arial" w:cs="Arial"/>
          <w:color w:val="010000"/>
          <w:sz w:val="20"/>
        </w:rPr>
        <w:t>no</w:t>
      </w:r>
      <w:r w:rsidRPr="00765BD3">
        <w:rPr>
          <w:rFonts w:ascii="Arial" w:hAnsi="Arial" w:cs="Arial"/>
          <w:color w:val="010000"/>
          <w:sz w:val="20"/>
        </w:rPr>
        <w:t xml:space="preserve"> distribut</w:t>
      </w:r>
      <w:r w:rsidR="00E43E2D" w:rsidRPr="00765BD3">
        <w:rPr>
          <w:rFonts w:ascii="Arial" w:hAnsi="Arial" w:cs="Arial"/>
          <w:color w:val="010000"/>
          <w:sz w:val="20"/>
        </w:rPr>
        <w:t>ion</w:t>
      </w:r>
      <w:r w:rsidRPr="00765BD3">
        <w:rPr>
          <w:rFonts w:ascii="Arial" w:hAnsi="Arial" w:cs="Arial"/>
          <w:color w:val="010000"/>
          <w:sz w:val="20"/>
        </w:rPr>
        <w:t xml:space="preserve"> </w:t>
      </w:r>
      <w:r w:rsidR="00E43E2D" w:rsidRPr="00765BD3">
        <w:rPr>
          <w:rFonts w:ascii="Arial" w:hAnsi="Arial" w:cs="Arial"/>
          <w:color w:val="010000"/>
          <w:sz w:val="20"/>
        </w:rPr>
        <w:t xml:space="preserve">of </w:t>
      </w:r>
      <w:r w:rsidRPr="00765BD3">
        <w:rPr>
          <w:rFonts w:ascii="Arial" w:hAnsi="Arial" w:cs="Arial"/>
          <w:color w:val="010000"/>
          <w:sz w:val="20"/>
        </w:rPr>
        <w:t xml:space="preserve">shares to subsidiaries or subsidiaries within the same holding Company </w:t>
      </w:r>
      <w:r w:rsidR="00E43E2D" w:rsidRPr="00765BD3">
        <w:rPr>
          <w:rFonts w:ascii="Arial" w:hAnsi="Arial" w:cs="Arial"/>
          <w:color w:val="010000"/>
          <w:sz w:val="20"/>
        </w:rPr>
        <w:t>according to regulations</w:t>
      </w:r>
      <w:r w:rsidRPr="00765BD3">
        <w:rPr>
          <w:rFonts w:ascii="Arial" w:hAnsi="Arial" w:cs="Arial"/>
          <w:color w:val="010000"/>
          <w:sz w:val="20"/>
        </w:rPr>
        <w:t xml:space="preserve"> in Clause 2, Article 195 of the Law on Enterprises 2020 No. 59/2020/QH14.</w:t>
      </w:r>
    </w:p>
    <w:p w14:paraId="02FB4BB4" w14:textId="4A30914B" w:rsidR="00D90920" w:rsidRPr="00765BD3" w:rsidRDefault="00D319B9" w:rsidP="00F65B5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65BD3">
        <w:rPr>
          <w:rFonts w:ascii="Arial" w:hAnsi="Arial" w:cs="Arial"/>
          <w:color w:val="010000"/>
          <w:sz w:val="20"/>
        </w:rPr>
        <w:t xml:space="preserve">In case of expiration of share distribution </w:t>
      </w:r>
      <w:r w:rsidR="00E43E2D" w:rsidRPr="00765BD3">
        <w:rPr>
          <w:rFonts w:ascii="Arial" w:hAnsi="Arial" w:cs="Arial"/>
          <w:color w:val="010000"/>
          <w:sz w:val="20"/>
        </w:rPr>
        <w:t>according to the provisions of</w:t>
      </w:r>
      <w:r w:rsidRPr="00765BD3">
        <w:rPr>
          <w:rFonts w:ascii="Arial" w:hAnsi="Arial" w:cs="Arial"/>
          <w:color w:val="010000"/>
          <w:sz w:val="20"/>
        </w:rPr>
        <w:t xml:space="preserve"> by law (including </w:t>
      </w:r>
      <w:r w:rsidR="00E43E2D" w:rsidRPr="00765BD3">
        <w:rPr>
          <w:rFonts w:ascii="Arial" w:hAnsi="Arial" w:cs="Arial"/>
          <w:color w:val="010000"/>
          <w:sz w:val="20"/>
        </w:rPr>
        <w:t xml:space="preserve">the </w:t>
      </w:r>
      <w:r w:rsidRPr="00765BD3">
        <w:rPr>
          <w:rFonts w:ascii="Arial" w:hAnsi="Arial" w:cs="Arial"/>
          <w:color w:val="010000"/>
          <w:sz w:val="20"/>
        </w:rPr>
        <w:t>extension</w:t>
      </w:r>
      <w:r w:rsidR="00E43E2D" w:rsidRPr="00765BD3">
        <w:rPr>
          <w:rFonts w:ascii="Arial" w:hAnsi="Arial" w:cs="Arial"/>
          <w:color w:val="010000"/>
          <w:sz w:val="20"/>
        </w:rPr>
        <w:t xml:space="preserve"> time,</w:t>
      </w:r>
      <w:r w:rsidRPr="00765BD3">
        <w:rPr>
          <w:rFonts w:ascii="Arial" w:hAnsi="Arial" w:cs="Arial"/>
          <w:color w:val="010000"/>
          <w:sz w:val="20"/>
        </w:rPr>
        <w:t xml:space="preserve"> if any), the undistributed shares (if any) will be canceled and </w:t>
      </w:r>
      <w:r w:rsidR="0060711F" w:rsidRPr="00765BD3">
        <w:rPr>
          <w:rFonts w:ascii="Arial" w:hAnsi="Arial" w:cs="Arial"/>
          <w:color w:val="010000"/>
          <w:sz w:val="20"/>
        </w:rPr>
        <w:t xml:space="preserve">the </w:t>
      </w:r>
      <w:r w:rsidRPr="00765BD3">
        <w:rPr>
          <w:rFonts w:ascii="Arial" w:hAnsi="Arial" w:cs="Arial"/>
          <w:color w:val="010000"/>
          <w:sz w:val="20"/>
        </w:rPr>
        <w:t xml:space="preserve">Board of Directors shall </w:t>
      </w:r>
      <w:r w:rsidR="0060711F" w:rsidRPr="00765BD3">
        <w:rPr>
          <w:rFonts w:ascii="Arial" w:hAnsi="Arial" w:cs="Arial"/>
          <w:color w:val="010000"/>
          <w:sz w:val="20"/>
        </w:rPr>
        <w:t>decide</w:t>
      </w:r>
      <w:r w:rsidRPr="00765BD3">
        <w:rPr>
          <w:rFonts w:ascii="Arial" w:hAnsi="Arial" w:cs="Arial"/>
          <w:color w:val="010000"/>
          <w:sz w:val="20"/>
        </w:rPr>
        <w:t xml:space="preserve"> to </w:t>
      </w:r>
      <w:r w:rsidR="00E43E2D" w:rsidRPr="00765BD3">
        <w:rPr>
          <w:rFonts w:ascii="Arial" w:hAnsi="Arial" w:cs="Arial"/>
          <w:color w:val="010000"/>
          <w:sz w:val="20"/>
        </w:rPr>
        <w:t>end</w:t>
      </w:r>
      <w:r w:rsidRPr="00765BD3">
        <w:rPr>
          <w:rFonts w:ascii="Arial" w:hAnsi="Arial" w:cs="Arial"/>
          <w:color w:val="010000"/>
          <w:sz w:val="20"/>
        </w:rPr>
        <w:t xml:space="preserve"> the offering.</w:t>
      </w:r>
    </w:p>
    <w:p w14:paraId="7D93F527" w14:textId="1C0EE95A" w:rsidR="00D90920" w:rsidRPr="00765BD3" w:rsidRDefault="00D319B9" w:rsidP="00F65B52">
      <w:pPr>
        <w:numPr>
          <w:ilvl w:val="0"/>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t xml:space="preserve">Cancellation of the offering: The public offering of Global Pacific Shipping JSC will be canceled according to the </w:t>
      </w:r>
      <w:r w:rsidR="00E43E2D" w:rsidRPr="00765BD3">
        <w:rPr>
          <w:rFonts w:ascii="Arial" w:hAnsi="Arial" w:cs="Arial"/>
          <w:color w:val="010000"/>
          <w:sz w:val="20"/>
        </w:rPr>
        <w:t>regulations</w:t>
      </w:r>
      <w:r w:rsidRPr="00765BD3">
        <w:rPr>
          <w:rFonts w:ascii="Arial" w:hAnsi="Arial" w:cs="Arial"/>
          <w:color w:val="010000"/>
          <w:sz w:val="20"/>
        </w:rPr>
        <w:t xml:space="preserve"> </w:t>
      </w:r>
      <w:r w:rsidR="00E43E2D" w:rsidRPr="00765BD3">
        <w:rPr>
          <w:rFonts w:ascii="Arial" w:hAnsi="Arial" w:cs="Arial"/>
          <w:color w:val="010000"/>
          <w:sz w:val="20"/>
        </w:rPr>
        <w:t>in</w:t>
      </w:r>
      <w:r w:rsidRPr="00765BD3">
        <w:rPr>
          <w:rFonts w:ascii="Arial" w:hAnsi="Arial" w:cs="Arial"/>
          <w:color w:val="010000"/>
          <w:sz w:val="20"/>
        </w:rPr>
        <w:t xml:space="preserve"> Point a, Clause 1, Clause 2, Clause 3, Article 28 of the Law on Securities No. 54/ 2019/QH14 dated November 26, 2019.</w:t>
      </w:r>
    </w:p>
    <w:p w14:paraId="3030E54A" w14:textId="77777777" w:rsidR="00D90920" w:rsidRPr="00765BD3" w:rsidRDefault="00D319B9" w:rsidP="00F65B52">
      <w:pPr>
        <w:numPr>
          <w:ilvl w:val="0"/>
          <w:numId w:val="4"/>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t>Other contents: According to the public offering plan approved by the 1st Extraordinary General Meeting of Shareholders 2024 in General Mandate No. 02/2024/NQ-PCT-DHCD dated May 31, 2024.</w:t>
      </w:r>
    </w:p>
    <w:p w14:paraId="5ED905B2" w14:textId="29538354"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 xml:space="preserve">‎‎Article 3. Approve the </w:t>
      </w:r>
      <w:r w:rsidR="00E43E2D" w:rsidRPr="00765BD3">
        <w:rPr>
          <w:rFonts w:ascii="Arial" w:hAnsi="Arial" w:cs="Arial"/>
          <w:color w:val="010000"/>
          <w:sz w:val="20"/>
        </w:rPr>
        <w:t>specific</w:t>
      </w:r>
      <w:r w:rsidRPr="00765BD3">
        <w:rPr>
          <w:rFonts w:ascii="Arial" w:hAnsi="Arial" w:cs="Arial"/>
          <w:color w:val="010000"/>
          <w:sz w:val="20"/>
        </w:rPr>
        <w:t xml:space="preserve"> plan on using capital obtained from the public offering of additional shares according to </w:t>
      </w:r>
      <w:r w:rsidR="00E43E2D" w:rsidRPr="00765BD3">
        <w:rPr>
          <w:rFonts w:ascii="Arial" w:hAnsi="Arial" w:cs="Arial"/>
          <w:color w:val="010000"/>
          <w:sz w:val="20"/>
        </w:rPr>
        <w:t xml:space="preserve">the contents in </w:t>
      </w:r>
      <w:r w:rsidRPr="00765BD3">
        <w:rPr>
          <w:rFonts w:ascii="Arial" w:hAnsi="Arial" w:cs="Arial"/>
          <w:color w:val="010000"/>
          <w:sz w:val="20"/>
        </w:rPr>
        <w:t>General Mandate 2024 No. 02/2024/NQ-PCT-DHCD dated May 31, 2024</w:t>
      </w:r>
      <w:r w:rsidR="00F65B52">
        <w:rPr>
          <w:rFonts w:ascii="Arial" w:hAnsi="Arial" w:cs="Arial"/>
          <w:color w:val="010000"/>
          <w:sz w:val="20"/>
        </w:rPr>
        <w:t>,</w:t>
      </w:r>
      <w:r w:rsidRPr="00765BD3">
        <w:rPr>
          <w:rFonts w:ascii="Arial" w:hAnsi="Arial" w:cs="Arial"/>
          <w:color w:val="010000"/>
          <w:sz w:val="20"/>
        </w:rPr>
        <w:t xml:space="preserve"> approved by the 1st Extraordinary General Meeting of Shareholders</w:t>
      </w:r>
      <w:r w:rsidR="00E43E2D" w:rsidRPr="00765BD3">
        <w:rPr>
          <w:rFonts w:ascii="Arial" w:hAnsi="Arial" w:cs="Arial"/>
          <w:color w:val="010000"/>
          <w:sz w:val="20"/>
        </w:rPr>
        <w:t xml:space="preserve"> 2024</w:t>
      </w:r>
      <w:r w:rsidRPr="00765BD3">
        <w:rPr>
          <w:rFonts w:ascii="Arial" w:hAnsi="Arial" w:cs="Arial"/>
          <w:color w:val="010000"/>
          <w:sz w:val="20"/>
        </w:rPr>
        <w:t>. Specifically</w:t>
      </w:r>
      <w:r w:rsidR="00E43E2D" w:rsidRPr="00765BD3">
        <w:rPr>
          <w:rFonts w:ascii="Arial" w:hAnsi="Arial" w:cs="Arial"/>
          <w:color w:val="010000"/>
          <w:sz w:val="20"/>
        </w:rPr>
        <w:t xml:space="preserve"> as follows</w:t>
      </w:r>
      <w:r w:rsidRPr="00765BD3">
        <w:rPr>
          <w:rFonts w:ascii="Arial" w:hAnsi="Arial" w:cs="Arial"/>
          <w:color w:val="010000"/>
          <w:sz w:val="20"/>
        </w:rPr>
        <w:t>:</w:t>
      </w:r>
    </w:p>
    <w:p w14:paraId="46BC783F" w14:textId="2EC8685E" w:rsidR="00D90920" w:rsidRPr="00765BD3" w:rsidRDefault="00E43E2D"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All of the</w:t>
      </w:r>
      <w:r w:rsidR="00D319B9" w:rsidRPr="00765BD3">
        <w:rPr>
          <w:rFonts w:ascii="Arial" w:hAnsi="Arial" w:cs="Arial"/>
          <w:color w:val="010000"/>
          <w:sz w:val="20"/>
        </w:rPr>
        <w:t xml:space="preserve"> expected proceeds from the public offering of VND333,569,960,000 will be used to supplement investment capital for </w:t>
      </w:r>
      <w:r w:rsidR="001101DB" w:rsidRPr="00765BD3">
        <w:rPr>
          <w:rFonts w:ascii="Arial" w:hAnsi="Arial" w:cs="Arial"/>
          <w:color w:val="010000"/>
          <w:sz w:val="20"/>
        </w:rPr>
        <w:t>tanker</w:t>
      </w:r>
      <w:r w:rsidR="00D319B9" w:rsidRPr="00765BD3">
        <w:rPr>
          <w:rFonts w:ascii="Arial" w:hAnsi="Arial" w:cs="Arial"/>
          <w:color w:val="010000"/>
          <w:sz w:val="20"/>
        </w:rPr>
        <w:t xml:space="preserve"> No. 05 carrying oil products/chemicals with a tonnage of about 19,000 - 25,000 DWT and repay bank loans, specifically:</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5"/>
        <w:gridCol w:w="7214"/>
        <w:gridCol w:w="3063"/>
        <w:gridCol w:w="3046"/>
      </w:tblGrid>
      <w:tr w:rsidR="00D90920" w:rsidRPr="00765BD3" w14:paraId="7B3CC96A" w14:textId="77777777" w:rsidTr="00F65B52">
        <w:tc>
          <w:tcPr>
            <w:tcW w:w="224" w:type="pct"/>
            <w:shd w:val="clear" w:color="auto" w:fill="auto"/>
            <w:tcMar>
              <w:top w:w="0" w:type="dxa"/>
              <w:bottom w:w="0" w:type="dxa"/>
            </w:tcMar>
            <w:vAlign w:val="center"/>
          </w:tcPr>
          <w:p w14:paraId="475DE905" w14:textId="77777777" w:rsidR="00D90920" w:rsidRPr="00765BD3" w:rsidRDefault="00D319B9" w:rsidP="00F65B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65BD3">
              <w:rPr>
                <w:rFonts w:ascii="Arial" w:hAnsi="Arial" w:cs="Arial"/>
                <w:color w:val="010000"/>
                <w:sz w:val="20"/>
              </w:rPr>
              <w:t>No.</w:t>
            </w:r>
          </w:p>
        </w:tc>
        <w:tc>
          <w:tcPr>
            <w:tcW w:w="2586" w:type="pct"/>
            <w:shd w:val="clear" w:color="auto" w:fill="auto"/>
            <w:tcMar>
              <w:top w:w="0" w:type="dxa"/>
              <w:bottom w:w="0" w:type="dxa"/>
            </w:tcMar>
            <w:vAlign w:val="center"/>
          </w:tcPr>
          <w:p w14:paraId="78C14060" w14:textId="77777777" w:rsidR="00D90920" w:rsidRPr="00765BD3" w:rsidRDefault="00D319B9" w:rsidP="00F65B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65BD3">
              <w:rPr>
                <w:rFonts w:ascii="Arial" w:hAnsi="Arial" w:cs="Arial"/>
                <w:color w:val="010000"/>
                <w:sz w:val="20"/>
              </w:rPr>
              <w:t>Purpose of using capital</w:t>
            </w:r>
          </w:p>
        </w:tc>
        <w:tc>
          <w:tcPr>
            <w:tcW w:w="1098" w:type="pct"/>
            <w:shd w:val="clear" w:color="auto" w:fill="auto"/>
            <w:tcMar>
              <w:top w:w="0" w:type="dxa"/>
              <w:bottom w:w="0" w:type="dxa"/>
            </w:tcMar>
            <w:vAlign w:val="center"/>
          </w:tcPr>
          <w:p w14:paraId="28CFA1BB" w14:textId="77777777" w:rsidR="00D90920" w:rsidRPr="00765BD3" w:rsidRDefault="00D319B9" w:rsidP="00F65B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65BD3">
              <w:rPr>
                <w:rFonts w:ascii="Arial" w:hAnsi="Arial" w:cs="Arial"/>
                <w:color w:val="010000"/>
                <w:sz w:val="20"/>
              </w:rPr>
              <w:t>Disbursement amount (VND)</w:t>
            </w:r>
          </w:p>
        </w:tc>
        <w:tc>
          <w:tcPr>
            <w:tcW w:w="1092" w:type="pct"/>
            <w:shd w:val="clear" w:color="auto" w:fill="auto"/>
            <w:tcMar>
              <w:top w:w="0" w:type="dxa"/>
              <w:bottom w:w="0" w:type="dxa"/>
            </w:tcMar>
            <w:vAlign w:val="center"/>
          </w:tcPr>
          <w:p w14:paraId="407C4A57" w14:textId="71991E76" w:rsidR="00D90920" w:rsidRPr="00765BD3" w:rsidRDefault="00D319B9" w:rsidP="00F65B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65BD3">
              <w:rPr>
                <w:rFonts w:ascii="Arial" w:hAnsi="Arial" w:cs="Arial"/>
                <w:color w:val="010000"/>
                <w:sz w:val="20"/>
              </w:rPr>
              <w:t>Expected disbursement time</w:t>
            </w:r>
          </w:p>
        </w:tc>
      </w:tr>
      <w:tr w:rsidR="00D90920" w:rsidRPr="00765BD3" w14:paraId="3B92A1DD" w14:textId="77777777" w:rsidTr="00F65B52">
        <w:tc>
          <w:tcPr>
            <w:tcW w:w="224" w:type="pct"/>
            <w:shd w:val="clear" w:color="auto" w:fill="auto"/>
            <w:tcMar>
              <w:top w:w="0" w:type="dxa"/>
              <w:bottom w:w="0" w:type="dxa"/>
            </w:tcMar>
            <w:vAlign w:val="center"/>
          </w:tcPr>
          <w:p w14:paraId="6607D13B" w14:textId="77777777"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1</w:t>
            </w:r>
          </w:p>
        </w:tc>
        <w:tc>
          <w:tcPr>
            <w:tcW w:w="2586" w:type="pct"/>
            <w:shd w:val="clear" w:color="auto" w:fill="auto"/>
            <w:tcMar>
              <w:top w:w="0" w:type="dxa"/>
              <w:bottom w:w="0" w:type="dxa"/>
            </w:tcMar>
            <w:vAlign w:val="center"/>
          </w:tcPr>
          <w:p w14:paraId="54F2A9A9" w14:textId="7BB224BC"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 xml:space="preserve">Supplement investment capital for </w:t>
            </w:r>
            <w:r w:rsidR="001101DB" w:rsidRPr="00765BD3">
              <w:rPr>
                <w:rFonts w:ascii="Arial" w:hAnsi="Arial" w:cs="Arial"/>
                <w:color w:val="010000"/>
                <w:sz w:val="20"/>
              </w:rPr>
              <w:t>tanker</w:t>
            </w:r>
            <w:r w:rsidRPr="00765BD3">
              <w:rPr>
                <w:rFonts w:ascii="Arial" w:hAnsi="Arial" w:cs="Arial"/>
                <w:color w:val="010000"/>
                <w:sz w:val="20"/>
              </w:rPr>
              <w:t xml:space="preserve"> No. 05 carrying oil products/chemicals with tonnage of about 19,000 - 25,000 DWT</w:t>
            </w:r>
          </w:p>
        </w:tc>
        <w:tc>
          <w:tcPr>
            <w:tcW w:w="1098" w:type="pct"/>
            <w:shd w:val="clear" w:color="auto" w:fill="auto"/>
            <w:tcMar>
              <w:top w:w="0" w:type="dxa"/>
              <w:bottom w:w="0" w:type="dxa"/>
            </w:tcMar>
            <w:vAlign w:val="center"/>
          </w:tcPr>
          <w:p w14:paraId="7C63A171" w14:textId="77777777" w:rsidR="00D90920" w:rsidRPr="00765BD3" w:rsidRDefault="00D319B9" w:rsidP="00F65B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65BD3">
              <w:rPr>
                <w:rFonts w:ascii="Arial" w:hAnsi="Arial" w:cs="Arial"/>
                <w:color w:val="010000"/>
                <w:sz w:val="20"/>
              </w:rPr>
              <w:t>293,862,000,000</w:t>
            </w:r>
          </w:p>
        </w:tc>
        <w:tc>
          <w:tcPr>
            <w:tcW w:w="1092" w:type="pct"/>
            <w:shd w:val="clear" w:color="auto" w:fill="auto"/>
            <w:tcMar>
              <w:top w:w="0" w:type="dxa"/>
              <w:bottom w:w="0" w:type="dxa"/>
            </w:tcMar>
            <w:vAlign w:val="center"/>
          </w:tcPr>
          <w:p w14:paraId="15355F38" w14:textId="77777777" w:rsidR="00D90920" w:rsidRPr="00765BD3" w:rsidRDefault="00D319B9" w:rsidP="00F65B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65BD3">
              <w:rPr>
                <w:rFonts w:ascii="Arial" w:hAnsi="Arial" w:cs="Arial"/>
                <w:color w:val="010000"/>
                <w:sz w:val="20"/>
              </w:rPr>
              <w:t>From Q3/2024</w:t>
            </w:r>
          </w:p>
        </w:tc>
      </w:tr>
      <w:tr w:rsidR="00D90920" w:rsidRPr="00765BD3" w14:paraId="5015D25D" w14:textId="77777777" w:rsidTr="00F65B52">
        <w:tc>
          <w:tcPr>
            <w:tcW w:w="224" w:type="pct"/>
            <w:shd w:val="clear" w:color="auto" w:fill="auto"/>
            <w:tcMar>
              <w:top w:w="0" w:type="dxa"/>
              <w:bottom w:w="0" w:type="dxa"/>
            </w:tcMar>
            <w:vAlign w:val="center"/>
          </w:tcPr>
          <w:p w14:paraId="03586FCF" w14:textId="77777777"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2</w:t>
            </w:r>
          </w:p>
        </w:tc>
        <w:tc>
          <w:tcPr>
            <w:tcW w:w="2586" w:type="pct"/>
            <w:shd w:val="clear" w:color="auto" w:fill="auto"/>
            <w:tcMar>
              <w:top w:w="0" w:type="dxa"/>
              <w:bottom w:w="0" w:type="dxa"/>
            </w:tcMar>
            <w:vAlign w:val="center"/>
          </w:tcPr>
          <w:p w14:paraId="72C6077A" w14:textId="77777777"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Pay bank loans</w:t>
            </w:r>
          </w:p>
        </w:tc>
        <w:tc>
          <w:tcPr>
            <w:tcW w:w="1098" w:type="pct"/>
            <w:shd w:val="clear" w:color="auto" w:fill="auto"/>
            <w:tcMar>
              <w:top w:w="0" w:type="dxa"/>
              <w:bottom w:w="0" w:type="dxa"/>
            </w:tcMar>
            <w:vAlign w:val="center"/>
          </w:tcPr>
          <w:p w14:paraId="3219C4C3" w14:textId="77777777" w:rsidR="00D90920" w:rsidRPr="00765BD3" w:rsidRDefault="00D319B9" w:rsidP="00F65B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65BD3">
              <w:rPr>
                <w:rFonts w:ascii="Arial" w:hAnsi="Arial" w:cs="Arial"/>
                <w:color w:val="010000"/>
                <w:sz w:val="20"/>
              </w:rPr>
              <w:t>39,707,960,000</w:t>
            </w:r>
          </w:p>
        </w:tc>
        <w:tc>
          <w:tcPr>
            <w:tcW w:w="1092" w:type="pct"/>
            <w:shd w:val="clear" w:color="auto" w:fill="auto"/>
            <w:tcMar>
              <w:top w:w="0" w:type="dxa"/>
              <w:bottom w:w="0" w:type="dxa"/>
            </w:tcMar>
            <w:vAlign w:val="center"/>
          </w:tcPr>
          <w:p w14:paraId="219E46FB" w14:textId="77777777" w:rsidR="00D90920" w:rsidRPr="00765BD3" w:rsidRDefault="00D319B9" w:rsidP="00F65B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65BD3">
              <w:rPr>
                <w:rFonts w:ascii="Arial" w:hAnsi="Arial" w:cs="Arial"/>
                <w:color w:val="010000"/>
                <w:sz w:val="20"/>
              </w:rPr>
              <w:t>From Q3/2024</w:t>
            </w:r>
          </w:p>
        </w:tc>
      </w:tr>
      <w:tr w:rsidR="00D90920" w:rsidRPr="00765BD3" w14:paraId="54FA5F5F" w14:textId="77777777" w:rsidTr="00F65B52">
        <w:tc>
          <w:tcPr>
            <w:tcW w:w="224" w:type="pct"/>
            <w:shd w:val="clear" w:color="auto" w:fill="auto"/>
            <w:tcMar>
              <w:top w:w="0" w:type="dxa"/>
              <w:bottom w:w="0" w:type="dxa"/>
            </w:tcMar>
            <w:vAlign w:val="center"/>
          </w:tcPr>
          <w:p w14:paraId="7034290D" w14:textId="77777777"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w:t>
            </w:r>
          </w:p>
        </w:tc>
        <w:tc>
          <w:tcPr>
            <w:tcW w:w="2586" w:type="pct"/>
            <w:shd w:val="clear" w:color="auto" w:fill="auto"/>
            <w:tcMar>
              <w:top w:w="0" w:type="dxa"/>
              <w:bottom w:w="0" w:type="dxa"/>
            </w:tcMar>
            <w:vAlign w:val="center"/>
          </w:tcPr>
          <w:p w14:paraId="583F623A" w14:textId="65EDC1C5" w:rsidR="00D90920" w:rsidRPr="00765BD3" w:rsidRDefault="00D319B9" w:rsidP="00F65B52">
            <w:pPr>
              <w:pBdr>
                <w:top w:val="nil"/>
                <w:left w:val="nil"/>
                <w:bottom w:val="nil"/>
                <w:right w:val="nil"/>
                <w:between w:val="nil"/>
              </w:pBdr>
              <w:tabs>
                <w:tab w:val="left" w:pos="432"/>
                <w:tab w:val="left" w:pos="3581"/>
              </w:tabs>
              <w:spacing w:after="120" w:line="360" w:lineRule="auto"/>
              <w:jc w:val="both"/>
              <w:rPr>
                <w:rFonts w:ascii="Arial" w:eastAsia="Arial" w:hAnsi="Arial" w:cs="Arial"/>
                <w:color w:val="010000"/>
                <w:sz w:val="20"/>
                <w:szCs w:val="20"/>
              </w:rPr>
            </w:pPr>
            <w:r w:rsidRPr="00765BD3">
              <w:rPr>
                <w:rFonts w:ascii="Arial" w:hAnsi="Arial" w:cs="Arial"/>
                <w:color w:val="010000"/>
                <w:sz w:val="20"/>
              </w:rPr>
              <w:t xml:space="preserve">Credit </w:t>
            </w:r>
            <w:r w:rsidR="00CA249A" w:rsidRPr="00765BD3">
              <w:rPr>
                <w:rFonts w:ascii="Arial" w:hAnsi="Arial" w:cs="Arial"/>
                <w:color w:val="010000"/>
                <w:sz w:val="20"/>
              </w:rPr>
              <w:t>L</w:t>
            </w:r>
            <w:r w:rsidRPr="00765BD3">
              <w:rPr>
                <w:rFonts w:ascii="Arial" w:hAnsi="Arial" w:cs="Arial"/>
                <w:color w:val="010000"/>
                <w:sz w:val="20"/>
              </w:rPr>
              <w:t xml:space="preserve">imit </w:t>
            </w:r>
            <w:r w:rsidR="00CA249A" w:rsidRPr="00765BD3">
              <w:rPr>
                <w:rFonts w:ascii="Arial" w:hAnsi="Arial" w:cs="Arial"/>
                <w:color w:val="010000"/>
                <w:sz w:val="20"/>
              </w:rPr>
              <w:t>C</w:t>
            </w:r>
            <w:r w:rsidRPr="00765BD3">
              <w:rPr>
                <w:rFonts w:ascii="Arial" w:hAnsi="Arial" w:cs="Arial"/>
                <w:color w:val="010000"/>
                <w:sz w:val="20"/>
              </w:rPr>
              <w:t>ontract No. 0017- 2023-HDTD1-BVB067 dated</w:t>
            </w:r>
            <w:r w:rsidRPr="00765BD3">
              <w:rPr>
                <w:rFonts w:ascii="Arial" w:hAnsi="Arial" w:cs="Arial"/>
                <w:color w:val="010000"/>
                <w:sz w:val="20"/>
              </w:rPr>
              <w:br/>
              <w:t>February 21, 2023 according to Acknowledgment of Debt No. 0017.01-2023-KUNN1-BVB067 dated February 22, 2023</w:t>
            </w:r>
          </w:p>
        </w:tc>
        <w:tc>
          <w:tcPr>
            <w:tcW w:w="1098" w:type="pct"/>
            <w:shd w:val="clear" w:color="auto" w:fill="auto"/>
            <w:tcMar>
              <w:top w:w="0" w:type="dxa"/>
              <w:bottom w:w="0" w:type="dxa"/>
            </w:tcMar>
            <w:vAlign w:val="center"/>
          </w:tcPr>
          <w:p w14:paraId="12A837B8" w14:textId="77777777" w:rsidR="00D90920" w:rsidRPr="00765BD3" w:rsidRDefault="00D90920" w:rsidP="00F65B52">
            <w:pPr>
              <w:tabs>
                <w:tab w:val="left" w:pos="432"/>
              </w:tabs>
              <w:spacing w:after="120" w:line="360" w:lineRule="auto"/>
              <w:jc w:val="center"/>
              <w:rPr>
                <w:rFonts w:ascii="Arial" w:eastAsia="Arial" w:hAnsi="Arial" w:cs="Arial"/>
                <w:color w:val="010000"/>
                <w:sz w:val="20"/>
                <w:szCs w:val="20"/>
              </w:rPr>
            </w:pPr>
          </w:p>
        </w:tc>
        <w:tc>
          <w:tcPr>
            <w:tcW w:w="1092" w:type="pct"/>
            <w:shd w:val="clear" w:color="auto" w:fill="auto"/>
            <w:tcMar>
              <w:top w:w="0" w:type="dxa"/>
              <w:bottom w:w="0" w:type="dxa"/>
            </w:tcMar>
            <w:vAlign w:val="center"/>
          </w:tcPr>
          <w:p w14:paraId="5A6E4FDB" w14:textId="77777777" w:rsidR="00D90920" w:rsidRPr="00765BD3" w:rsidRDefault="00D90920" w:rsidP="00F65B52">
            <w:pPr>
              <w:tabs>
                <w:tab w:val="left" w:pos="432"/>
              </w:tabs>
              <w:spacing w:after="120" w:line="360" w:lineRule="auto"/>
              <w:jc w:val="center"/>
              <w:rPr>
                <w:rFonts w:ascii="Arial" w:eastAsia="Arial" w:hAnsi="Arial" w:cs="Arial"/>
                <w:color w:val="010000"/>
                <w:sz w:val="20"/>
                <w:szCs w:val="20"/>
              </w:rPr>
            </w:pPr>
          </w:p>
        </w:tc>
      </w:tr>
      <w:tr w:rsidR="00D90920" w:rsidRPr="00765BD3" w14:paraId="23008717" w14:textId="77777777" w:rsidTr="00F65B52">
        <w:tc>
          <w:tcPr>
            <w:tcW w:w="224" w:type="pct"/>
            <w:shd w:val="clear" w:color="auto" w:fill="auto"/>
            <w:tcMar>
              <w:top w:w="0" w:type="dxa"/>
              <w:bottom w:w="0" w:type="dxa"/>
            </w:tcMar>
            <w:vAlign w:val="center"/>
          </w:tcPr>
          <w:p w14:paraId="24299F0C" w14:textId="77777777" w:rsidR="00D90920" w:rsidRPr="00765BD3" w:rsidRDefault="00D90920" w:rsidP="00F65B52">
            <w:pPr>
              <w:tabs>
                <w:tab w:val="left" w:pos="432"/>
              </w:tabs>
              <w:spacing w:after="120" w:line="360" w:lineRule="auto"/>
              <w:jc w:val="both"/>
              <w:rPr>
                <w:rFonts w:ascii="Arial" w:eastAsia="Arial" w:hAnsi="Arial" w:cs="Arial"/>
                <w:color w:val="010000"/>
                <w:sz w:val="20"/>
                <w:szCs w:val="20"/>
              </w:rPr>
            </w:pPr>
          </w:p>
        </w:tc>
        <w:tc>
          <w:tcPr>
            <w:tcW w:w="2586" w:type="pct"/>
            <w:shd w:val="clear" w:color="auto" w:fill="auto"/>
            <w:tcMar>
              <w:top w:w="0" w:type="dxa"/>
              <w:bottom w:w="0" w:type="dxa"/>
            </w:tcMar>
            <w:vAlign w:val="center"/>
          </w:tcPr>
          <w:p w14:paraId="6BC75989" w14:textId="77777777"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Total</w:t>
            </w:r>
          </w:p>
        </w:tc>
        <w:tc>
          <w:tcPr>
            <w:tcW w:w="1098" w:type="pct"/>
            <w:shd w:val="clear" w:color="auto" w:fill="auto"/>
            <w:tcMar>
              <w:top w:w="0" w:type="dxa"/>
              <w:bottom w:w="0" w:type="dxa"/>
            </w:tcMar>
            <w:vAlign w:val="center"/>
          </w:tcPr>
          <w:p w14:paraId="59C2D63A" w14:textId="77777777" w:rsidR="00D90920" w:rsidRPr="00765BD3" w:rsidRDefault="00D319B9" w:rsidP="00F65B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65BD3">
              <w:rPr>
                <w:rFonts w:ascii="Arial" w:hAnsi="Arial" w:cs="Arial"/>
                <w:color w:val="010000"/>
                <w:sz w:val="20"/>
              </w:rPr>
              <w:t>333,569,960,000</w:t>
            </w:r>
          </w:p>
        </w:tc>
        <w:tc>
          <w:tcPr>
            <w:tcW w:w="1092" w:type="pct"/>
            <w:shd w:val="clear" w:color="auto" w:fill="auto"/>
            <w:tcMar>
              <w:top w:w="0" w:type="dxa"/>
              <w:bottom w:w="0" w:type="dxa"/>
            </w:tcMar>
            <w:vAlign w:val="center"/>
          </w:tcPr>
          <w:p w14:paraId="22A159D8" w14:textId="77777777" w:rsidR="00D90920" w:rsidRPr="00765BD3" w:rsidRDefault="00D90920" w:rsidP="00F65B52">
            <w:pPr>
              <w:tabs>
                <w:tab w:val="left" w:pos="432"/>
              </w:tabs>
              <w:spacing w:after="120" w:line="360" w:lineRule="auto"/>
              <w:jc w:val="center"/>
              <w:rPr>
                <w:rFonts w:ascii="Arial" w:eastAsia="Arial" w:hAnsi="Arial" w:cs="Arial"/>
                <w:color w:val="010000"/>
                <w:sz w:val="20"/>
                <w:szCs w:val="20"/>
              </w:rPr>
            </w:pPr>
          </w:p>
        </w:tc>
      </w:tr>
    </w:tbl>
    <w:p w14:paraId="664B4C1A" w14:textId="36267128"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 xml:space="preserve">In </w:t>
      </w:r>
      <w:r w:rsidR="00CA249A" w:rsidRPr="00765BD3">
        <w:rPr>
          <w:rFonts w:ascii="Arial" w:hAnsi="Arial" w:cs="Arial"/>
          <w:color w:val="010000"/>
          <w:sz w:val="20"/>
        </w:rPr>
        <w:t>the case of completion of the</w:t>
      </w:r>
      <w:r w:rsidRPr="00765BD3">
        <w:rPr>
          <w:rFonts w:ascii="Arial" w:hAnsi="Arial" w:cs="Arial"/>
          <w:color w:val="010000"/>
          <w:sz w:val="20"/>
        </w:rPr>
        <w:t xml:space="preserve"> offering according to regulations, the Company does not offer all shares as registered, the </w:t>
      </w:r>
      <w:r w:rsidR="00CA249A" w:rsidRPr="00765BD3">
        <w:rPr>
          <w:rFonts w:ascii="Arial" w:hAnsi="Arial" w:cs="Arial"/>
          <w:color w:val="010000"/>
          <w:sz w:val="20"/>
        </w:rPr>
        <w:t>proceeds</w:t>
      </w:r>
      <w:r w:rsidRPr="00765BD3">
        <w:rPr>
          <w:rFonts w:ascii="Arial" w:hAnsi="Arial" w:cs="Arial"/>
          <w:color w:val="010000"/>
          <w:sz w:val="20"/>
        </w:rPr>
        <w:t xml:space="preserve"> from the offering </w:t>
      </w:r>
      <w:r w:rsidR="00CA249A" w:rsidRPr="00765BD3">
        <w:rPr>
          <w:rFonts w:ascii="Arial" w:hAnsi="Arial" w:cs="Arial"/>
          <w:color w:val="010000"/>
          <w:sz w:val="20"/>
        </w:rPr>
        <w:t>are</w:t>
      </w:r>
      <w:r w:rsidRPr="00765BD3">
        <w:rPr>
          <w:rFonts w:ascii="Arial" w:hAnsi="Arial" w:cs="Arial"/>
          <w:color w:val="010000"/>
          <w:sz w:val="20"/>
        </w:rPr>
        <w:t xml:space="preserve"> not enough as expected, to implement the purposes approved by the General Meeting of Shareholders, depending on the actual situation, the General Meeting of Shareholders authorized the Board of Directors to implement the following solutions:</w:t>
      </w:r>
    </w:p>
    <w:p w14:paraId="71B37DF9" w14:textId="44614901" w:rsidR="00D90920" w:rsidRPr="00765BD3" w:rsidRDefault="00D319B9" w:rsidP="00F65B52">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65BD3">
        <w:rPr>
          <w:rFonts w:ascii="Arial" w:hAnsi="Arial" w:cs="Arial"/>
          <w:color w:val="010000"/>
          <w:sz w:val="20"/>
        </w:rPr>
        <w:t xml:space="preserve"> Extend the offering to continue offering the remaining shares</w:t>
      </w:r>
      <w:r w:rsidR="00CA249A" w:rsidRPr="00765BD3">
        <w:rPr>
          <w:rFonts w:ascii="Arial" w:hAnsi="Arial" w:cs="Arial"/>
          <w:color w:val="010000"/>
          <w:sz w:val="20"/>
        </w:rPr>
        <w:t xml:space="preserve">, </w:t>
      </w:r>
      <w:r w:rsidRPr="00765BD3">
        <w:rPr>
          <w:rFonts w:ascii="Arial" w:hAnsi="Arial" w:cs="Arial"/>
          <w:color w:val="010000"/>
          <w:sz w:val="20"/>
        </w:rPr>
        <w:t>ensur</w:t>
      </w:r>
      <w:r w:rsidR="00CA249A" w:rsidRPr="00765BD3">
        <w:rPr>
          <w:rFonts w:ascii="Arial" w:hAnsi="Arial" w:cs="Arial"/>
          <w:color w:val="010000"/>
          <w:sz w:val="20"/>
        </w:rPr>
        <w:t xml:space="preserve">ing </w:t>
      </w:r>
      <w:r w:rsidRPr="00765BD3">
        <w:rPr>
          <w:rFonts w:ascii="Arial" w:hAnsi="Arial" w:cs="Arial"/>
          <w:color w:val="010000"/>
          <w:sz w:val="20"/>
        </w:rPr>
        <w:t xml:space="preserve">compliance with the </w:t>
      </w:r>
      <w:r w:rsidR="00CA249A" w:rsidRPr="00765BD3">
        <w:rPr>
          <w:rFonts w:ascii="Arial" w:hAnsi="Arial" w:cs="Arial"/>
          <w:color w:val="010000"/>
          <w:sz w:val="20"/>
        </w:rPr>
        <w:t xml:space="preserve">provisions of </w:t>
      </w:r>
      <w:r w:rsidRPr="00765BD3">
        <w:rPr>
          <w:rFonts w:ascii="Arial" w:hAnsi="Arial" w:cs="Arial"/>
          <w:color w:val="010000"/>
          <w:sz w:val="20"/>
        </w:rPr>
        <w:t>law.</w:t>
      </w:r>
    </w:p>
    <w:p w14:paraId="0DF4B551" w14:textId="563A7764" w:rsidR="00D90920" w:rsidRPr="00765BD3" w:rsidRDefault="00D319B9" w:rsidP="00F65B52">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65BD3">
        <w:rPr>
          <w:rFonts w:ascii="Arial" w:hAnsi="Arial" w:cs="Arial"/>
          <w:color w:val="010000"/>
          <w:sz w:val="20"/>
        </w:rPr>
        <w:t xml:space="preserve"> Supplement missing capital through other forms such as bank loans, corporate bond issuance, and other solutions in accordance with the provisions of law and internal regulations of the Company to implement the plan.</w:t>
      </w:r>
    </w:p>
    <w:p w14:paraId="7FDCA1A3" w14:textId="541891C1"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 xml:space="preserve">In case the </w:t>
      </w:r>
      <w:r w:rsidR="00CA249A" w:rsidRPr="00765BD3">
        <w:rPr>
          <w:rFonts w:ascii="Arial" w:hAnsi="Arial" w:cs="Arial"/>
          <w:color w:val="010000"/>
          <w:sz w:val="20"/>
        </w:rPr>
        <w:t>proceeds from the offering</w:t>
      </w:r>
      <w:r w:rsidRPr="00765BD3">
        <w:rPr>
          <w:rFonts w:ascii="Arial" w:hAnsi="Arial" w:cs="Arial"/>
          <w:color w:val="010000"/>
          <w:sz w:val="20"/>
        </w:rPr>
        <w:t xml:space="preserve"> after processing are still not enough to use for all of the above purposes, the Company will prioritize the use of capital obtained from the offering in the following order:</w:t>
      </w:r>
    </w:p>
    <w:p w14:paraId="4E31F9C7" w14:textId="0439F0EA" w:rsidR="00D90920" w:rsidRPr="00765BD3" w:rsidRDefault="00D319B9" w:rsidP="00F65B52">
      <w:pPr>
        <w:numPr>
          <w:ilvl w:val="0"/>
          <w:numId w:val="1"/>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t xml:space="preserve">Supplement investment capital for </w:t>
      </w:r>
      <w:r w:rsidR="001101DB" w:rsidRPr="00765BD3">
        <w:rPr>
          <w:rFonts w:ascii="Arial" w:hAnsi="Arial" w:cs="Arial"/>
          <w:color w:val="010000"/>
          <w:sz w:val="20"/>
        </w:rPr>
        <w:t>tanker</w:t>
      </w:r>
      <w:r w:rsidRPr="00765BD3">
        <w:rPr>
          <w:rFonts w:ascii="Arial" w:hAnsi="Arial" w:cs="Arial"/>
          <w:color w:val="010000"/>
          <w:sz w:val="20"/>
        </w:rPr>
        <w:t xml:space="preserve"> No. 05 carrying oil products/chemicals with </w:t>
      </w:r>
      <w:r w:rsidR="00CA249A" w:rsidRPr="00765BD3">
        <w:rPr>
          <w:rFonts w:ascii="Arial" w:hAnsi="Arial" w:cs="Arial"/>
          <w:color w:val="010000"/>
          <w:sz w:val="20"/>
        </w:rPr>
        <w:t xml:space="preserve">a </w:t>
      </w:r>
      <w:r w:rsidRPr="00765BD3">
        <w:rPr>
          <w:rFonts w:ascii="Arial" w:hAnsi="Arial" w:cs="Arial"/>
          <w:color w:val="010000"/>
          <w:sz w:val="20"/>
        </w:rPr>
        <w:t>tonnage of about 19,000 - 25,000 DWT;</w:t>
      </w:r>
    </w:p>
    <w:p w14:paraId="6E482207" w14:textId="77777777" w:rsidR="00D90920" w:rsidRPr="00765BD3" w:rsidRDefault="00D319B9" w:rsidP="00F65B52">
      <w:pPr>
        <w:numPr>
          <w:ilvl w:val="0"/>
          <w:numId w:val="1"/>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765BD3">
        <w:rPr>
          <w:rFonts w:ascii="Arial" w:hAnsi="Arial" w:cs="Arial"/>
          <w:color w:val="010000"/>
          <w:sz w:val="20"/>
        </w:rPr>
        <w:t>Pay bank loans.</w:t>
      </w:r>
    </w:p>
    <w:p w14:paraId="604E6578" w14:textId="77777777"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Article 4: Approve the commitments of Global Pacific Shipping JSC when implementing the public offering of additional shares:</w:t>
      </w:r>
    </w:p>
    <w:p w14:paraId="3A97A168" w14:textId="77777777"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Global Pacific Shipping JSC committed to:</w:t>
      </w:r>
    </w:p>
    <w:p w14:paraId="6617F370" w14:textId="77777777" w:rsidR="00D90920" w:rsidRPr="00765BD3" w:rsidRDefault="00D319B9" w:rsidP="00F65B5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65BD3">
        <w:rPr>
          <w:rFonts w:ascii="Arial" w:hAnsi="Arial" w:cs="Arial"/>
          <w:color w:val="010000"/>
          <w:sz w:val="20"/>
        </w:rPr>
        <w:t>The company committed to ensuring that the public offering to existing shareholders meets the regulations on foreign ownership rate.</w:t>
      </w:r>
    </w:p>
    <w:p w14:paraId="3FE2F5AA" w14:textId="77777777" w:rsidR="00D90920" w:rsidRPr="00765BD3" w:rsidRDefault="00D319B9" w:rsidP="00F65B5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65BD3">
        <w:rPr>
          <w:rFonts w:ascii="Arial" w:hAnsi="Arial" w:cs="Arial"/>
          <w:color w:val="010000"/>
          <w:sz w:val="20"/>
        </w:rPr>
        <w:t>The Company was not under criminal prosecution or conviction of crimes related to violating the order of economic management without having criminal records cleared;</w:t>
      </w:r>
    </w:p>
    <w:p w14:paraId="00F75CC5" w14:textId="77777777" w:rsidR="00D90920" w:rsidRPr="00765BD3" w:rsidRDefault="00D319B9" w:rsidP="00F65B5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65BD3">
        <w:rPr>
          <w:rFonts w:ascii="Arial" w:hAnsi="Arial" w:cs="Arial"/>
          <w:color w:val="010000"/>
          <w:sz w:val="20"/>
        </w:rPr>
        <w:t>The company committed to implementing additional listing registration on the Hanoi Stock Exchange immediately after the end of the offering.</w:t>
      </w:r>
    </w:p>
    <w:p w14:paraId="2CAE9529" w14:textId="76CA6593" w:rsidR="00D90920" w:rsidRPr="00765BD3" w:rsidRDefault="00D319B9" w:rsidP="00F65B5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65BD3">
        <w:rPr>
          <w:rFonts w:ascii="Arial" w:hAnsi="Arial" w:cs="Arial"/>
          <w:color w:val="010000"/>
          <w:sz w:val="20"/>
        </w:rPr>
        <w:t xml:space="preserve">The Company committed to handling the remaining shares according to the regulations in Article 42 of Decree No. 155. In case these shares are distributed to investors, </w:t>
      </w:r>
      <w:r w:rsidR="00B021C8" w:rsidRPr="00765BD3">
        <w:rPr>
          <w:rFonts w:ascii="Arial" w:hAnsi="Arial" w:cs="Arial"/>
          <w:color w:val="010000"/>
          <w:sz w:val="20"/>
        </w:rPr>
        <w:t xml:space="preserve">the procedures for must be </w:t>
      </w:r>
      <w:r w:rsidRPr="00765BD3">
        <w:rPr>
          <w:rFonts w:ascii="Arial" w:hAnsi="Arial" w:cs="Arial"/>
          <w:color w:val="010000"/>
          <w:sz w:val="20"/>
        </w:rPr>
        <w:t xml:space="preserve">implemented </w:t>
      </w:r>
      <w:r w:rsidR="00B021C8" w:rsidRPr="00765BD3">
        <w:rPr>
          <w:rFonts w:ascii="Arial" w:hAnsi="Arial" w:cs="Arial"/>
          <w:color w:val="010000"/>
          <w:sz w:val="20"/>
        </w:rPr>
        <w:t>in accordance with regulations</w:t>
      </w:r>
      <w:r w:rsidRPr="00765BD3">
        <w:rPr>
          <w:rFonts w:ascii="Arial" w:hAnsi="Arial" w:cs="Arial"/>
          <w:color w:val="010000"/>
          <w:sz w:val="20"/>
        </w:rPr>
        <w:t xml:space="preserve"> in Clause 1, Article 35 of the Law on Securities 2019. The Company committed to </w:t>
      </w:r>
      <w:r w:rsidR="00B021C8" w:rsidRPr="00765BD3">
        <w:rPr>
          <w:rFonts w:ascii="Arial" w:hAnsi="Arial" w:cs="Arial"/>
          <w:color w:val="010000"/>
          <w:sz w:val="20"/>
        </w:rPr>
        <w:t>implementing in accordance</w:t>
      </w:r>
      <w:r w:rsidRPr="00765BD3">
        <w:rPr>
          <w:rFonts w:ascii="Arial" w:hAnsi="Arial" w:cs="Arial"/>
          <w:color w:val="010000"/>
          <w:sz w:val="20"/>
        </w:rPr>
        <w:t xml:space="preserve"> with the provisions of law.</w:t>
      </w:r>
    </w:p>
    <w:p w14:paraId="409D0416" w14:textId="0A92E42C" w:rsidR="00D90920" w:rsidRPr="00765BD3" w:rsidRDefault="00D319B9" w:rsidP="00F65B5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65BD3">
        <w:rPr>
          <w:rFonts w:ascii="Arial" w:hAnsi="Arial" w:cs="Arial"/>
          <w:color w:val="010000"/>
          <w:sz w:val="20"/>
        </w:rPr>
        <w:t>The Company committed to compens</w:t>
      </w:r>
      <w:bookmarkStart w:id="1" w:name="_GoBack"/>
      <w:bookmarkEnd w:id="1"/>
      <w:r w:rsidRPr="00765BD3">
        <w:rPr>
          <w:rFonts w:ascii="Arial" w:hAnsi="Arial" w:cs="Arial"/>
          <w:color w:val="010000"/>
          <w:sz w:val="20"/>
        </w:rPr>
        <w:t xml:space="preserve">ating investors for </w:t>
      </w:r>
      <w:r w:rsidR="00B021C8" w:rsidRPr="00765BD3">
        <w:rPr>
          <w:rFonts w:ascii="Arial" w:hAnsi="Arial" w:cs="Arial"/>
          <w:color w:val="010000"/>
          <w:sz w:val="20"/>
        </w:rPr>
        <w:t xml:space="preserve">incurred </w:t>
      </w:r>
      <w:r w:rsidRPr="00765BD3">
        <w:rPr>
          <w:rFonts w:ascii="Arial" w:hAnsi="Arial" w:cs="Arial"/>
          <w:color w:val="010000"/>
          <w:sz w:val="20"/>
        </w:rPr>
        <w:t xml:space="preserve">damages (if any) in case of </w:t>
      </w:r>
      <w:r w:rsidR="00B021C8" w:rsidRPr="00765BD3">
        <w:rPr>
          <w:rFonts w:ascii="Arial" w:hAnsi="Arial" w:cs="Arial"/>
          <w:color w:val="010000"/>
          <w:sz w:val="20"/>
        </w:rPr>
        <w:t xml:space="preserve">an </w:t>
      </w:r>
      <w:r w:rsidRPr="00765BD3">
        <w:rPr>
          <w:rFonts w:ascii="Arial" w:hAnsi="Arial" w:cs="Arial"/>
          <w:color w:val="010000"/>
          <w:sz w:val="20"/>
        </w:rPr>
        <w:t xml:space="preserve">overdue period </w:t>
      </w:r>
      <w:r w:rsidR="00CD5B06" w:rsidRPr="00765BD3">
        <w:rPr>
          <w:rFonts w:ascii="Arial" w:hAnsi="Arial" w:cs="Arial"/>
          <w:color w:val="010000"/>
          <w:sz w:val="20"/>
        </w:rPr>
        <w:t>regulated</w:t>
      </w:r>
      <w:r w:rsidRPr="00765BD3">
        <w:rPr>
          <w:rFonts w:ascii="Arial" w:hAnsi="Arial" w:cs="Arial"/>
          <w:color w:val="010000"/>
          <w:sz w:val="20"/>
        </w:rPr>
        <w:t xml:space="preserve"> in Clause 3, Article 28 of the </w:t>
      </w:r>
      <w:r w:rsidRPr="00765BD3">
        <w:rPr>
          <w:rFonts w:ascii="Arial" w:hAnsi="Arial" w:cs="Arial"/>
          <w:color w:val="010000"/>
          <w:sz w:val="20"/>
        </w:rPr>
        <w:lastRenderedPageBreak/>
        <w:t>Law on Securities No. 54/2019/QH14.</w:t>
      </w:r>
      <w:r w:rsidR="00CD5B06" w:rsidRPr="00765BD3">
        <w:rPr>
          <w:rFonts w:ascii="Arial" w:hAnsi="Arial" w:cs="Arial"/>
          <w:color w:val="010000"/>
          <w:sz w:val="20"/>
        </w:rPr>
        <w:t xml:space="preserve"> If the payment deadline is exceeded, the company will pay the investor's paid amount and the interest for the number of overdue days at an interest rate equal to the deposit rate for individual customers, in VND, with a term of 01 month, announced on the website of the Joint Stock Commercial Bank for Foreign Trade of Vietnam at the time of payment.</w:t>
      </w:r>
    </w:p>
    <w:p w14:paraId="62B29C31" w14:textId="381163CF"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 xml:space="preserve">Article 5. Approve the plan </w:t>
      </w:r>
      <w:r w:rsidR="001101DB" w:rsidRPr="00765BD3">
        <w:rPr>
          <w:rFonts w:ascii="Arial" w:hAnsi="Arial" w:cs="Arial"/>
          <w:color w:val="010000"/>
          <w:sz w:val="20"/>
        </w:rPr>
        <w:t>to ensure</w:t>
      </w:r>
      <w:r w:rsidRPr="00765BD3">
        <w:rPr>
          <w:rFonts w:ascii="Arial" w:hAnsi="Arial" w:cs="Arial"/>
          <w:color w:val="010000"/>
          <w:sz w:val="20"/>
        </w:rPr>
        <w:t xml:space="preserve"> the offering </w:t>
      </w:r>
      <w:r w:rsidR="00CD5B06" w:rsidRPr="00765BD3">
        <w:rPr>
          <w:rFonts w:ascii="Arial" w:hAnsi="Arial" w:cs="Arial"/>
          <w:color w:val="010000"/>
          <w:sz w:val="20"/>
        </w:rPr>
        <w:t>is in accordance with</w:t>
      </w:r>
      <w:r w:rsidRPr="00765BD3">
        <w:rPr>
          <w:rFonts w:ascii="Arial" w:hAnsi="Arial" w:cs="Arial"/>
          <w:color w:val="010000"/>
          <w:sz w:val="20"/>
        </w:rPr>
        <w:t xml:space="preserve"> the regulations on foreign ownership rate:</w:t>
      </w:r>
    </w:p>
    <w:p w14:paraId="791EDE03" w14:textId="5D722CB7"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 xml:space="preserve">Ownership rate of foreign investors in the </w:t>
      </w:r>
      <w:r w:rsidR="00CD5B06" w:rsidRPr="00765BD3">
        <w:rPr>
          <w:rFonts w:ascii="Arial" w:hAnsi="Arial" w:cs="Arial"/>
          <w:color w:val="010000"/>
          <w:sz w:val="20"/>
        </w:rPr>
        <w:t>Company</w:t>
      </w:r>
      <w:r w:rsidRPr="00765BD3">
        <w:rPr>
          <w:rFonts w:ascii="Arial" w:hAnsi="Arial" w:cs="Arial"/>
          <w:color w:val="010000"/>
          <w:sz w:val="20"/>
        </w:rPr>
        <w:t xml:space="preserve"> </w:t>
      </w:r>
      <w:r w:rsidR="00CD5B06" w:rsidRPr="00765BD3">
        <w:rPr>
          <w:rFonts w:ascii="Arial" w:hAnsi="Arial" w:cs="Arial"/>
          <w:color w:val="010000"/>
          <w:sz w:val="20"/>
        </w:rPr>
        <w:t xml:space="preserve">according to </w:t>
      </w:r>
      <w:r w:rsidRPr="00765BD3">
        <w:rPr>
          <w:rFonts w:ascii="Arial" w:hAnsi="Arial" w:cs="Arial"/>
          <w:color w:val="010000"/>
          <w:sz w:val="20"/>
        </w:rPr>
        <w:t>the provisions of Investment Law No. 61/2020/QH14 dated June 17, 2020 and Decree No. 155/2020/ND-CP</w:t>
      </w:r>
      <w:r w:rsidR="00CD5B06" w:rsidRPr="00765BD3">
        <w:rPr>
          <w:rFonts w:ascii="Arial" w:hAnsi="Arial" w:cs="Arial"/>
          <w:color w:val="010000"/>
          <w:sz w:val="20"/>
        </w:rPr>
        <w:t xml:space="preserve"> </w:t>
      </w:r>
      <w:r w:rsidRPr="00765BD3">
        <w:rPr>
          <w:rFonts w:ascii="Arial" w:hAnsi="Arial" w:cs="Arial"/>
          <w:color w:val="010000"/>
          <w:sz w:val="20"/>
        </w:rPr>
        <w:t>dated December 31, 2020, detailing the implementation of a number of articles of the Law on Securities.</w:t>
      </w:r>
    </w:p>
    <w:p w14:paraId="30380D9B" w14:textId="77777777"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The maximum foreign ownership rate at Global Pacific Shipping JSC was implemented according to Official Dispatch No. 2066/UBCK-PTTT dated April 21, 2023 of the State Securities Commission and was regulated at 0%.</w:t>
      </w:r>
    </w:p>
    <w:p w14:paraId="716EB82A" w14:textId="39EFC586"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 xml:space="preserve">To ensure the maximum ownership rate of foreign investors in the Company according to the provisions of law, the Company will coordinate with the Vietnam Securities Depository and Clearing Corporation to </w:t>
      </w:r>
      <w:r w:rsidR="00465964" w:rsidRPr="00765BD3">
        <w:rPr>
          <w:rFonts w:ascii="Arial" w:hAnsi="Arial" w:cs="Arial"/>
          <w:color w:val="010000"/>
          <w:sz w:val="20"/>
        </w:rPr>
        <w:t>distribute additional issued shares</w:t>
      </w:r>
      <w:r w:rsidRPr="00765BD3">
        <w:rPr>
          <w:rFonts w:ascii="Arial" w:hAnsi="Arial" w:cs="Arial"/>
          <w:color w:val="010000"/>
          <w:sz w:val="20"/>
        </w:rPr>
        <w:t xml:space="preserve"> to foreign investors, ensuring that foreign shareholders are not allowed to receive </w:t>
      </w:r>
      <w:r w:rsidR="00465964" w:rsidRPr="00765BD3">
        <w:rPr>
          <w:rFonts w:ascii="Arial" w:hAnsi="Arial" w:cs="Arial"/>
          <w:color w:val="010000"/>
          <w:sz w:val="20"/>
        </w:rPr>
        <w:t>rights to buy transferred</w:t>
      </w:r>
      <w:r w:rsidRPr="00765BD3">
        <w:rPr>
          <w:rFonts w:ascii="Arial" w:hAnsi="Arial" w:cs="Arial"/>
          <w:color w:val="010000"/>
          <w:sz w:val="20"/>
        </w:rPr>
        <w:t xml:space="preserve"> from other shareholders </w:t>
      </w:r>
      <w:r w:rsidR="00465964" w:rsidRPr="00765BD3">
        <w:rPr>
          <w:rFonts w:ascii="Arial" w:hAnsi="Arial" w:cs="Arial"/>
          <w:color w:val="010000"/>
          <w:sz w:val="20"/>
        </w:rPr>
        <w:t>to</w:t>
      </w:r>
      <w:r w:rsidRPr="00765BD3">
        <w:rPr>
          <w:rFonts w:ascii="Arial" w:hAnsi="Arial" w:cs="Arial"/>
          <w:color w:val="010000"/>
          <w:sz w:val="20"/>
        </w:rPr>
        <w:t xml:space="preserve"> meet the Company's maximum foreign ownership rate according to regulations.</w:t>
      </w:r>
    </w:p>
    <w:p w14:paraId="3F9C20B0" w14:textId="41F11C68"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 xml:space="preserve">During the public offering, the number of shares </w:t>
      </w:r>
      <w:r w:rsidR="00465964" w:rsidRPr="00765BD3">
        <w:rPr>
          <w:rFonts w:ascii="Arial" w:hAnsi="Arial" w:cs="Arial"/>
          <w:color w:val="010000"/>
          <w:sz w:val="20"/>
        </w:rPr>
        <w:t>not fully offered</w:t>
      </w:r>
      <w:r w:rsidRPr="00765BD3">
        <w:rPr>
          <w:rFonts w:ascii="Arial" w:hAnsi="Arial" w:cs="Arial"/>
          <w:color w:val="010000"/>
          <w:sz w:val="20"/>
        </w:rPr>
        <w:t xml:space="preserve"> and fractional shares </w:t>
      </w:r>
      <w:r w:rsidR="00465964" w:rsidRPr="00765BD3">
        <w:rPr>
          <w:rFonts w:ascii="Arial" w:hAnsi="Arial" w:cs="Arial"/>
          <w:color w:val="010000"/>
          <w:sz w:val="20"/>
        </w:rPr>
        <w:t>incurred</w:t>
      </w:r>
      <w:r w:rsidRPr="00765BD3">
        <w:rPr>
          <w:rFonts w:ascii="Arial" w:hAnsi="Arial" w:cs="Arial"/>
          <w:color w:val="010000"/>
          <w:sz w:val="20"/>
        </w:rPr>
        <w:t xml:space="preserve"> due to rounding (if any) will not be distributed to foreign investors to ensure compliance with the maximum foreign investor ownership rate in the Company.</w:t>
      </w:r>
    </w:p>
    <w:p w14:paraId="639EDC79" w14:textId="77777777"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Article 6. Authorization</w:t>
      </w:r>
    </w:p>
    <w:p w14:paraId="607CF44F" w14:textId="77777777"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The Board of Directors authorized the Manager-cum-legal representative of the Company to implement the following contents:</w:t>
      </w:r>
    </w:p>
    <w:p w14:paraId="34B5592F" w14:textId="77777777" w:rsidR="00D90920" w:rsidRPr="00765BD3" w:rsidRDefault="00D319B9" w:rsidP="00F65B5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65BD3">
        <w:rPr>
          <w:rFonts w:ascii="Arial" w:hAnsi="Arial" w:cs="Arial"/>
          <w:color w:val="010000"/>
          <w:sz w:val="20"/>
        </w:rPr>
        <w:t>Select or adjust the specific offering time after receiving the approval decision from the State Securities Commission.</w:t>
      </w:r>
    </w:p>
    <w:p w14:paraId="2C2B3BCA" w14:textId="35D00F61" w:rsidR="00D90920" w:rsidRPr="00765BD3" w:rsidRDefault="00D319B9" w:rsidP="00F65B5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65BD3">
        <w:rPr>
          <w:rFonts w:ascii="Arial" w:hAnsi="Arial" w:cs="Arial"/>
          <w:color w:val="010000"/>
          <w:sz w:val="20"/>
        </w:rPr>
        <w:t>Organize</w:t>
      </w:r>
      <w:r w:rsidR="00465964" w:rsidRPr="00765BD3">
        <w:rPr>
          <w:rFonts w:ascii="Arial" w:hAnsi="Arial" w:cs="Arial"/>
          <w:color w:val="010000"/>
          <w:sz w:val="20"/>
        </w:rPr>
        <w:t xml:space="preserve">, </w:t>
      </w:r>
      <w:r w:rsidRPr="00765BD3">
        <w:rPr>
          <w:rFonts w:ascii="Arial" w:hAnsi="Arial" w:cs="Arial"/>
          <w:color w:val="010000"/>
          <w:sz w:val="20"/>
        </w:rPr>
        <w:t>direct</w:t>
      </w:r>
      <w:r w:rsidR="00465964" w:rsidRPr="00765BD3">
        <w:rPr>
          <w:rFonts w:ascii="Arial" w:hAnsi="Arial" w:cs="Arial"/>
          <w:color w:val="010000"/>
          <w:sz w:val="20"/>
        </w:rPr>
        <w:t xml:space="preserve">, and </w:t>
      </w:r>
      <w:r w:rsidRPr="00765BD3">
        <w:rPr>
          <w:rFonts w:ascii="Arial" w:hAnsi="Arial" w:cs="Arial"/>
          <w:color w:val="010000"/>
          <w:sz w:val="20"/>
        </w:rPr>
        <w:t xml:space="preserve">sign relevant documents, including written explanations to competent authorities (if any) to complete the offering, registration of </w:t>
      </w:r>
      <w:r w:rsidR="00465964" w:rsidRPr="00765BD3">
        <w:rPr>
          <w:rFonts w:ascii="Arial" w:hAnsi="Arial" w:cs="Arial"/>
          <w:color w:val="010000"/>
          <w:sz w:val="20"/>
        </w:rPr>
        <w:t xml:space="preserve">additional </w:t>
      </w:r>
      <w:r w:rsidRPr="00765BD3">
        <w:rPr>
          <w:rFonts w:ascii="Arial" w:hAnsi="Arial" w:cs="Arial"/>
          <w:color w:val="010000"/>
          <w:sz w:val="20"/>
        </w:rPr>
        <w:t>shares, additional listing registration of shares</w:t>
      </w:r>
      <w:r w:rsidR="00465964" w:rsidRPr="00765BD3">
        <w:rPr>
          <w:rFonts w:ascii="Arial" w:hAnsi="Arial" w:cs="Arial"/>
          <w:color w:val="010000"/>
          <w:sz w:val="20"/>
        </w:rPr>
        <w:t>,</w:t>
      </w:r>
      <w:r w:rsidRPr="00765BD3">
        <w:rPr>
          <w:rFonts w:ascii="Arial" w:hAnsi="Arial" w:cs="Arial"/>
          <w:color w:val="010000"/>
          <w:sz w:val="20"/>
        </w:rPr>
        <w:t xml:space="preserve"> and change charter capital on the Business Registration Certificate.</w:t>
      </w:r>
    </w:p>
    <w:p w14:paraId="11A17473" w14:textId="22383532"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 xml:space="preserve">Article 7. </w:t>
      </w:r>
      <w:r w:rsidR="00465964" w:rsidRPr="00765BD3">
        <w:rPr>
          <w:rFonts w:ascii="Arial" w:hAnsi="Arial" w:cs="Arial"/>
          <w:color w:val="010000"/>
          <w:sz w:val="20"/>
        </w:rPr>
        <w:t>Terms of enforcement</w:t>
      </w:r>
      <w:r w:rsidRPr="00765BD3">
        <w:rPr>
          <w:rFonts w:ascii="Arial" w:hAnsi="Arial" w:cs="Arial"/>
          <w:color w:val="010000"/>
          <w:sz w:val="20"/>
        </w:rPr>
        <w:t>:</w:t>
      </w:r>
    </w:p>
    <w:p w14:paraId="79FD1EDD" w14:textId="615D8C90" w:rsidR="00D90920" w:rsidRPr="00765BD3" w:rsidRDefault="00D319B9" w:rsidP="00F65B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BD3">
        <w:rPr>
          <w:rFonts w:ascii="Arial" w:hAnsi="Arial" w:cs="Arial"/>
          <w:color w:val="010000"/>
          <w:sz w:val="20"/>
        </w:rPr>
        <w:t>This Resolution takes effect from the date of its signing. Members of the Board of Directors, the Supervisory Board, the Board of Managers</w:t>
      </w:r>
      <w:r w:rsidR="00465964" w:rsidRPr="00765BD3">
        <w:rPr>
          <w:rFonts w:ascii="Arial" w:hAnsi="Arial" w:cs="Arial"/>
          <w:color w:val="010000"/>
          <w:sz w:val="20"/>
        </w:rPr>
        <w:t>,</w:t>
      </w:r>
      <w:r w:rsidRPr="00765BD3">
        <w:rPr>
          <w:rFonts w:ascii="Arial" w:hAnsi="Arial" w:cs="Arial"/>
          <w:color w:val="010000"/>
          <w:sz w:val="20"/>
        </w:rPr>
        <w:t xml:space="preserve"> and relevant functional departments of the Company are responsible for implementing this Resolution.</w:t>
      </w:r>
    </w:p>
    <w:sectPr w:rsidR="00D90920" w:rsidRPr="00765BD3" w:rsidSect="00765BD3">
      <w:pgSz w:w="16838" w:h="11906" w:orient="landscape"/>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09464" w14:textId="77777777" w:rsidR="00F23B2F" w:rsidRDefault="00F23B2F" w:rsidP="00765BD3">
      <w:r>
        <w:separator/>
      </w:r>
    </w:p>
  </w:endnote>
  <w:endnote w:type="continuationSeparator" w:id="0">
    <w:p w14:paraId="31263B64" w14:textId="77777777" w:rsidR="00F23B2F" w:rsidRDefault="00F23B2F" w:rsidP="0076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487C4" w14:textId="77777777" w:rsidR="00F23B2F" w:rsidRDefault="00F23B2F" w:rsidP="00765BD3">
      <w:r>
        <w:separator/>
      </w:r>
    </w:p>
  </w:footnote>
  <w:footnote w:type="continuationSeparator" w:id="0">
    <w:p w14:paraId="493663A6" w14:textId="77777777" w:rsidR="00F23B2F" w:rsidRDefault="00F23B2F" w:rsidP="00765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C2D22"/>
    <w:multiLevelType w:val="multilevel"/>
    <w:tmpl w:val="18C461A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3C2027D"/>
    <w:multiLevelType w:val="multilevel"/>
    <w:tmpl w:val="E2E06A9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6BC12DD"/>
    <w:multiLevelType w:val="multilevel"/>
    <w:tmpl w:val="B5949850"/>
    <w:lvl w:ilvl="0">
      <w:start w:val="39"/>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F5442B9"/>
    <w:multiLevelType w:val="multilevel"/>
    <w:tmpl w:val="05B68062"/>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20"/>
    <w:rsid w:val="000937D3"/>
    <w:rsid w:val="001101DB"/>
    <w:rsid w:val="002B4D45"/>
    <w:rsid w:val="003D35EE"/>
    <w:rsid w:val="004526DB"/>
    <w:rsid w:val="00465964"/>
    <w:rsid w:val="0060711F"/>
    <w:rsid w:val="006D7297"/>
    <w:rsid w:val="00721E28"/>
    <w:rsid w:val="00765BD3"/>
    <w:rsid w:val="00866DB2"/>
    <w:rsid w:val="00B021C8"/>
    <w:rsid w:val="00B2255E"/>
    <w:rsid w:val="00CA249A"/>
    <w:rsid w:val="00CD5B06"/>
    <w:rsid w:val="00D319B9"/>
    <w:rsid w:val="00D90920"/>
    <w:rsid w:val="00E43E2D"/>
    <w:rsid w:val="00F23B2F"/>
    <w:rsid w:val="00F63D7F"/>
    <w:rsid w:val="00F6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3D33E"/>
  <w15:docId w15:val="{1A8B0286-003A-40E7-85A3-ACD1AC9F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BC8"/>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B7588"/>
      <w:sz w:val="15"/>
      <w:szCs w:val="15"/>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strike w:val="0"/>
      <w:sz w:val="32"/>
      <w:szCs w:val="32"/>
      <w:u w:val="none"/>
      <w:shd w:val="clear" w:color="auto" w:fill="auto"/>
    </w:rPr>
  </w:style>
  <w:style w:type="paragraph" w:styleId="BodyText">
    <w:name w:val="Body Text"/>
    <w:basedOn w:val="Normal"/>
    <w:link w:val="BodyTextChar"/>
    <w:qFormat/>
    <w:pPr>
      <w:spacing w:line="262" w:lineRule="auto"/>
    </w:pPr>
    <w:rPr>
      <w:rFonts w:ascii="Times New Roman" w:eastAsia="Times New Roman" w:hAnsi="Times New Roman" w:cs="Times New Roman"/>
    </w:rPr>
  </w:style>
  <w:style w:type="paragraph" w:customStyle="1" w:styleId="Bodytext40">
    <w:name w:val="Body text (4)"/>
    <w:basedOn w:val="Normal"/>
    <w:link w:val="Bodytext4"/>
    <w:rPr>
      <w:rFonts w:ascii="Arial" w:eastAsia="Arial" w:hAnsi="Arial" w:cs="Arial"/>
      <w:color w:val="CB7588"/>
      <w:sz w:val="15"/>
      <w:szCs w:val="15"/>
    </w:rPr>
  </w:style>
  <w:style w:type="paragraph" w:customStyle="1" w:styleId="Bodytext20">
    <w:name w:val="Body text (2)"/>
    <w:basedOn w:val="Normal"/>
    <w:link w:val="Bodytext2"/>
    <w:pPr>
      <w:ind w:firstLine="150"/>
    </w:pPr>
    <w:rPr>
      <w:rFonts w:ascii="Arial" w:eastAsia="Arial" w:hAnsi="Arial" w:cs="Arial"/>
      <w:sz w:val="11"/>
      <w:szCs w:val="11"/>
    </w:rPr>
  </w:style>
  <w:style w:type="paragraph" w:customStyle="1" w:styleId="Other0">
    <w:name w:val="Other"/>
    <w:basedOn w:val="Normal"/>
    <w:link w:val="Other"/>
    <w:pPr>
      <w:spacing w:line="262" w:lineRule="auto"/>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i/>
      <w:iCs/>
      <w:sz w:val="20"/>
      <w:szCs w:val="20"/>
    </w:rPr>
  </w:style>
  <w:style w:type="paragraph" w:customStyle="1" w:styleId="Heading11">
    <w:name w:val="Heading #1"/>
    <w:basedOn w:val="Normal"/>
    <w:link w:val="Heading10"/>
    <w:pPr>
      <w:jc w:val="right"/>
      <w:outlineLvl w:val="0"/>
    </w:pPr>
    <w:rPr>
      <w:rFonts w:ascii="Times New Roman" w:eastAsia="Times New Roman" w:hAnsi="Times New Roman" w:cs="Times New Roman"/>
      <w:b/>
      <w:bCs/>
      <w:smallCaps/>
      <w:sz w:val="32"/>
      <w:szCs w:val="32"/>
    </w:rPr>
  </w:style>
  <w:style w:type="table" w:styleId="TableGrid">
    <w:name w:val="Table Grid"/>
    <w:basedOn w:val="TableNormal"/>
    <w:uiPriority w:val="39"/>
    <w:rsid w:val="00044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bottom w:w="0" w:type="dxa"/>
      </w:tblCellMar>
    </w:tblPr>
  </w:style>
  <w:style w:type="paragraph" w:styleId="Header">
    <w:name w:val="header"/>
    <w:basedOn w:val="Normal"/>
    <w:link w:val="HeaderChar"/>
    <w:uiPriority w:val="99"/>
    <w:unhideWhenUsed/>
    <w:rsid w:val="00765BD3"/>
    <w:pPr>
      <w:tabs>
        <w:tab w:val="center" w:pos="4513"/>
        <w:tab w:val="right" w:pos="9026"/>
      </w:tabs>
    </w:pPr>
  </w:style>
  <w:style w:type="character" w:customStyle="1" w:styleId="HeaderChar">
    <w:name w:val="Header Char"/>
    <w:basedOn w:val="DefaultParagraphFont"/>
    <w:link w:val="Header"/>
    <w:uiPriority w:val="99"/>
    <w:rsid w:val="00765BD3"/>
    <w:rPr>
      <w:color w:val="000000"/>
    </w:rPr>
  </w:style>
  <w:style w:type="paragraph" w:styleId="Footer">
    <w:name w:val="footer"/>
    <w:basedOn w:val="Normal"/>
    <w:link w:val="FooterChar"/>
    <w:uiPriority w:val="99"/>
    <w:unhideWhenUsed/>
    <w:rsid w:val="00765BD3"/>
    <w:pPr>
      <w:tabs>
        <w:tab w:val="center" w:pos="4513"/>
        <w:tab w:val="right" w:pos="9026"/>
      </w:tabs>
    </w:pPr>
  </w:style>
  <w:style w:type="character" w:customStyle="1" w:styleId="FooterChar">
    <w:name w:val="Footer Char"/>
    <w:basedOn w:val="DefaultParagraphFont"/>
    <w:link w:val="Footer"/>
    <w:uiPriority w:val="99"/>
    <w:rsid w:val="00765BD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Ifhsmr1BU7on0VzJGuIWrtLRwQ==">CgMxLjAyCGguZ2pkZ3hzOAByITFTVTNpX3A1UFNVMW51Z3U1MFVab24wd3RwMDREOE1icQ==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1877</Words>
  <Characters>10365</Characters>
  <Application>Microsoft Office Word</Application>
  <DocSecurity>0</DocSecurity>
  <Lines>185</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Nguyen Thi Quynh Trang</cp:lastModifiedBy>
  <cp:revision>10</cp:revision>
  <dcterms:created xsi:type="dcterms:W3CDTF">2024-06-19T08:50:00Z</dcterms:created>
  <dcterms:modified xsi:type="dcterms:W3CDTF">2024-06-20T08:03:00Z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177da27fd73199f5a045d0beec9258b58b9f219bb483cd8e614e25a03b0be19f</vt:lpwstr>
  </property>
</Properties>
</file>