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3E6C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925501">
        <w:rPr>
          <w:rFonts w:ascii="Arial" w:hAnsi="Arial" w:cs="Arial"/>
          <w:b/>
          <w:color w:val="010000"/>
          <w:sz w:val="20"/>
        </w:rPr>
        <w:t>POS: Annual General Mandate 2024</w:t>
      </w:r>
    </w:p>
    <w:p w14:paraId="29C81A69"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On June 14, 2024, PTSC Offshore Services Joint Stock Company announced General Mandate No. 17 /NQ-POS-DHDCD as follows:</w:t>
      </w:r>
    </w:p>
    <w:p w14:paraId="7CA9ECA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1: Approve the Report on activities 2023 and the plan 2024 of the Board of Directors; The Report on production and business activities 2023 and the plan 2024 of the Executive Board; The Report on activities 2023 and the plan 2024 of the Supervisory Board.</w:t>
      </w:r>
    </w:p>
    <w:p w14:paraId="1DE7EF6D" w14:textId="357CB900"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Production and business results</w:t>
      </w:r>
      <w:r w:rsidR="00C93C2E" w:rsidRPr="00925501">
        <w:rPr>
          <w:rFonts w:ascii="Arial" w:hAnsi="Arial" w:cs="Arial"/>
          <w:color w:val="010000"/>
          <w:sz w:val="20"/>
        </w:rPr>
        <w:t xml:space="preserve"> </w:t>
      </w:r>
      <w:r w:rsidRPr="00925501">
        <w:rPr>
          <w:rFonts w:ascii="Arial" w:hAnsi="Arial" w:cs="Arial"/>
          <w:color w:val="010000"/>
          <w:sz w:val="20"/>
        </w:rPr>
        <w:t>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9"/>
        <w:gridCol w:w="3967"/>
        <w:gridCol w:w="1087"/>
        <w:gridCol w:w="1115"/>
        <w:gridCol w:w="1178"/>
        <w:gridCol w:w="1181"/>
      </w:tblGrid>
      <w:tr w:rsidR="00D229E8" w:rsidRPr="00925501" w14:paraId="54F385DB" w14:textId="77777777" w:rsidTr="000A0031">
        <w:tc>
          <w:tcPr>
            <w:tcW w:w="271" w:type="pct"/>
            <w:shd w:val="clear" w:color="auto" w:fill="auto"/>
            <w:tcMar>
              <w:top w:w="0" w:type="dxa"/>
              <w:bottom w:w="0" w:type="dxa"/>
            </w:tcMar>
            <w:vAlign w:val="center"/>
          </w:tcPr>
          <w:p w14:paraId="65D8E3B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No.</w:t>
            </w:r>
          </w:p>
        </w:tc>
        <w:tc>
          <w:tcPr>
            <w:tcW w:w="2200" w:type="pct"/>
            <w:shd w:val="clear" w:color="auto" w:fill="auto"/>
            <w:tcMar>
              <w:top w:w="0" w:type="dxa"/>
              <w:bottom w:w="0" w:type="dxa"/>
            </w:tcMar>
            <w:vAlign w:val="center"/>
          </w:tcPr>
          <w:p w14:paraId="4CA4C96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Targets</w:t>
            </w:r>
          </w:p>
        </w:tc>
        <w:tc>
          <w:tcPr>
            <w:tcW w:w="603" w:type="pct"/>
            <w:shd w:val="clear" w:color="auto" w:fill="auto"/>
            <w:tcMar>
              <w:top w:w="0" w:type="dxa"/>
              <w:bottom w:w="0" w:type="dxa"/>
            </w:tcMar>
            <w:vAlign w:val="center"/>
          </w:tcPr>
          <w:p w14:paraId="68CE8FA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Unit</w:t>
            </w:r>
          </w:p>
        </w:tc>
        <w:tc>
          <w:tcPr>
            <w:tcW w:w="618" w:type="pct"/>
            <w:shd w:val="clear" w:color="auto" w:fill="auto"/>
            <w:tcMar>
              <w:top w:w="0" w:type="dxa"/>
              <w:bottom w:w="0" w:type="dxa"/>
            </w:tcMar>
            <w:vAlign w:val="center"/>
          </w:tcPr>
          <w:p w14:paraId="576954A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Plan 2023</w:t>
            </w:r>
          </w:p>
        </w:tc>
        <w:tc>
          <w:tcPr>
            <w:tcW w:w="653" w:type="pct"/>
            <w:shd w:val="clear" w:color="auto" w:fill="auto"/>
            <w:tcMar>
              <w:top w:w="0" w:type="dxa"/>
              <w:bottom w:w="0" w:type="dxa"/>
            </w:tcMar>
            <w:vAlign w:val="center"/>
          </w:tcPr>
          <w:p w14:paraId="7EE16ED8"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Results 2023</w:t>
            </w:r>
          </w:p>
        </w:tc>
        <w:tc>
          <w:tcPr>
            <w:tcW w:w="655" w:type="pct"/>
            <w:shd w:val="clear" w:color="auto" w:fill="auto"/>
            <w:tcMar>
              <w:top w:w="0" w:type="dxa"/>
              <w:bottom w:w="0" w:type="dxa"/>
            </w:tcMar>
            <w:vAlign w:val="center"/>
          </w:tcPr>
          <w:p w14:paraId="29664F0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Results 2023/Plan 2023</w:t>
            </w:r>
          </w:p>
        </w:tc>
      </w:tr>
      <w:tr w:rsidR="00D229E8" w:rsidRPr="00925501" w14:paraId="6F6BD1C2" w14:textId="77777777" w:rsidTr="000A0031">
        <w:tc>
          <w:tcPr>
            <w:tcW w:w="271" w:type="pct"/>
            <w:shd w:val="clear" w:color="auto" w:fill="auto"/>
            <w:tcMar>
              <w:top w:w="0" w:type="dxa"/>
              <w:bottom w:w="0" w:type="dxa"/>
            </w:tcMar>
            <w:vAlign w:val="center"/>
          </w:tcPr>
          <w:p w14:paraId="1D62FE2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w:t>
            </w:r>
          </w:p>
        </w:tc>
        <w:tc>
          <w:tcPr>
            <w:tcW w:w="2200" w:type="pct"/>
            <w:shd w:val="clear" w:color="auto" w:fill="auto"/>
            <w:tcMar>
              <w:top w:w="0" w:type="dxa"/>
              <w:bottom w:w="0" w:type="dxa"/>
            </w:tcMar>
            <w:vAlign w:val="center"/>
          </w:tcPr>
          <w:p w14:paraId="79BBC3C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Charter capital</w:t>
            </w:r>
          </w:p>
        </w:tc>
        <w:tc>
          <w:tcPr>
            <w:tcW w:w="603" w:type="pct"/>
            <w:shd w:val="clear" w:color="auto" w:fill="auto"/>
            <w:tcMar>
              <w:top w:w="0" w:type="dxa"/>
              <w:bottom w:w="0" w:type="dxa"/>
            </w:tcMar>
            <w:vAlign w:val="center"/>
          </w:tcPr>
          <w:p w14:paraId="33518A7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618" w:type="pct"/>
            <w:shd w:val="clear" w:color="auto" w:fill="auto"/>
            <w:tcMar>
              <w:top w:w="0" w:type="dxa"/>
              <w:bottom w:w="0" w:type="dxa"/>
            </w:tcMar>
            <w:vAlign w:val="center"/>
          </w:tcPr>
          <w:p w14:paraId="5A390E41"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400.00</w:t>
            </w:r>
          </w:p>
        </w:tc>
        <w:tc>
          <w:tcPr>
            <w:tcW w:w="653" w:type="pct"/>
            <w:shd w:val="clear" w:color="auto" w:fill="auto"/>
            <w:tcMar>
              <w:top w:w="0" w:type="dxa"/>
              <w:bottom w:w="0" w:type="dxa"/>
            </w:tcMar>
            <w:vAlign w:val="center"/>
          </w:tcPr>
          <w:p w14:paraId="59E4C175"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400.00</w:t>
            </w:r>
          </w:p>
        </w:tc>
        <w:tc>
          <w:tcPr>
            <w:tcW w:w="655" w:type="pct"/>
            <w:shd w:val="clear" w:color="auto" w:fill="auto"/>
            <w:tcMar>
              <w:top w:w="0" w:type="dxa"/>
              <w:bottom w:w="0" w:type="dxa"/>
            </w:tcMar>
            <w:vAlign w:val="center"/>
          </w:tcPr>
          <w:p w14:paraId="37DE8A49"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100.00%</w:t>
            </w:r>
          </w:p>
        </w:tc>
      </w:tr>
      <w:tr w:rsidR="00D229E8" w:rsidRPr="00925501" w14:paraId="67646C28" w14:textId="77777777" w:rsidTr="000A0031">
        <w:tc>
          <w:tcPr>
            <w:tcW w:w="271" w:type="pct"/>
            <w:shd w:val="clear" w:color="auto" w:fill="auto"/>
            <w:tcMar>
              <w:top w:w="0" w:type="dxa"/>
              <w:bottom w:w="0" w:type="dxa"/>
            </w:tcMar>
            <w:vAlign w:val="center"/>
          </w:tcPr>
          <w:p w14:paraId="165AE50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p>
        </w:tc>
        <w:tc>
          <w:tcPr>
            <w:tcW w:w="2200" w:type="pct"/>
            <w:shd w:val="clear" w:color="auto" w:fill="auto"/>
            <w:tcMar>
              <w:top w:w="0" w:type="dxa"/>
              <w:bottom w:w="0" w:type="dxa"/>
            </w:tcMar>
            <w:vAlign w:val="center"/>
          </w:tcPr>
          <w:p w14:paraId="3810360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Average charter capital of the year</w:t>
            </w:r>
          </w:p>
        </w:tc>
        <w:tc>
          <w:tcPr>
            <w:tcW w:w="603" w:type="pct"/>
            <w:shd w:val="clear" w:color="auto" w:fill="auto"/>
            <w:tcMar>
              <w:top w:w="0" w:type="dxa"/>
              <w:bottom w:w="0" w:type="dxa"/>
            </w:tcMar>
            <w:vAlign w:val="center"/>
          </w:tcPr>
          <w:p w14:paraId="60F46149"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618" w:type="pct"/>
            <w:shd w:val="clear" w:color="auto" w:fill="auto"/>
            <w:tcMar>
              <w:top w:w="0" w:type="dxa"/>
              <w:bottom w:w="0" w:type="dxa"/>
            </w:tcMar>
            <w:vAlign w:val="center"/>
          </w:tcPr>
          <w:p w14:paraId="1A450BB5"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400.00</w:t>
            </w:r>
          </w:p>
        </w:tc>
        <w:tc>
          <w:tcPr>
            <w:tcW w:w="653" w:type="pct"/>
            <w:shd w:val="clear" w:color="auto" w:fill="auto"/>
            <w:tcMar>
              <w:top w:w="0" w:type="dxa"/>
              <w:bottom w:w="0" w:type="dxa"/>
            </w:tcMar>
            <w:vAlign w:val="center"/>
          </w:tcPr>
          <w:p w14:paraId="65DEDE9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400.00</w:t>
            </w:r>
          </w:p>
        </w:tc>
        <w:tc>
          <w:tcPr>
            <w:tcW w:w="655" w:type="pct"/>
            <w:shd w:val="clear" w:color="auto" w:fill="auto"/>
            <w:tcMar>
              <w:top w:w="0" w:type="dxa"/>
              <w:bottom w:w="0" w:type="dxa"/>
            </w:tcMar>
            <w:vAlign w:val="center"/>
          </w:tcPr>
          <w:p w14:paraId="320E3DC5"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100.00%</w:t>
            </w:r>
          </w:p>
        </w:tc>
      </w:tr>
      <w:tr w:rsidR="00D229E8" w:rsidRPr="00925501" w14:paraId="2D31CDEE" w14:textId="77777777" w:rsidTr="000A0031">
        <w:tc>
          <w:tcPr>
            <w:tcW w:w="271" w:type="pct"/>
            <w:shd w:val="clear" w:color="auto" w:fill="auto"/>
            <w:tcMar>
              <w:top w:w="0" w:type="dxa"/>
              <w:bottom w:w="0" w:type="dxa"/>
            </w:tcMar>
            <w:vAlign w:val="center"/>
          </w:tcPr>
          <w:p w14:paraId="1296203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2</w:t>
            </w:r>
          </w:p>
        </w:tc>
        <w:tc>
          <w:tcPr>
            <w:tcW w:w="2200" w:type="pct"/>
            <w:shd w:val="clear" w:color="auto" w:fill="auto"/>
            <w:tcMar>
              <w:top w:w="0" w:type="dxa"/>
              <w:bottom w:w="0" w:type="dxa"/>
            </w:tcMar>
            <w:vAlign w:val="center"/>
          </w:tcPr>
          <w:p w14:paraId="245E7DC1"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Total revenue</w:t>
            </w:r>
          </w:p>
        </w:tc>
        <w:tc>
          <w:tcPr>
            <w:tcW w:w="603" w:type="pct"/>
            <w:shd w:val="clear" w:color="auto" w:fill="auto"/>
            <w:tcMar>
              <w:top w:w="0" w:type="dxa"/>
              <w:bottom w:w="0" w:type="dxa"/>
            </w:tcMar>
            <w:vAlign w:val="center"/>
          </w:tcPr>
          <w:p w14:paraId="580B093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618" w:type="pct"/>
            <w:shd w:val="clear" w:color="auto" w:fill="auto"/>
            <w:tcMar>
              <w:top w:w="0" w:type="dxa"/>
              <w:bottom w:w="0" w:type="dxa"/>
            </w:tcMar>
            <w:vAlign w:val="center"/>
          </w:tcPr>
          <w:p w14:paraId="3A6C597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1,850.00</w:t>
            </w:r>
          </w:p>
        </w:tc>
        <w:tc>
          <w:tcPr>
            <w:tcW w:w="653" w:type="pct"/>
            <w:shd w:val="clear" w:color="auto" w:fill="auto"/>
            <w:tcMar>
              <w:top w:w="0" w:type="dxa"/>
              <w:bottom w:w="0" w:type="dxa"/>
            </w:tcMar>
            <w:vAlign w:val="center"/>
          </w:tcPr>
          <w:p w14:paraId="69B2158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1,754.62</w:t>
            </w:r>
          </w:p>
        </w:tc>
        <w:tc>
          <w:tcPr>
            <w:tcW w:w="655" w:type="pct"/>
            <w:shd w:val="clear" w:color="auto" w:fill="auto"/>
            <w:tcMar>
              <w:top w:w="0" w:type="dxa"/>
              <w:bottom w:w="0" w:type="dxa"/>
            </w:tcMar>
            <w:vAlign w:val="center"/>
          </w:tcPr>
          <w:p w14:paraId="6FF1E02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94.84%</w:t>
            </w:r>
          </w:p>
        </w:tc>
      </w:tr>
      <w:tr w:rsidR="00D229E8" w:rsidRPr="00925501" w14:paraId="5F2C20DE" w14:textId="77777777" w:rsidTr="000A0031">
        <w:tc>
          <w:tcPr>
            <w:tcW w:w="271" w:type="pct"/>
            <w:shd w:val="clear" w:color="auto" w:fill="auto"/>
            <w:tcMar>
              <w:top w:w="0" w:type="dxa"/>
              <w:bottom w:w="0" w:type="dxa"/>
            </w:tcMar>
            <w:vAlign w:val="center"/>
          </w:tcPr>
          <w:p w14:paraId="6AB5E41F"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3</w:t>
            </w:r>
          </w:p>
        </w:tc>
        <w:tc>
          <w:tcPr>
            <w:tcW w:w="2200" w:type="pct"/>
            <w:shd w:val="clear" w:color="auto" w:fill="auto"/>
            <w:tcMar>
              <w:top w:w="0" w:type="dxa"/>
              <w:bottom w:w="0" w:type="dxa"/>
            </w:tcMar>
            <w:vAlign w:val="center"/>
          </w:tcPr>
          <w:p w14:paraId="5EFD7019"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before tax</w:t>
            </w:r>
          </w:p>
        </w:tc>
        <w:tc>
          <w:tcPr>
            <w:tcW w:w="603" w:type="pct"/>
            <w:shd w:val="clear" w:color="auto" w:fill="auto"/>
            <w:tcMar>
              <w:top w:w="0" w:type="dxa"/>
              <w:bottom w:w="0" w:type="dxa"/>
            </w:tcMar>
            <w:vAlign w:val="center"/>
          </w:tcPr>
          <w:p w14:paraId="3BC24C1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618" w:type="pct"/>
            <w:shd w:val="clear" w:color="auto" w:fill="auto"/>
            <w:tcMar>
              <w:top w:w="0" w:type="dxa"/>
              <w:bottom w:w="0" w:type="dxa"/>
            </w:tcMar>
            <w:vAlign w:val="center"/>
          </w:tcPr>
          <w:p w14:paraId="27ED11FA"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40.00</w:t>
            </w:r>
          </w:p>
        </w:tc>
        <w:tc>
          <w:tcPr>
            <w:tcW w:w="653" w:type="pct"/>
            <w:shd w:val="clear" w:color="auto" w:fill="auto"/>
            <w:tcMar>
              <w:top w:w="0" w:type="dxa"/>
              <w:bottom w:w="0" w:type="dxa"/>
            </w:tcMar>
            <w:vAlign w:val="center"/>
          </w:tcPr>
          <w:p w14:paraId="4CD7699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68.89</w:t>
            </w:r>
          </w:p>
        </w:tc>
        <w:tc>
          <w:tcPr>
            <w:tcW w:w="655" w:type="pct"/>
            <w:shd w:val="clear" w:color="auto" w:fill="auto"/>
            <w:tcMar>
              <w:top w:w="0" w:type="dxa"/>
              <w:bottom w:w="0" w:type="dxa"/>
            </w:tcMar>
            <w:vAlign w:val="center"/>
          </w:tcPr>
          <w:p w14:paraId="7EFA30B9"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172.23%</w:t>
            </w:r>
          </w:p>
        </w:tc>
      </w:tr>
      <w:tr w:rsidR="00D229E8" w:rsidRPr="00925501" w14:paraId="45060249" w14:textId="77777777" w:rsidTr="000A0031">
        <w:tc>
          <w:tcPr>
            <w:tcW w:w="271" w:type="pct"/>
            <w:shd w:val="clear" w:color="auto" w:fill="auto"/>
            <w:tcMar>
              <w:top w:w="0" w:type="dxa"/>
              <w:bottom w:w="0" w:type="dxa"/>
            </w:tcMar>
            <w:vAlign w:val="center"/>
          </w:tcPr>
          <w:p w14:paraId="3AF5C1A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w:t>
            </w:r>
          </w:p>
        </w:tc>
        <w:tc>
          <w:tcPr>
            <w:tcW w:w="2200" w:type="pct"/>
            <w:shd w:val="clear" w:color="auto" w:fill="auto"/>
            <w:tcMar>
              <w:top w:w="0" w:type="dxa"/>
              <w:bottom w:w="0" w:type="dxa"/>
            </w:tcMar>
            <w:vAlign w:val="center"/>
          </w:tcPr>
          <w:p w14:paraId="01124DA8"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after tax</w:t>
            </w:r>
          </w:p>
        </w:tc>
        <w:tc>
          <w:tcPr>
            <w:tcW w:w="603" w:type="pct"/>
            <w:shd w:val="clear" w:color="auto" w:fill="auto"/>
            <w:tcMar>
              <w:top w:w="0" w:type="dxa"/>
              <w:bottom w:w="0" w:type="dxa"/>
            </w:tcMar>
            <w:vAlign w:val="center"/>
          </w:tcPr>
          <w:p w14:paraId="3639C56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618" w:type="pct"/>
            <w:shd w:val="clear" w:color="auto" w:fill="auto"/>
            <w:tcMar>
              <w:top w:w="0" w:type="dxa"/>
              <w:bottom w:w="0" w:type="dxa"/>
            </w:tcMar>
            <w:vAlign w:val="center"/>
          </w:tcPr>
          <w:p w14:paraId="6157C48F"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32.00</w:t>
            </w:r>
          </w:p>
        </w:tc>
        <w:tc>
          <w:tcPr>
            <w:tcW w:w="653" w:type="pct"/>
            <w:shd w:val="clear" w:color="auto" w:fill="auto"/>
            <w:tcMar>
              <w:top w:w="0" w:type="dxa"/>
              <w:bottom w:w="0" w:type="dxa"/>
            </w:tcMar>
            <w:vAlign w:val="center"/>
          </w:tcPr>
          <w:p w14:paraId="7F1C7EB5" w14:textId="269263ED"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52.57</w:t>
            </w:r>
          </w:p>
        </w:tc>
        <w:tc>
          <w:tcPr>
            <w:tcW w:w="655" w:type="pct"/>
            <w:shd w:val="clear" w:color="auto" w:fill="auto"/>
            <w:tcMar>
              <w:top w:w="0" w:type="dxa"/>
              <w:bottom w:w="0" w:type="dxa"/>
            </w:tcMar>
            <w:vAlign w:val="center"/>
          </w:tcPr>
          <w:p w14:paraId="0335E10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164.28%</w:t>
            </w:r>
          </w:p>
        </w:tc>
      </w:tr>
      <w:tr w:rsidR="00D229E8" w:rsidRPr="00925501" w14:paraId="5FE2C633" w14:textId="77777777" w:rsidTr="000A0031">
        <w:tc>
          <w:tcPr>
            <w:tcW w:w="271" w:type="pct"/>
            <w:shd w:val="clear" w:color="auto" w:fill="auto"/>
            <w:tcMar>
              <w:top w:w="0" w:type="dxa"/>
              <w:bottom w:w="0" w:type="dxa"/>
            </w:tcMar>
            <w:vAlign w:val="center"/>
          </w:tcPr>
          <w:p w14:paraId="12928E5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5</w:t>
            </w:r>
          </w:p>
        </w:tc>
        <w:tc>
          <w:tcPr>
            <w:tcW w:w="2200" w:type="pct"/>
            <w:shd w:val="clear" w:color="auto" w:fill="auto"/>
            <w:tcMar>
              <w:top w:w="0" w:type="dxa"/>
              <w:bottom w:w="0" w:type="dxa"/>
            </w:tcMar>
            <w:vAlign w:val="center"/>
          </w:tcPr>
          <w:p w14:paraId="1B6AF4E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after tax/Charter capital rate(%)</w:t>
            </w:r>
          </w:p>
        </w:tc>
        <w:tc>
          <w:tcPr>
            <w:tcW w:w="603" w:type="pct"/>
            <w:shd w:val="clear" w:color="auto" w:fill="auto"/>
            <w:tcMar>
              <w:top w:w="0" w:type="dxa"/>
              <w:bottom w:w="0" w:type="dxa"/>
            </w:tcMar>
            <w:vAlign w:val="center"/>
          </w:tcPr>
          <w:p w14:paraId="7141E0D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p>
        </w:tc>
        <w:tc>
          <w:tcPr>
            <w:tcW w:w="618" w:type="pct"/>
            <w:shd w:val="clear" w:color="auto" w:fill="auto"/>
            <w:tcMar>
              <w:top w:w="0" w:type="dxa"/>
              <w:bottom w:w="0" w:type="dxa"/>
            </w:tcMar>
            <w:vAlign w:val="center"/>
          </w:tcPr>
          <w:p w14:paraId="075C58C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4.40%</w:t>
            </w:r>
          </w:p>
        </w:tc>
        <w:tc>
          <w:tcPr>
            <w:tcW w:w="653" w:type="pct"/>
            <w:shd w:val="clear" w:color="auto" w:fill="auto"/>
            <w:tcMar>
              <w:top w:w="0" w:type="dxa"/>
              <w:bottom w:w="0" w:type="dxa"/>
            </w:tcMar>
            <w:vAlign w:val="center"/>
          </w:tcPr>
          <w:p w14:paraId="7CC77421"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6.84%</w:t>
            </w:r>
          </w:p>
        </w:tc>
        <w:tc>
          <w:tcPr>
            <w:tcW w:w="655" w:type="pct"/>
            <w:shd w:val="clear" w:color="auto" w:fill="auto"/>
            <w:tcMar>
              <w:top w:w="0" w:type="dxa"/>
              <w:bottom w:w="0" w:type="dxa"/>
            </w:tcMar>
            <w:vAlign w:val="center"/>
          </w:tcPr>
          <w:p w14:paraId="0ABF1705"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155.33%</w:t>
            </w:r>
          </w:p>
        </w:tc>
      </w:tr>
      <w:tr w:rsidR="00D229E8" w:rsidRPr="00925501" w14:paraId="33174ADD" w14:textId="77777777" w:rsidTr="000A0031">
        <w:tc>
          <w:tcPr>
            <w:tcW w:w="271" w:type="pct"/>
            <w:shd w:val="clear" w:color="auto" w:fill="auto"/>
            <w:tcMar>
              <w:top w:w="0" w:type="dxa"/>
              <w:bottom w:w="0" w:type="dxa"/>
            </w:tcMar>
            <w:vAlign w:val="center"/>
          </w:tcPr>
          <w:p w14:paraId="19DA72E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w:t>
            </w:r>
          </w:p>
        </w:tc>
        <w:tc>
          <w:tcPr>
            <w:tcW w:w="2200" w:type="pct"/>
            <w:shd w:val="clear" w:color="auto" w:fill="auto"/>
            <w:tcMar>
              <w:top w:w="0" w:type="dxa"/>
              <w:bottom w:w="0" w:type="dxa"/>
            </w:tcMar>
            <w:vAlign w:val="center"/>
          </w:tcPr>
          <w:p w14:paraId="6C763891"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after tax/charter capital rate at the end of the year</w:t>
            </w:r>
          </w:p>
        </w:tc>
        <w:tc>
          <w:tcPr>
            <w:tcW w:w="603" w:type="pct"/>
            <w:shd w:val="clear" w:color="auto" w:fill="auto"/>
            <w:tcMar>
              <w:top w:w="0" w:type="dxa"/>
              <w:bottom w:w="0" w:type="dxa"/>
            </w:tcMar>
            <w:vAlign w:val="center"/>
          </w:tcPr>
          <w:p w14:paraId="0E65052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p>
        </w:tc>
        <w:tc>
          <w:tcPr>
            <w:tcW w:w="618" w:type="pct"/>
            <w:shd w:val="clear" w:color="auto" w:fill="auto"/>
            <w:tcMar>
              <w:top w:w="0" w:type="dxa"/>
              <w:bottom w:w="0" w:type="dxa"/>
            </w:tcMar>
            <w:vAlign w:val="center"/>
          </w:tcPr>
          <w:p w14:paraId="54840B1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8.00%</w:t>
            </w:r>
          </w:p>
        </w:tc>
        <w:tc>
          <w:tcPr>
            <w:tcW w:w="653" w:type="pct"/>
            <w:shd w:val="clear" w:color="auto" w:fill="auto"/>
            <w:tcMar>
              <w:top w:w="0" w:type="dxa"/>
              <w:bottom w:w="0" w:type="dxa"/>
            </w:tcMar>
            <w:vAlign w:val="center"/>
          </w:tcPr>
          <w:p w14:paraId="68A9CA8A"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13.14%</w:t>
            </w:r>
          </w:p>
        </w:tc>
        <w:tc>
          <w:tcPr>
            <w:tcW w:w="655" w:type="pct"/>
            <w:shd w:val="clear" w:color="auto" w:fill="auto"/>
            <w:tcMar>
              <w:top w:w="0" w:type="dxa"/>
              <w:bottom w:w="0" w:type="dxa"/>
            </w:tcMar>
            <w:vAlign w:val="center"/>
          </w:tcPr>
          <w:p w14:paraId="54CC0CE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164.28%</w:t>
            </w:r>
          </w:p>
        </w:tc>
      </w:tr>
      <w:tr w:rsidR="00D229E8" w:rsidRPr="00925501" w14:paraId="275E4FD0" w14:textId="77777777" w:rsidTr="000A0031">
        <w:tc>
          <w:tcPr>
            <w:tcW w:w="271" w:type="pct"/>
            <w:shd w:val="clear" w:color="auto" w:fill="auto"/>
            <w:tcMar>
              <w:top w:w="0" w:type="dxa"/>
              <w:bottom w:w="0" w:type="dxa"/>
            </w:tcMar>
            <w:vAlign w:val="center"/>
          </w:tcPr>
          <w:p w14:paraId="1F9FD76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7</w:t>
            </w:r>
          </w:p>
        </w:tc>
        <w:tc>
          <w:tcPr>
            <w:tcW w:w="2200" w:type="pct"/>
            <w:shd w:val="clear" w:color="auto" w:fill="auto"/>
            <w:tcMar>
              <w:top w:w="0" w:type="dxa"/>
              <w:bottom w:w="0" w:type="dxa"/>
            </w:tcMar>
            <w:vAlign w:val="center"/>
          </w:tcPr>
          <w:p w14:paraId="521853F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Distributed profit</w:t>
            </w:r>
          </w:p>
        </w:tc>
        <w:tc>
          <w:tcPr>
            <w:tcW w:w="603" w:type="pct"/>
            <w:shd w:val="clear" w:color="auto" w:fill="auto"/>
            <w:tcMar>
              <w:top w:w="0" w:type="dxa"/>
              <w:bottom w:w="0" w:type="dxa"/>
            </w:tcMar>
            <w:vAlign w:val="center"/>
          </w:tcPr>
          <w:p w14:paraId="0A598BF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618" w:type="pct"/>
            <w:shd w:val="clear" w:color="auto" w:fill="auto"/>
            <w:tcMar>
              <w:top w:w="0" w:type="dxa"/>
              <w:bottom w:w="0" w:type="dxa"/>
            </w:tcMar>
            <w:vAlign w:val="center"/>
          </w:tcPr>
          <w:p w14:paraId="285A36E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36.67</w:t>
            </w:r>
          </w:p>
        </w:tc>
        <w:tc>
          <w:tcPr>
            <w:tcW w:w="653" w:type="pct"/>
            <w:shd w:val="clear" w:color="auto" w:fill="auto"/>
            <w:tcMar>
              <w:top w:w="0" w:type="dxa"/>
              <w:bottom w:w="0" w:type="dxa"/>
            </w:tcMar>
            <w:vAlign w:val="center"/>
          </w:tcPr>
          <w:p w14:paraId="27F9F98A" w14:textId="5FEE0B82"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60.05</w:t>
            </w:r>
          </w:p>
        </w:tc>
        <w:tc>
          <w:tcPr>
            <w:tcW w:w="655" w:type="pct"/>
            <w:shd w:val="clear" w:color="auto" w:fill="auto"/>
            <w:tcMar>
              <w:top w:w="0" w:type="dxa"/>
              <w:bottom w:w="0" w:type="dxa"/>
            </w:tcMar>
            <w:vAlign w:val="center"/>
          </w:tcPr>
          <w:p w14:paraId="3BE6FC0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163.76%</w:t>
            </w:r>
          </w:p>
        </w:tc>
      </w:tr>
    </w:tbl>
    <w:p w14:paraId="6828A0C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2: Approve the business plan 2024 with the following main targets:</w:t>
      </w: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4533"/>
        <w:gridCol w:w="4494"/>
      </w:tblGrid>
      <w:tr w:rsidR="00D229E8" w:rsidRPr="00925501" w14:paraId="71079DE3" w14:textId="77777777" w:rsidTr="000A0031">
        <w:tc>
          <w:tcPr>
            <w:tcW w:w="2511" w:type="pct"/>
            <w:shd w:val="clear" w:color="auto" w:fill="auto"/>
            <w:vAlign w:val="center"/>
          </w:tcPr>
          <w:p w14:paraId="79ADA1D3" w14:textId="77777777" w:rsidR="00D229E8" w:rsidRPr="00925501" w:rsidRDefault="009C7C02" w:rsidP="000A0031">
            <w:pPr>
              <w:numPr>
                <w:ilvl w:val="0"/>
                <w:numId w:val="6"/>
              </w:numPr>
              <w:pBdr>
                <w:top w:val="nil"/>
                <w:left w:val="nil"/>
                <w:bottom w:val="nil"/>
                <w:right w:val="nil"/>
                <w:between w:val="nil"/>
              </w:pBdr>
              <w:tabs>
                <w:tab w:val="left" w:pos="432"/>
                <w:tab w:val="left" w:pos="2003"/>
              </w:tabs>
              <w:spacing w:after="120" w:line="360" w:lineRule="auto"/>
              <w:rPr>
                <w:rFonts w:ascii="Arial" w:eastAsia="Arial" w:hAnsi="Arial" w:cs="Arial"/>
                <w:color w:val="010000"/>
                <w:sz w:val="20"/>
                <w:szCs w:val="20"/>
              </w:rPr>
            </w:pPr>
            <w:r w:rsidRPr="00925501">
              <w:rPr>
                <w:rFonts w:ascii="Arial" w:hAnsi="Arial" w:cs="Arial"/>
                <w:color w:val="010000"/>
                <w:sz w:val="20"/>
              </w:rPr>
              <w:t>Revenue</w:t>
            </w:r>
          </w:p>
        </w:tc>
        <w:tc>
          <w:tcPr>
            <w:tcW w:w="2489" w:type="pct"/>
            <w:shd w:val="clear" w:color="auto" w:fill="auto"/>
            <w:vAlign w:val="center"/>
          </w:tcPr>
          <w:p w14:paraId="1526153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 VND2,050 billion</w:t>
            </w:r>
          </w:p>
        </w:tc>
      </w:tr>
      <w:tr w:rsidR="00D229E8" w:rsidRPr="00925501" w14:paraId="6339A9CC" w14:textId="77777777" w:rsidTr="000A0031">
        <w:tc>
          <w:tcPr>
            <w:tcW w:w="2511" w:type="pct"/>
            <w:shd w:val="clear" w:color="auto" w:fill="auto"/>
            <w:vAlign w:val="center"/>
          </w:tcPr>
          <w:p w14:paraId="4C410A4C" w14:textId="77777777" w:rsidR="00D229E8" w:rsidRPr="00925501" w:rsidRDefault="009C7C02" w:rsidP="000A0031">
            <w:pPr>
              <w:numPr>
                <w:ilvl w:val="0"/>
                <w:numId w:val="6"/>
              </w:numPr>
              <w:pBdr>
                <w:top w:val="nil"/>
                <w:left w:val="nil"/>
                <w:bottom w:val="nil"/>
                <w:right w:val="nil"/>
                <w:between w:val="nil"/>
              </w:pBdr>
              <w:tabs>
                <w:tab w:val="left" w:pos="432"/>
                <w:tab w:val="left" w:pos="2003"/>
              </w:tabs>
              <w:spacing w:after="120" w:line="360" w:lineRule="auto"/>
              <w:rPr>
                <w:rFonts w:ascii="Arial" w:eastAsia="Arial" w:hAnsi="Arial" w:cs="Arial"/>
                <w:color w:val="010000"/>
                <w:sz w:val="20"/>
                <w:szCs w:val="20"/>
              </w:rPr>
            </w:pPr>
            <w:r w:rsidRPr="00925501">
              <w:rPr>
                <w:rFonts w:ascii="Arial" w:hAnsi="Arial" w:cs="Arial"/>
                <w:color w:val="010000"/>
                <w:sz w:val="20"/>
              </w:rPr>
              <w:t>Profit before tax</w:t>
            </w:r>
          </w:p>
        </w:tc>
        <w:tc>
          <w:tcPr>
            <w:tcW w:w="2489" w:type="pct"/>
            <w:shd w:val="clear" w:color="auto" w:fill="auto"/>
            <w:vAlign w:val="center"/>
          </w:tcPr>
          <w:p w14:paraId="7634D0C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 VND75 billion</w:t>
            </w:r>
          </w:p>
        </w:tc>
      </w:tr>
      <w:tr w:rsidR="00D229E8" w:rsidRPr="00925501" w14:paraId="20ADF00C" w14:textId="77777777" w:rsidTr="000A0031">
        <w:tc>
          <w:tcPr>
            <w:tcW w:w="2511" w:type="pct"/>
            <w:shd w:val="clear" w:color="auto" w:fill="auto"/>
            <w:vAlign w:val="center"/>
          </w:tcPr>
          <w:p w14:paraId="3633D2BF" w14:textId="77777777" w:rsidR="00D229E8" w:rsidRPr="00925501" w:rsidRDefault="009C7C02" w:rsidP="000A0031">
            <w:pPr>
              <w:numPr>
                <w:ilvl w:val="0"/>
                <w:numId w:val="6"/>
              </w:numPr>
              <w:pBdr>
                <w:top w:val="nil"/>
                <w:left w:val="nil"/>
                <w:bottom w:val="nil"/>
                <w:right w:val="nil"/>
                <w:between w:val="nil"/>
              </w:pBdr>
              <w:tabs>
                <w:tab w:val="left" w:pos="432"/>
                <w:tab w:val="left" w:pos="2003"/>
              </w:tabs>
              <w:spacing w:after="120" w:line="360" w:lineRule="auto"/>
              <w:rPr>
                <w:rFonts w:ascii="Arial" w:eastAsia="Arial" w:hAnsi="Arial" w:cs="Arial"/>
                <w:color w:val="010000"/>
                <w:sz w:val="20"/>
                <w:szCs w:val="20"/>
              </w:rPr>
            </w:pPr>
            <w:r w:rsidRPr="00925501">
              <w:rPr>
                <w:rFonts w:ascii="Arial" w:hAnsi="Arial" w:cs="Arial"/>
                <w:color w:val="010000"/>
                <w:sz w:val="20"/>
              </w:rPr>
              <w:t>Profit after tax</w:t>
            </w:r>
          </w:p>
        </w:tc>
        <w:tc>
          <w:tcPr>
            <w:tcW w:w="2489" w:type="pct"/>
            <w:shd w:val="clear" w:color="auto" w:fill="auto"/>
            <w:vAlign w:val="center"/>
          </w:tcPr>
          <w:p w14:paraId="7D28C8D8"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 VND60 billion</w:t>
            </w:r>
          </w:p>
        </w:tc>
      </w:tr>
      <w:tr w:rsidR="00D229E8" w:rsidRPr="00925501" w14:paraId="08CD899E" w14:textId="77777777" w:rsidTr="000A0031">
        <w:tc>
          <w:tcPr>
            <w:tcW w:w="2511" w:type="pct"/>
            <w:shd w:val="clear" w:color="auto" w:fill="auto"/>
            <w:vAlign w:val="center"/>
          </w:tcPr>
          <w:p w14:paraId="4BDEAD4A" w14:textId="77777777" w:rsidR="00D229E8" w:rsidRPr="00925501" w:rsidRDefault="009C7C02" w:rsidP="000A0031">
            <w:pPr>
              <w:numPr>
                <w:ilvl w:val="0"/>
                <w:numId w:val="6"/>
              </w:numPr>
              <w:pBdr>
                <w:top w:val="nil"/>
                <w:left w:val="nil"/>
                <w:bottom w:val="nil"/>
                <w:right w:val="nil"/>
                <w:between w:val="nil"/>
              </w:pBdr>
              <w:tabs>
                <w:tab w:val="left" w:pos="432"/>
                <w:tab w:val="left" w:pos="2003"/>
              </w:tabs>
              <w:spacing w:after="120" w:line="360" w:lineRule="auto"/>
              <w:rPr>
                <w:rFonts w:ascii="Arial" w:eastAsia="Arial" w:hAnsi="Arial" w:cs="Arial"/>
                <w:color w:val="010000"/>
                <w:sz w:val="20"/>
                <w:szCs w:val="20"/>
              </w:rPr>
            </w:pPr>
            <w:r w:rsidRPr="00925501">
              <w:rPr>
                <w:rFonts w:ascii="Arial" w:hAnsi="Arial" w:cs="Arial"/>
                <w:color w:val="010000"/>
                <w:sz w:val="20"/>
              </w:rPr>
              <w:t>Dividend payment rate</w:t>
            </w:r>
          </w:p>
        </w:tc>
        <w:tc>
          <w:tcPr>
            <w:tcW w:w="2489" w:type="pct"/>
            <w:shd w:val="clear" w:color="auto" w:fill="auto"/>
            <w:vAlign w:val="center"/>
          </w:tcPr>
          <w:p w14:paraId="38AABAD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 8%/charter capital</w:t>
            </w:r>
          </w:p>
        </w:tc>
      </w:tr>
    </w:tbl>
    <w:p w14:paraId="502533E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3: Approve the Audited Financial Statements 2023 by PwC (Vietnam) Limited.</w:t>
      </w:r>
    </w:p>
    <w:p w14:paraId="3E445BD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4: Approve the plan on profit distribution 2023 and the financial plan 2024 as proposed by the Board of Directors, specifically as follows:</w:t>
      </w:r>
    </w:p>
    <w:p w14:paraId="5F85034D" w14:textId="77777777" w:rsidR="00D229E8" w:rsidRPr="00925501" w:rsidRDefault="009C7C02" w:rsidP="000A003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25501">
        <w:rPr>
          <w:rFonts w:ascii="Arial" w:hAnsi="Arial" w:cs="Arial"/>
          <w:color w:val="010000"/>
          <w:sz w:val="20"/>
        </w:rPr>
        <w:t>The plan on profit distribution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5188"/>
        <w:gridCol w:w="1679"/>
        <w:gridCol w:w="1556"/>
      </w:tblGrid>
      <w:tr w:rsidR="00D229E8" w:rsidRPr="00925501" w14:paraId="081FB968" w14:textId="77777777" w:rsidTr="000A0031">
        <w:tc>
          <w:tcPr>
            <w:tcW w:w="329" w:type="pct"/>
            <w:shd w:val="clear" w:color="auto" w:fill="auto"/>
            <w:tcMar>
              <w:top w:w="0" w:type="dxa"/>
              <w:bottom w:w="0" w:type="dxa"/>
            </w:tcMar>
            <w:vAlign w:val="center"/>
          </w:tcPr>
          <w:p w14:paraId="0CDC8EE5"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No.</w:t>
            </w:r>
          </w:p>
        </w:tc>
        <w:tc>
          <w:tcPr>
            <w:tcW w:w="2877" w:type="pct"/>
            <w:shd w:val="clear" w:color="auto" w:fill="auto"/>
            <w:tcMar>
              <w:top w:w="0" w:type="dxa"/>
              <w:bottom w:w="0" w:type="dxa"/>
            </w:tcMar>
            <w:vAlign w:val="center"/>
          </w:tcPr>
          <w:p w14:paraId="0462AC9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Targets</w:t>
            </w:r>
          </w:p>
        </w:tc>
        <w:tc>
          <w:tcPr>
            <w:tcW w:w="931" w:type="pct"/>
            <w:shd w:val="clear" w:color="auto" w:fill="auto"/>
            <w:tcMar>
              <w:top w:w="0" w:type="dxa"/>
              <w:bottom w:w="0" w:type="dxa"/>
            </w:tcMar>
            <w:vAlign w:val="center"/>
          </w:tcPr>
          <w:p w14:paraId="588364E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Unit</w:t>
            </w:r>
          </w:p>
        </w:tc>
        <w:tc>
          <w:tcPr>
            <w:tcW w:w="863" w:type="pct"/>
            <w:shd w:val="clear" w:color="auto" w:fill="auto"/>
            <w:tcMar>
              <w:top w:w="0" w:type="dxa"/>
              <w:bottom w:w="0" w:type="dxa"/>
            </w:tcMar>
            <w:vAlign w:val="center"/>
          </w:tcPr>
          <w:p w14:paraId="43C21801"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Amount</w:t>
            </w:r>
          </w:p>
        </w:tc>
      </w:tr>
      <w:tr w:rsidR="00D229E8" w:rsidRPr="00925501" w14:paraId="1BBBDBA7" w14:textId="77777777" w:rsidTr="000A0031">
        <w:tc>
          <w:tcPr>
            <w:tcW w:w="329" w:type="pct"/>
            <w:shd w:val="clear" w:color="auto" w:fill="auto"/>
            <w:tcMar>
              <w:top w:w="0" w:type="dxa"/>
              <w:bottom w:w="0" w:type="dxa"/>
            </w:tcMar>
            <w:vAlign w:val="center"/>
          </w:tcPr>
          <w:p w14:paraId="4418727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w:t>
            </w:r>
          </w:p>
        </w:tc>
        <w:tc>
          <w:tcPr>
            <w:tcW w:w="2877" w:type="pct"/>
            <w:shd w:val="clear" w:color="auto" w:fill="auto"/>
            <w:tcMar>
              <w:top w:w="0" w:type="dxa"/>
              <w:bottom w:w="0" w:type="dxa"/>
            </w:tcMar>
            <w:vAlign w:val="center"/>
          </w:tcPr>
          <w:p w14:paraId="78ED2FF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after tax 2023</w:t>
            </w:r>
          </w:p>
        </w:tc>
        <w:tc>
          <w:tcPr>
            <w:tcW w:w="931" w:type="pct"/>
            <w:shd w:val="clear" w:color="auto" w:fill="auto"/>
            <w:tcMar>
              <w:top w:w="0" w:type="dxa"/>
              <w:bottom w:w="0" w:type="dxa"/>
            </w:tcMar>
            <w:vAlign w:val="center"/>
          </w:tcPr>
          <w:p w14:paraId="3E5577D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863" w:type="pct"/>
            <w:shd w:val="clear" w:color="auto" w:fill="auto"/>
            <w:tcMar>
              <w:top w:w="0" w:type="dxa"/>
              <w:bottom w:w="0" w:type="dxa"/>
            </w:tcMar>
            <w:vAlign w:val="center"/>
          </w:tcPr>
          <w:p w14:paraId="6FE4130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52.57</w:t>
            </w:r>
          </w:p>
        </w:tc>
      </w:tr>
      <w:tr w:rsidR="00D229E8" w:rsidRPr="00925501" w14:paraId="58D952DF" w14:textId="77777777" w:rsidTr="000A0031">
        <w:tc>
          <w:tcPr>
            <w:tcW w:w="329" w:type="pct"/>
            <w:shd w:val="clear" w:color="auto" w:fill="auto"/>
            <w:tcMar>
              <w:top w:w="0" w:type="dxa"/>
              <w:bottom w:w="0" w:type="dxa"/>
            </w:tcMar>
            <w:vAlign w:val="center"/>
          </w:tcPr>
          <w:p w14:paraId="10E647F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2</w:t>
            </w:r>
          </w:p>
        </w:tc>
        <w:tc>
          <w:tcPr>
            <w:tcW w:w="2877" w:type="pct"/>
            <w:shd w:val="clear" w:color="auto" w:fill="auto"/>
            <w:tcMar>
              <w:top w:w="0" w:type="dxa"/>
              <w:bottom w:w="0" w:type="dxa"/>
            </w:tcMar>
            <w:vAlign w:val="center"/>
          </w:tcPr>
          <w:p w14:paraId="6D62E42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Distributed profit (*)</w:t>
            </w:r>
          </w:p>
        </w:tc>
        <w:tc>
          <w:tcPr>
            <w:tcW w:w="931" w:type="pct"/>
            <w:shd w:val="clear" w:color="auto" w:fill="auto"/>
            <w:tcMar>
              <w:top w:w="0" w:type="dxa"/>
              <w:bottom w:w="0" w:type="dxa"/>
            </w:tcMar>
            <w:vAlign w:val="center"/>
          </w:tcPr>
          <w:p w14:paraId="05D8ADA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863" w:type="pct"/>
            <w:shd w:val="clear" w:color="auto" w:fill="auto"/>
            <w:tcMar>
              <w:top w:w="0" w:type="dxa"/>
              <w:bottom w:w="0" w:type="dxa"/>
            </w:tcMar>
            <w:vAlign w:val="center"/>
          </w:tcPr>
          <w:p w14:paraId="648B8E2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60.05</w:t>
            </w:r>
          </w:p>
        </w:tc>
      </w:tr>
      <w:tr w:rsidR="00D229E8" w:rsidRPr="00925501" w14:paraId="24ACFC4B" w14:textId="77777777" w:rsidTr="000A0031">
        <w:tc>
          <w:tcPr>
            <w:tcW w:w="329" w:type="pct"/>
            <w:shd w:val="clear" w:color="auto" w:fill="auto"/>
            <w:tcMar>
              <w:top w:w="0" w:type="dxa"/>
              <w:bottom w:w="0" w:type="dxa"/>
            </w:tcMar>
            <w:vAlign w:val="center"/>
          </w:tcPr>
          <w:p w14:paraId="244D13A6" w14:textId="0A04243C"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lastRenderedPageBreak/>
              <w:t>3</w:t>
            </w:r>
          </w:p>
        </w:tc>
        <w:tc>
          <w:tcPr>
            <w:tcW w:w="2877" w:type="pct"/>
            <w:shd w:val="clear" w:color="auto" w:fill="auto"/>
            <w:tcMar>
              <w:top w:w="0" w:type="dxa"/>
              <w:bottom w:w="0" w:type="dxa"/>
            </w:tcMar>
            <w:vAlign w:val="center"/>
          </w:tcPr>
          <w:p w14:paraId="3BF78A9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Dividend payment (10% of charter capital)</w:t>
            </w:r>
          </w:p>
        </w:tc>
        <w:tc>
          <w:tcPr>
            <w:tcW w:w="931" w:type="pct"/>
            <w:shd w:val="clear" w:color="auto" w:fill="auto"/>
            <w:tcMar>
              <w:top w:w="0" w:type="dxa"/>
              <w:bottom w:w="0" w:type="dxa"/>
            </w:tcMar>
            <w:vAlign w:val="center"/>
          </w:tcPr>
          <w:p w14:paraId="228CA10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863" w:type="pct"/>
            <w:shd w:val="clear" w:color="auto" w:fill="auto"/>
            <w:tcMar>
              <w:top w:w="0" w:type="dxa"/>
              <w:bottom w:w="0" w:type="dxa"/>
            </w:tcMar>
            <w:vAlign w:val="center"/>
          </w:tcPr>
          <w:p w14:paraId="080AE2D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40.00</w:t>
            </w:r>
          </w:p>
        </w:tc>
      </w:tr>
      <w:tr w:rsidR="00D229E8" w:rsidRPr="00925501" w14:paraId="7061238B" w14:textId="77777777" w:rsidTr="000A0031">
        <w:tc>
          <w:tcPr>
            <w:tcW w:w="329" w:type="pct"/>
            <w:shd w:val="clear" w:color="auto" w:fill="auto"/>
            <w:tcMar>
              <w:top w:w="0" w:type="dxa"/>
              <w:bottom w:w="0" w:type="dxa"/>
            </w:tcMar>
            <w:vAlign w:val="center"/>
          </w:tcPr>
          <w:p w14:paraId="1B5786D7" w14:textId="744EE65D"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w:t>
            </w:r>
          </w:p>
        </w:tc>
        <w:tc>
          <w:tcPr>
            <w:tcW w:w="2877" w:type="pct"/>
            <w:shd w:val="clear" w:color="auto" w:fill="auto"/>
            <w:tcMar>
              <w:top w:w="0" w:type="dxa"/>
              <w:bottom w:w="0" w:type="dxa"/>
            </w:tcMar>
            <w:vAlign w:val="center"/>
          </w:tcPr>
          <w:p w14:paraId="07DCA56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Bonus and welfare funds</w:t>
            </w:r>
          </w:p>
        </w:tc>
        <w:tc>
          <w:tcPr>
            <w:tcW w:w="931" w:type="pct"/>
            <w:shd w:val="clear" w:color="auto" w:fill="auto"/>
            <w:tcMar>
              <w:top w:w="0" w:type="dxa"/>
              <w:bottom w:w="0" w:type="dxa"/>
            </w:tcMar>
            <w:vAlign w:val="center"/>
          </w:tcPr>
          <w:p w14:paraId="36C2E65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863" w:type="pct"/>
            <w:shd w:val="clear" w:color="auto" w:fill="auto"/>
            <w:tcMar>
              <w:top w:w="0" w:type="dxa"/>
              <w:bottom w:w="0" w:type="dxa"/>
            </w:tcMar>
            <w:vAlign w:val="center"/>
          </w:tcPr>
          <w:p w14:paraId="6E0C7E9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16.54</w:t>
            </w:r>
          </w:p>
        </w:tc>
      </w:tr>
      <w:tr w:rsidR="00D229E8" w:rsidRPr="00925501" w14:paraId="0B0DE622" w14:textId="77777777" w:rsidTr="000A0031">
        <w:tc>
          <w:tcPr>
            <w:tcW w:w="329" w:type="pct"/>
            <w:shd w:val="clear" w:color="auto" w:fill="auto"/>
            <w:tcMar>
              <w:top w:w="0" w:type="dxa"/>
              <w:bottom w:w="0" w:type="dxa"/>
            </w:tcMar>
            <w:vAlign w:val="center"/>
          </w:tcPr>
          <w:p w14:paraId="599D90CB" w14:textId="1CFA1E52"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5</w:t>
            </w:r>
          </w:p>
        </w:tc>
        <w:tc>
          <w:tcPr>
            <w:tcW w:w="2877" w:type="pct"/>
            <w:shd w:val="clear" w:color="auto" w:fill="auto"/>
            <w:tcMar>
              <w:top w:w="0" w:type="dxa"/>
              <w:bottom w:w="0" w:type="dxa"/>
            </w:tcMar>
            <w:vAlign w:val="center"/>
          </w:tcPr>
          <w:p w14:paraId="0CC89AF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Bonus fund for the Executive Board</w:t>
            </w:r>
          </w:p>
        </w:tc>
        <w:tc>
          <w:tcPr>
            <w:tcW w:w="931" w:type="pct"/>
            <w:shd w:val="clear" w:color="auto" w:fill="auto"/>
            <w:tcMar>
              <w:top w:w="0" w:type="dxa"/>
              <w:bottom w:w="0" w:type="dxa"/>
            </w:tcMar>
            <w:vAlign w:val="center"/>
          </w:tcPr>
          <w:p w14:paraId="06EE63D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863" w:type="pct"/>
            <w:shd w:val="clear" w:color="auto" w:fill="auto"/>
            <w:tcMar>
              <w:top w:w="0" w:type="dxa"/>
              <w:bottom w:w="0" w:type="dxa"/>
            </w:tcMar>
            <w:vAlign w:val="center"/>
          </w:tcPr>
          <w:p w14:paraId="027985C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0.74</w:t>
            </w:r>
          </w:p>
        </w:tc>
      </w:tr>
      <w:tr w:rsidR="00D229E8" w:rsidRPr="00925501" w14:paraId="6D917AA0" w14:textId="77777777" w:rsidTr="000A0031">
        <w:tc>
          <w:tcPr>
            <w:tcW w:w="329" w:type="pct"/>
            <w:shd w:val="clear" w:color="auto" w:fill="auto"/>
            <w:tcMar>
              <w:top w:w="0" w:type="dxa"/>
              <w:bottom w:w="0" w:type="dxa"/>
            </w:tcMar>
            <w:vAlign w:val="center"/>
          </w:tcPr>
          <w:p w14:paraId="2F425ABB" w14:textId="755A0130"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w:t>
            </w:r>
          </w:p>
        </w:tc>
        <w:tc>
          <w:tcPr>
            <w:tcW w:w="2877" w:type="pct"/>
            <w:shd w:val="clear" w:color="auto" w:fill="auto"/>
            <w:tcMar>
              <w:top w:w="0" w:type="dxa"/>
              <w:bottom w:w="0" w:type="dxa"/>
            </w:tcMar>
            <w:vAlign w:val="center"/>
          </w:tcPr>
          <w:p w14:paraId="1F9F812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Remaining undistributed profit</w:t>
            </w:r>
          </w:p>
        </w:tc>
        <w:tc>
          <w:tcPr>
            <w:tcW w:w="931" w:type="pct"/>
            <w:shd w:val="clear" w:color="auto" w:fill="auto"/>
            <w:tcMar>
              <w:top w:w="0" w:type="dxa"/>
              <w:bottom w:w="0" w:type="dxa"/>
            </w:tcMar>
            <w:vAlign w:val="center"/>
          </w:tcPr>
          <w:p w14:paraId="4529AB5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863" w:type="pct"/>
            <w:shd w:val="clear" w:color="auto" w:fill="auto"/>
            <w:tcMar>
              <w:top w:w="0" w:type="dxa"/>
              <w:bottom w:w="0" w:type="dxa"/>
            </w:tcMar>
            <w:vAlign w:val="center"/>
          </w:tcPr>
          <w:p w14:paraId="6A9EEA5A"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2.77</w:t>
            </w:r>
          </w:p>
        </w:tc>
      </w:tr>
    </w:tbl>
    <w:p w14:paraId="011A369A" w14:textId="77777777" w:rsidR="00D229E8" w:rsidRPr="00925501" w:rsidRDefault="009C7C02" w:rsidP="000A003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25501">
        <w:rPr>
          <w:rFonts w:ascii="Arial" w:hAnsi="Arial" w:cs="Arial"/>
          <w:color w:val="010000"/>
          <w:sz w:val="20"/>
        </w:rPr>
        <w:t>Distributed profit: (VND60.05 billion) including profit 2023: VND52.57 billion and undistributed profit 2022: VND7.48 billion.</w:t>
      </w:r>
    </w:p>
    <w:p w14:paraId="65AD69C4" w14:textId="77777777" w:rsidR="00D229E8" w:rsidRPr="00925501" w:rsidRDefault="009C7C02" w:rsidP="000A003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25501">
        <w:rPr>
          <w:rFonts w:ascii="Arial" w:hAnsi="Arial" w:cs="Arial"/>
          <w:color w:val="010000"/>
          <w:sz w:val="20"/>
        </w:rPr>
        <w:t>The General Meeting of Shareholders authorized the Board of Directors to decide on the appropriate time and implement the necessary procedures for profit distribution 2023 according to the approved plan.</w:t>
      </w:r>
    </w:p>
    <w:p w14:paraId="48BF6A68" w14:textId="77777777" w:rsidR="00D229E8" w:rsidRPr="00925501" w:rsidRDefault="009C7C02" w:rsidP="000A003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25501">
        <w:rPr>
          <w:rFonts w:ascii="Arial" w:hAnsi="Arial" w:cs="Arial"/>
          <w:color w:val="010000"/>
          <w:sz w:val="20"/>
        </w:rPr>
        <w:t>Detailed financial plan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4591"/>
        <w:gridCol w:w="1681"/>
        <w:gridCol w:w="2151"/>
      </w:tblGrid>
      <w:tr w:rsidR="00D229E8" w:rsidRPr="00925501" w14:paraId="04605A1A" w14:textId="77777777" w:rsidTr="000A0031">
        <w:tc>
          <w:tcPr>
            <w:tcW w:w="329" w:type="pct"/>
            <w:shd w:val="clear" w:color="auto" w:fill="auto"/>
            <w:tcMar>
              <w:top w:w="0" w:type="dxa"/>
              <w:bottom w:w="0" w:type="dxa"/>
            </w:tcMar>
            <w:vAlign w:val="center"/>
          </w:tcPr>
          <w:p w14:paraId="7261F3CA"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No.</w:t>
            </w:r>
          </w:p>
        </w:tc>
        <w:tc>
          <w:tcPr>
            <w:tcW w:w="2546" w:type="pct"/>
            <w:shd w:val="clear" w:color="auto" w:fill="auto"/>
            <w:tcMar>
              <w:top w:w="0" w:type="dxa"/>
              <w:bottom w:w="0" w:type="dxa"/>
            </w:tcMar>
            <w:vAlign w:val="center"/>
          </w:tcPr>
          <w:p w14:paraId="32D28EAF"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Targets</w:t>
            </w:r>
          </w:p>
        </w:tc>
        <w:tc>
          <w:tcPr>
            <w:tcW w:w="932" w:type="pct"/>
            <w:shd w:val="clear" w:color="auto" w:fill="auto"/>
            <w:tcMar>
              <w:top w:w="0" w:type="dxa"/>
              <w:bottom w:w="0" w:type="dxa"/>
            </w:tcMar>
            <w:vAlign w:val="center"/>
          </w:tcPr>
          <w:p w14:paraId="52B8A49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Unit</w:t>
            </w:r>
          </w:p>
        </w:tc>
        <w:tc>
          <w:tcPr>
            <w:tcW w:w="1193" w:type="pct"/>
            <w:shd w:val="clear" w:color="auto" w:fill="auto"/>
            <w:tcMar>
              <w:top w:w="0" w:type="dxa"/>
              <w:bottom w:w="0" w:type="dxa"/>
            </w:tcMar>
            <w:vAlign w:val="center"/>
          </w:tcPr>
          <w:p w14:paraId="1090217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Plan 2024</w:t>
            </w:r>
          </w:p>
        </w:tc>
      </w:tr>
      <w:tr w:rsidR="00D229E8" w:rsidRPr="00925501" w14:paraId="78B8F7E9" w14:textId="77777777" w:rsidTr="000A0031">
        <w:tc>
          <w:tcPr>
            <w:tcW w:w="329" w:type="pct"/>
            <w:shd w:val="clear" w:color="auto" w:fill="auto"/>
            <w:tcMar>
              <w:top w:w="0" w:type="dxa"/>
              <w:bottom w:w="0" w:type="dxa"/>
            </w:tcMar>
            <w:vAlign w:val="center"/>
          </w:tcPr>
          <w:p w14:paraId="7F6D4DB1"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w:t>
            </w:r>
          </w:p>
        </w:tc>
        <w:tc>
          <w:tcPr>
            <w:tcW w:w="2546" w:type="pct"/>
            <w:shd w:val="clear" w:color="auto" w:fill="auto"/>
            <w:tcMar>
              <w:top w:w="0" w:type="dxa"/>
              <w:bottom w:w="0" w:type="dxa"/>
            </w:tcMar>
            <w:vAlign w:val="center"/>
          </w:tcPr>
          <w:p w14:paraId="1F4A6CA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Charter capital</w:t>
            </w:r>
          </w:p>
        </w:tc>
        <w:tc>
          <w:tcPr>
            <w:tcW w:w="932" w:type="pct"/>
            <w:shd w:val="clear" w:color="auto" w:fill="auto"/>
            <w:tcMar>
              <w:top w:w="0" w:type="dxa"/>
              <w:bottom w:w="0" w:type="dxa"/>
            </w:tcMar>
            <w:vAlign w:val="center"/>
          </w:tcPr>
          <w:p w14:paraId="0535EA3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0066899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400.00</w:t>
            </w:r>
          </w:p>
        </w:tc>
      </w:tr>
      <w:tr w:rsidR="00D229E8" w:rsidRPr="00925501" w14:paraId="2172D566" w14:textId="77777777" w:rsidTr="000A0031">
        <w:tc>
          <w:tcPr>
            <w:tcW w:w="329" w:type="pct"/>
            <w:shd w:val="clear" w:color="auto" w:fill="auto"/>
            <w:tcMar>
              <w:top w:w="0" w:type="dxa"/>
              <w:bottom w:w="0" w:type="dxa"/>
            </w:tcMar>
            <w:vAlign w:val="center"/>
          </w:tcPr>
          <w:p w14:paraId="6B0B9D3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2</w:t>
            </w:r>
          </w:p>
        </w:tc>
        <w:tc>
          <w:tcPr>
            <w:tcW w:w="2546" w:type="pct"/>
            <w:shd w:val="clear" w:color="auto" w:fill="auto"/>
            <w:tcMar>
              <w:top w:w="0" w:type="dxa"/>
              <w:bottom w:w="0" w:type="dxa"/>
            </w:tcMar>
            <w:vAlign w:val="center"/>
          </w:tcPr>
          <w:p w14:paraId="379BC4C3"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before tax</w:t>
            </w:r>
          </w:p>
        </w:tc>
        <w:tc>
          <w:tcPr>
            <w:tcW w:w="932" w:type="pct"/>
            <w:shd w:val="clear" w:color="auto" w:fill="auto"/>
            <w:tcMar>
              <w:top w:w="0" w:type="dxa"/>
              <w:bottom w:w="0" w:type="dxa"/>
            </w:tcMar>
            <w:vAlign w:val="center"/>
          </w:tcPr>
          <w:p w14:paraId="6DD84F1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1E5E446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75.00</w:t>
            </w:r>
          </w:p>
        </w:tc>
      </w:tr>
      <w:tr w:rsidR="00D229E8" w:rsidRPr="00925501" w14:paraId="3725D8E1" w14:textId="77777777" w:rsidTr="000A0031">
        <w:tc>
          <w:tcPr>
            <w:tcW w:w="329" w:type="pct"/>
            <w:shd w:val="clear" w:color="auto" w:fill="auto"/>
            <w:tcMar>
              <w:top w:w="0" w:type="dxa"/>
              <w:bottom w:w="0" w:type="dxa"/>
            </w:tcMar>
            <w:vAlign w:val="center"/>
          </w:tcPr>
          <w:p w14:paraId="4D716373" w14:textId="459661D8"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3</w:t>
            </w:r>
          </w:p>
        </w:tc>
        <w:tc>
          <w:tcPr>
            <w:tcW w:w="2546" w:type="pct"/>
            <w:shd w:val="clear" w:color="auto" w:fill="auto"/>
            <w:tcMar>
              <w:top w:w="0" w:type="dxa"/>
              <w:bottom w:w="0" w:type="dxa"/>
            </w:tcMar>
            <w:vAlign w:val="center"/>
          </w:tcPr>
          <w:p w14:paraId="120111D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after tax</w:t>
            </w:r>
          </w:p>
        </w:tc>
        <w:tc>
          <w:tcPr>
            <w:tcW w:w="932" w:type="pct"/>
            <w:shd w:val="clear" w:color="auto" w:fill="auto"/>
            <w:tcMar>
              <w:top w:w="0" w:type="dxa"/>
              <w:bottom w:w="0" w:type="dxa"/>
            </w:tcMar>
            <w:vAlign w:val="center"/>
          </w:tcPr>
          <w:p w14:paraId="4E17120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661B0F4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60.00</w:t>
            </w:r>
          </w:p>
        </w:tc>
      </w:tr>
      <w:tr w:rsidR="00D229E8" w:rsidRPr="00925501" w14:paraId="51ADD9A4" w14:textId="77777777" w:rsidTr="000A0031">
        <w:tc>
          <w:tcPr>
            <w:tcW w:w="329" w:type="pct"/>
            <w:shd w:val="clear" w:color="auto" w:fill="auto"/>
            <w:tcMar>
              <w:top w:w="0" w:type="dxa"/>
              <w:bottom w:w="0" w:type="dxa"/>
            </w:tcMar>
            <w:vAlign w:val="center"/>
          </w:tcPr>
          <w:p w14:paraId="41FE1185" w14:textId="3B342A76"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4</w:t>
            </w:r>
          </w:p>
        </w:tc>
        <w:tc>
          <w:tcPr>
            <w:tcW w:w="2546" w:type="pct"/>
            <w:shd w:val="clear" w:color="auto" w:fill="auto"/>
            <w:tcMar>
              <w:top w:w="0" w:type="dxa"/>
              <w:bottom w:w="0" w:type="dxa"/>
            </w:tcMar>
            <w:vAlign w:val="center"/>
          </w:tcPr>
          <w:p w14:paraId="4AF2F6B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Profit after tax/charter capital rate</w:t>
            </w:r>
          </w:p>
        </w:tc>
        <w:tc>
          <w:tcPr>
            <w:tcW w:w="932" w:type="pct"/>
            <w:shd w:val="clear" w:color="auto" w:fill="auto"/>
            <w:tcMar>
              <w:top w:w="0" w:type="dxa"/>
              <w:bottom w:w="0" w:type="dxa"/>
            </w:tcMar>
            <w:vAlign w:val="center"/>
          </w:tcPr>
          <w:p w14:paraId="65F02E7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p>
        </w:tc>
        <w:tc>
          <w:tcPr>
            <w:tcW w:w="1193" w:type="pct"/>
            <w:shd w:val="clear" w:color="auto" w:fill="auto"/>
            <w:tcMar>
              <w:top w:w="0" w:type="dxa"/>
              <w:bottom w:w="0" w:type="dxa"/>
            </w:tcMar>
            <w:vAlign w:val="center"/>
          </w:tcPr>
          <w:p w14:paraId="4A3440F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15%</w:t>
            </w:r>
          </w:p>
        </w:tc>
      </w:tr>
      <w:tr w:rsidR="00D229E8" w:rsidRPr="00925501" w14:paraId="22378C56" w14:textId="77777777" w:rsidTr="000A0031">
        <w:tc>
          <w:tcPr>
            <w:tcW w:w="329" w:type="pct"/>
            <w:shd w:val="clear" w:color="auto" w:fill="auto"/>
            <w:tcMar>
              <w:top w:w="0" w:type="dxa"/>
              <w:bottom w:w="0" w:type="dxa"/>
            </w:tcMar>
            <w:vAlign w:val="center"/>
          </w:tcPr>
          <w:p w14:paraId="1583371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5</w:t>
            </w:r>
          </w:p>
        </w:tc>
        <w:tc>
          <w:tcPr>
            <w:tcW w:w="2546" w:type="pct"/>
            <w:shd w:val="clear" w:color="auto" w:fill="auto"/>
            <w:tcMar>
              <w:top w:w="0" w:type="dxa"/>
              <w:bottom w:w="0" w:type="dxa"/>
            </w:tcMar>
            <w:vAlign w:val="center"/>
          </w:tcPr>
          <w:p w14:paraId="65E5C81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Plan on profit distribution 2024</w:t>
            </w:r>
          </w:p>
        </w:tc>
        <w:tc>
          <w:tcPr>
            <w:tcW w:w="932" w:type="pct"/>
            <w:shd w:val="clear" w:color="auto" w:fill="auto"/>
            <w:tcMar>
              <w:top w:w="0" w:type="dxa"/>
              <w:bottom w:w="0" w:type="dxa"/>
            </w:tcMar>
            <w:vAlign w:val="center"/>
          </w:tcPr>
          <w:p w14:paraId="3B393C65"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1DCED113" w14:textId="77777777" w:rsidR="00D229E8" w:rsidRPr="00925501" w:rsidRDefault="00D229E8" w:rsidP="000A0031">
            <w:pPr>
              <w:tabs>
                <w:tab w:val="left" w:pos="432"/>
              </w:tabs>
              <w:spacing w:after="120" w:line="360" w:lineRule="auto"/>
              <w:rPr>
                <w:rFonts w:ascii="Arial" w:eastAsia="Arial" w:hAnsi="Arial" w:cs="Arial"/>
                <w:color w:val="010000"/>
                <w:sz w:val="20"/>
                <w:szCs w:val="20"/>
              </w:rPr>
            </w:pPr>
          </w:p>
        </w:tc>
      </w:tr>
      <w:tr w:rsidR="00D229E8" w:rsidRPr="00925501" w14:paraId="75D8AF22" w14:textId="77777777" w:rsidTr="000A0031">
        <w:tc>
          <w:tcPr>
            <w:tcW w:w="329" w:type="pct"/>
            <w:shd w:val="clear" w:color="auto" w:fill="auto"/>
            <w:tcMar>
              <w:top w:w="0" w:type="dxa"/>
              <w:bottom w:w="0" w:type="dxa"/>
            </w:tcMar>
            <w:vAlign w:val="center"/>
          </w:tcPr>
          <w:p w14:paraId="480F8F31" w14:textId="77777777" w:rsidR="00D229E8" w:rsidRPr="00925501" w:rsidRDefault="00D229E8" w:rsidP="000A0031">
            <w:pPr>
              <w:tabs>
                <w:tab w:val="left" w:pos="432"/>
              </w:tabs>
              <w:spacing w:after="120" w:line="360" w:lineRule="auto"/>
              <w:rPr>
                <w:rFonts w:ascii="Arial" w:eastAsia="Arial" w:hAnsi="Arial" w:cs="Arial"/>
                <w:color w:val="010000"/>
                <w:sz w:val="20"/>
                <w:szCs w:val="20"/>
              </w:rPr>
            </w:pPr>
          </w:p>
        </w:tc>
        <w:tc>
          <w:tcPr>
            <w:tcW w:w="2546" w:type="pct"/>
            <w:shd w:val="clear" w:color="auto" w:fill="auto"/>
            <w:tcMar>
              <w:top w:w="0" w:type="dxa"/>
              <w:bottom w:w="0" w:type="dxa"/>
            </w:tcMar>
            <w:vAlign w:val="center"/>
          </w:tcPr>
          <w:p w14:paraId="17F51D6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Distributed profit (*)</w:t>
            </w:r>
          </w:p>
        </w:tc>
        <w:tc>
          <w:tcPr>
            <w:tcW w:w="932" w:type="pct"/>
            <w:shd w:val="clear" w:color="auto" w:fill="auto"/>
            <w:tcMar>
              <w:top w:w="0" w:type="dxa"/>
              <w:bottom w:w="0" w:type="dxa"/>
            </w:tcMar>
            <w:vAlign w:val="center"/>
          </w:tcPr>
          <w:p w14:paraId="3174A5C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6309463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62.77</w:t>
            </w:r>
          </w:p>
        </w:tc>
      </w:tr>
      <w:tr w:rsidR="00D229E8" w:rsidRPr="00925501" w14:paraId="3A8ABD95" w14:textId="77777777" w:rsidTr="000A0031">
        <w:tc>
          <w:tcPr>
            <w:tcW w:w="329" w:type="pct"/>
            <w:shd w:val="clear" w:color="auto" w:fill="auto"/>
            <w:tcMar>
              <w:top w:w="0" w:type="dxa"/>
              <w:bottom w:w="0" w:type="dxa"/>
            </w:tcMar>
            <w:vAlign w:val="center"/>
          </w:tcPr>
          <w:p w14:paraId="14C399C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p>
        </w:tc>
        <w:tc>
          <w:tcPr>
            <w:tcW w:w="2546" w:type="pct"/>
            <w:shd w:val="clear" w:color="auto" w:fill="auto"/>
            <w:tcMar>
              <w:top w:w="0" w:type="dxa"/>
              <w:bottom w:w="0" w:type="dxa"/>
            </w:tcMar>
            <w:vAlign w:val="center"/>
          </w:tcPr>
          <w:p w14:paraId="2EEFF70F"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Dividend payment of 08% of charter capital</w:t>
            </w:r>
          </w:p>
        </w:tc>
        <w:tc>
          <w:tcPr>
            <w:tcW w:w="932" w:type="pct"/>
            <w:shd w:val="clear" w:color="auto" w:fill="auto"/>
            <w:tcMar>
              <w:top w:w="0" w:type="dxa"/>
              <w:bottom w:w="0" w:type="dxa"/>
            </w:tcMar>
            <w:vAlign w:val="center"/>
          </w:tcPr>
          <w:p w14:paraId="46E5CD05"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78F71919"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32.00</w:t>
            </w:r>
          </w:p>
        </w:tc>
      </w:tr>
      <w:tr w:rsidR="00D229E8" w:rsidRPr="00925501" w14:paraId="01E9BBDF" w14:textId="77777777" w:rsidTr="000A0031">
        <w:tc>
          <w:tcPr>
            <w:tcW w:w="329" w:type="pct"/>
            <w:shd w:val="clear" w:color="auto" w:fill="auto"/>
            <w:tcMar>
              <w:top w:w="0" w:type="dxa"/>
              <w:bottom w:w="0" w:type="dxa"/>
            </w:tcMar>
            <w:vAlign w:val="center"/>
          </w:tcPr>
          <w:p w14:paraId="7797CD6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p>
        </w:tc>
        <w:tc>
          <w:tcPr>
            <w:tcW w:w="2546" w:type="pct"/>
            <w:shd w:val="clear" w:color="auto" w:fill="auto"/>
            <w:tcMar>
              <w:top w:w="0" w:type="dxa"/>
              <w:bottom w:w="0" w:type="dxa"/>
            </w:tcMar>
            <w:vAlign w:val="center"/>
          </w:tcPr>
          <w:p w14:paraId="15AECA5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Bonus and welfare funds</w:t>
            </w:r>
          </w:p>
        </w:tc>
        <w:tc>
          <w:tcPr>
            <w:tcW w:w="932" w:type="pct"/>
            <w:shd w:val="clear" w:color="auto" w:fill="auto"/>
            <w:tcMar>
              <w:top w:w="0" w:type="dxa"/>
              <w:bottom w:w="0" w:type="dxa"/>
            </w:tcMar>
            <w:vAlign w:val="center"/>
          </w:tcPr>
          <w:p w14:paraId="6D947BB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745BD43A"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19.00</w:t>
            </w:r>
          </w:p>
        </w:tc>
      </w:tr>
      <w:tr w:rsidR="00D229E8" w:rsidRPr="00925501" w14:paraId="55EB6C45" w14:textId="77777777" w:rsidTr="000A0031">
        <w:tc>
          <w:tcPr>
            <w:tcW w:w="329" w:type="pct"/>
            <w:shd w:val="clear" w:color="auto" w:fill="auto"/>
            <w:tcMar>
              <w:top w:w="0" w:type="dxa"/>
              <w:bottom w:w="0" w:type="dxa"/>
            </w:tcMar>
            <w:vAlign w:val="center"/>
          </w:tcPr>
          <w:p w14:paraId="7ED904CB"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p>
        </w:tc>
        <w:tc>
          <w:tcPr>
            <w:tcW w:w="2546" w:type="pct"/>
            <w:shd w:val="clear" w:color="auto" w:fill="auto"/>
            <w:tcMar>
              <w:top w:w="0" w:type="dxa"/>
              <w:bottom w:w="0" w:type="dxa"/>
            </w:tcMar>
            <w:vAlign w:val="center"/>
          </w:tcPr>
          <w:p w14:paraId="6699D516"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Bonus fund for the Executive Board</w:t>
            </w:r>
          </w:p>
        </w:tc>
        <w:tc>
          <w:tcPr>
            <w:tcW w:w="932" w:type="pct"/>
            <w:shd w:val="clear" w:color="auto" w:fill="auto"/>
            <w:tcMar>
              <w:top w:w="0" w:type="dxa"/>
              <w:bottom w:w="0" w:type="dxa"/>
            </w:tcMar>
            <w:vAlign w:val="center"/>
          </w:tcPr>
          <w:p w14:paraId="369088C8"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61DC27B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0.86</w:t>
            </w:r>
          </w:p>
        </w:tc>
      </w:tr>
      <w:tr w:rsidR="00D229E8" w:rsidRPr="00925501" w14:paraId="147E87E2" w14:textId="77777777" w:rsidTr="000A0031">
        <w:tc>
          <w:tcPr>
            <w:tcW w:w="329" w:type="pct"/>
            <w:shd w:val="clear" w:color="auto" w:fill="auto"/>
            <w:tcMar>
              <w:top w:w="0" w:type="dxa"/>
              <w:bottom w:w="0" w:type="dxa"/>
            </w:tcMar>
            <w:vAlign w:val="center"/>
          </w:tcPr>
          <w:p w14:paraId="43A56B08" w14:textId="54351E9A"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6</w:t>
            </w:r>
          </w:p>
        </w:tc>
        <w:tc>
          <w:tcPr>
            <w:tcW w:w="2546" w:type="pct"/>
            <w:shd w:val="clear" w:color="auto" w:fill="auto"/>
            <w:tcMar>
              <w:top w:w="0" w:type="dxa"/>
              <w:bottom w:w="0" w:type="dxa"/>
            </w:tcMar>
            <w:vAlign w:val="center"/>
          </w:tcPr>
          <w:p w14:paraId="3C07F53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Remaining undistributed profit</w:t>
            </w:r>
          </w:p>
        </w:tc>
        <w:tc>
          <w:tcPr>
            <w:tcW w:w="932" w:type="pct"/>
            <w:shd w:val="clear" w:color="auto" w:fill="auto"/>
            <w:tcMar>
              <w:top w:w="0" w:type="dxa"/>
              <w:bottom w:w="0" w:type="dxa"/>
            </w:tcMar>
            <w:vAlign w:val="center"/>
          </w:tcPr>
          <w:p w14:paraId="1855FFC4"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Billion VND</w:t>
            </w:r>
          </w:p>
        </w:tc>
        <w:tc>
          <w:tcPr>
            <w:tcW w:w="1193" w:type="pct"/>
            <w:shd w:val="clear" w:color="auto" w:fill="auto"/>
            <w:tcMar>
              <w:top w:w="0" w:type="dxa"/>
              <w:bottom w:w="0" w:type="dxa"/>
            </w:tcMar>
            <w:vAlign w:val="center"/>
          </w:tcPr>
          <w:p w14:paraId="3641C71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10.91</w:t>
            </w:r>
          </w:p>
        </w:tc>
      </w:tr>
    </w:tbl>
    <w:p w14:paraId="552F9F20" w14:textId="6E31C693"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w:t>
      </w:r>
      <w:r w:rsidR="00C93C2E" w:rsidRPr="00925501">
        <w:rPr>
          <w:rFonts w:ascii="Arial" w:hAnsi="Arial" w:cs="Arial"/>
          <w:color w:val="010000"/>
          <w:sz w:val="20"/>
        </w:rPr>
        <w:t>)</w:t>
      </w:r>
      <w:r w:rsidRPr="00925501">
        <w:rPr>
          <w:rFonts w:ascii="Arial" w:hAnsi="Arial" w:cs="Arial"/>
          <w:color w:val="010000"/>
          <w:sz w:val="20"/>
        </w:rPr>
        <w:t xml:space="preserve"> The distributed profit 2024 (VND62.77 billion): including distributed profit 2024: VND60 billion and undistributed profit 2023: VND2.77 billion.</w:t>
      </w:r>
    </w:p>
    <w:p w14:paraId="1EF8670B" w14:textId="14E3EE63"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5: Approve authorizing the Board of Directors to select an audit company for the Financial Statements 2024 of the Company in the list of audit companies, ensuring compliance with current regulations.</w:t>
      </w:r>
    </w:p>
    <w:p w14:paraId="3A95D15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6: Approve remuneration and operating expenses for members of the Board of Directors and members of the Supervisory Board 2024 as follows:</w:t>
      </w:r>
    </w:p>
    <w:p w14:paraId="208D9163" w14:textId="5D92FE52" w:rsidR="00D229E8" w:rsidRPr="00925501" w:rsidRDefault="009C7C02" w:rsidP="000A0031">
      <w:pPr>
        <w:numPr>
          <w:ilvl w:val="0"/>
          <w:numId w:val="7"/>
        </w:numPr>
        <w:pBdr>
          <w:top w:val="nil"/>
          <w:left w:val="nil"/>
          <w:bottom w:val="nil"/>
          <w:right w:val="nil"/>
          <w:between w:val="nil"/>
        </w:pBdr>
        <w:tabs>
          <w:tab w:val="left" w:pos="432"/>
          <w:tab w:val="left" w:pos="1347"/>
        </w:tabs>
        <w:spacing w:after="120" w:line="360" w:lineRule="auto"/>
        <w:rPr>
          <w:rFonts w:ascii="Arial" w:eastAsia="Arial" w:hAnsi="Arial" w:cs="Arial"/>
          <w:color w:val="010000"/>
          <w:sz w:val="20"/>
          <w:szCs w:val="20"/>
        </w:rPr>
      </w:pPr>
      <w:r w:rsidRPr="00925501">
        <w:rPr>
          <w:rFonts w:ascii="Arial" w:hAnsi="Arial" w:cs="Arial"/>
          <w:color w:val="010000"/>
          <w:sz w:val="20"/>
        </w:rPr>
        <w:t xml:space="preserve">The salary and bonus fund for </w:t>
      </w:r>
      <w:r w:rsidR="005E4E68" w:rsidRPr="00925501">
        <w:rPr>
          <w:rFonts w:ascii="Arial" w:hAnsi="Arial" w:cs="Arial"/>
          <w:color w:val="010000"/>
          <w:sz w:val="20"/>
        </w:rPr>
        <w:t xml:space="preserve">executive </w:t>
      </w:r>
      <w:r w:rsidRPr="00925501">
        <w:rPr>
          <w:rFonts w:ascii="Arial" w:hAnsi="Arial" w:cs="Arial"/>
          <w:color w:val="010000"/>
          <w:sz w:val="20"/>
        </w:rPr>
        <w:t>member</w:t>
      </w:r>
      <w:r w:rsidR="005E4E68" w:rsidRPr="00925501">
        <w:rPr>
          <w:rFonts w:ascii="Arial" w:hAnsi="Arial" w:cs="Arial"/>
          <w:color w:val="010000"/>
          <w:sz w:val="20"/>
        </w:rPr>
        <w:t>s of the Board of Directors and</w:t>
      </w:r>
      <w:r w:rsidRPr="00925501">
        <w:rPr>
          <w:rFonts w:ascii="Arial" w:hAnsi="Arial" w:cs="Arial"/>
          <w:color w:val="010000"/>
          <w:sz w:val="20"/>
        </w:rPr>
        <w:t xml:space="preserve"> the Supervisory Board comply with the current salary regulations of PTSC Offshore Services Joint Stock Company.</w:t>
      </w:r>
    </w:p>
    <w:p w14:paraId="720F4A12" w14:textId="38C25440" w:rsidR="00D229E8" w:rsidRPr="00925501" w:rsidRDefault="009C7C02" w:rsidP="000A0031">
      <w:pPr>
        <w:numPr>
          <w:ilvl w:val="0"/>
          <w:numId w:val="7"/>
        </w:numPr>
        <w:pBdr>
          <w:top w:val="nil"/>
          <w:left w:val="nil"/>
          <w:bottom w:val="nil"/>
          <w:right w:val="nil"/>
          <w:between w:val="nil"/>
        </w:pBdr>
        <w:tabs>
          <w:tab w:val="left" w:pos="432"/>
          <w:tab w:val="left" w:pos="1347"/>
        </w:tabs>
        <w:spacing w:after="120" w:line="360" w:lineRule="auto"/>
        <w:rPr>
          <w:rFonts w:ascii="Arial" w:eastAsia="Arial" w:hAnsi="Arial" w:cs="Arial"/>
          <w:color w:val="010000"/>
          <w:sz w:val="20"/>
          <w:szCs w:val="20"/>
        </w:rPr>
      </w:pPr>
      <w:r w:rsidRPr="00925501">
        <w:rPr>
          <w:rFonts w:ascii="Arial" w:hAnsi="Arial" w:cs="Arial"/>
          <w:color w:val="010000"/>
          <w:sz w:val="20"/>
        </w:rPr>
        <w:t xml:space="preserve">Remuneration of </w:t>
      </w:r>
      <w:r w:rsidR="005E4E68" w:rsidRPr="00925501">
        <w:rPr>
          <w:rFonts w:ascii="Arial" w:hAnsi="Arial" w:cs="Arial"/>
          <w:color w:val="010000"/>
          <w:sz w:val="20"/>
        </w:rPr>
        <w:t xml:space="preserve">non-executive members </w:t>
      </w:r>
      <w:r w:rsidRPr="00925501">
        <w:rPr>
          <w:rFonts w:ascii="Arial" w:hAnsi="Arial" w:cs="Arial"/>
          <w:color w:val="010000"/>
          <w:sz w:val="20"/>
        </w:rPr>
        <w:t>of the Board of Directors, the Supervisory Board 2024:</w:t>
      </w:r>
    </w:p>
    <w:p w14:paraId="4F997CD7" w14:textId="77777777" w:rsidR="00D229E8" w:rsidRPr="00925501" w:rsidRDefault="009C7C02" w:rsidP="000A0031">
      <w:pPr>
        <w:numPr>
          <w:ilvl w:val="0"/>
          <w:numId w:val="1"/>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925501">
        <w:rPr>
          <w:rFonts w:ascii="Arial" w:hAnsi="Arial" w:cs="Arial"/>
          <w:color w:val="010000"/>
          <w:sz w:val="20"/>
        </w:rPr>
        <w:t>Remuneration for the Chair of the Board of Directors: VND5,000,000/person/month</w:t>
      </w:r>
    </w:p>
    <w:p w14:paraId="4E5717F3" w14:textId="77777777" w:rsidR="00D229E8" w:rsidRPr="00925501" w:rsidRDefault="009C7C02" w:rsidP="000A0031">
      <w:pPr>
        <w:numPr>
          <w:ilvl w:val="0"/>
          <w:numId w:val="1"/>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925501">
        <w:rPr>
          <w:rFonts w:ascii="Arial" w:hAnsi="Arial" w:cs="Arial"/>
          <w:color w:val="010000"/>
          <w:sz w:val="20"/>
        </w:rPr>
        <w:lastRenderedPageBreak/>
        <w:t>Remuneration for the members of the Board of Directors: VND3,000,000/person/month</w:t>
      </w:r>
    </w:p>
    <w:p w14:paraId="7E3EA8EE" w14:textId="77777777" w:rsidR="00D229E8" w:rsidRPr="00925501" w:rsidRDefault="009C7C02" w:rsidP="000A0031">
      <w:pPr>
        <w:numPr>
          <w:ilvl w:val="0"/>
          <w:numId w:val="1"/>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925501">
        <w:rPr>
          <w:rFonts w:ascii="Arial" w:hAnsi="Arial" w:cs="Arial"/>
          <w:color w:val="010000"/>
          <w:sz w:val="20"/>
        </w:rPr>
        <w:t>Remuneration for the Chief of the Supervisory Board: VND3,000,000/person/month</w:t>
      </w:r>
    </w:p>
    <w:p w14:paraId="44E3A2A1" w14:textId="7C3BFD86" w:rsidR="00D229E8" w:rsidRPr="00925501" w:rsidRDefault="009C7C02" w:rsidP="000A0031">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925501">
        <w:rPr>
          <w:rFonts w:ascii="Arial" w:hAnsi="Arial" w:cs="Arial"/>
          <w:color w:val="010000"/>
          <w:sz w:val="20"/>
        </w:rPr>
        <w:t>Remuneration for members of the Supervisory Board: VND2,000,000/person/month</w:t>
      </w:r>
    </w:p>
    <w:p w14:paraId="6BE2D12E" w14:textId="0611EF0D"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 xml:space="preserve">(For the Chief of the Supervisory Board/ </w:t>
      </w:r>
      <w:r w:rsidR="005E4E68" w:rsidRPr="00925501">
        <w:rPr>
          <w:rFonts w:ascii="Arial" w:hAnsi="Arial" w:cs="Arial"/>
          <w:color w:val="010000"/>
          <w:sz w:val="20"/>
        </w:rPr>
        <w:t>non-executive</w:t>
      </w:r>
      <w:r w:rsidRPr="00925501">
        <w:rPr>
          <w:rFonts w:ascii="Arial" w:hAnsi="Arial" w:cs="Arial"/>
          <w:color w:val="010000"/>
          <w:sz w:val="20"/>
        </w:rPr>
        <w:t xml:space="preserve"> members of the Supervisory Board introduced by Petro Vietnam Technical Services Corporation to join the Supervisory Board, receive remuneration paid by the Corporation)</w:t>
      </w:r>
    </w:p>
    <w:p w14:paraId="777FB19E" w14:textId="6A8FB3DA"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 xml:space="preserve">Operating expenses of the Board of Directors and the Supervisory Board 2024: </w:t>
      </w:r>
      <w:r w:rsidR="00925501" w:rsidRPr="00925501">
        <w:rPr>
          <w:rFonts w:ascii="Arial" w:hAnsi="Arial" w:cs="Arial"/>
          <w:color w:val="010000"/>
          <w:sz w:val="20"/>
        </w:rPr>
        <w:t xml:space="preserve">Work </w:t>
      </w:r>
      <w:r w:rsidRPr="00925501">
        <w:rPr>
          <w:rFonts w:ascii="Arial" w:hAnsi="Arial" w:cs="Arial"/>
          <w:color w:val="010000"/>
          <w:sz w:val="20"/>
        </w:rPr>
        <w:t xml:space="preserve">expenses (including: travel expenses, meals, hotel accommodations, working tools/facilities, foreign affairs, etc.) and other reasonable expenses to implement assigned tasks according to the internal regulations of the Company in accordance with current regulations. </w:t>
      </w:r>
    </w:p>
    <w:p w14:paraId="78CDE76A"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7: Approve the results of the election of members of the Board of Directors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6"/>
        <w:gridCol w:w="3160"/>
        <w:gridCol w:w="4941"/>
      </w:tblGrid>
      <w:tr w:rsidR="00D229E8" w:rsidRPr="00925501" w14:paraId="014D3835" w14:textId="77777777" w:rsidTr="000A0031">
        <w:tc>
          <w:tcPr>
            <w:tcW w:w="508" w:type="pct"/>
            <w:shd w:val="clear" w:color="auto" w:fill="auto"/>
            <w:tcMar>
              <w:top w:w="0" w:type="dxa"/>
              <w:bottom w:w="0" w:type="dxa"/>
            </w:tcMar>
            <w:vAlign w:val="center"/>
          </w:tcPr>
          <w:p w14:paraId="0E33D8CE"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No.</w:t>
            </w:r>
          </w:p>
        </w:tc>
        <w:tc>
          <w:tcPr>
            <w:tcW w:w="1752" w:type="pct"/>
            <w:shd w:val="clear" w:color="auto" w:fill="auto"/>
            <w:tcMar>
              <w:top w:w="0" w:type="dxa"/>
              <w:bottom w:w="0" w:type="dxa"/>
            </w:tcMar>
            <w:vAlign w:val="center"/>
          </w:tcPr>
          <w:p w14:paraId="7610FDB9"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Full name</w:t>
            </w:r>
          </w:p>
        </w:tc>
        <w:tc>
          <w:tcPr>
            <w:tcW w:w="2740" w:type="pct"/>
            <w:shd w:val="clear" w:color="auto" w:fill="auto"/>
            <w:tcMar>
              <w:top w:w="0" w:type="dxa"/>
              <w:bottom w:w="0" w:type="dxa"/>
            </w:tcMar>
            <w:vAlign w:val="center"/>
          </w:tcPr>
          <w:p w14:paraId="04E28677"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Elected position</w:t>
            </w:r>
          </w:p>
        </w:tc>
      </w:tr>
      <w:tr w:rsidR="00D229E8" w:rsidRPr="00925501" w14:paraId="70CADAF5" w14:textId="77777777" w:rsidTr="000A0031">
        <w:tc>
          <w:tcPr>
            <w:tcW w:w="508" w:type="pct"/>
            <w:shd w:val="clear" w:color="auto" w:fill="auto"/>
            <w:tcMar>
              <w:top w:w="0" w:type="dxa"/>
              <w:bottom w:w="0" w:type="dxa"/>
            </w:tcMar>
            <w:vAlign w:val="center"/>
          </w:tcPr>
          <w:p w14:paraId="0A720CD8"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1</w:t>
            </w:r>
          </w:p>
        </w:tc>
        <w:tc>
          <w:tcPr>
            <w:tcW w:w="1752" w:type="pct"/>
            <w:shd w:val="clear" w:color="auto" w:fill="auto"/>
            <w:tcMar>
              <w:top w:w="0" w:type="dxa"/>
              <w:bottom w:w="0" w:type="dxa"/>
            </w:tcMar>
            <w:vAlign w:val="center"/>
          </w:tcPr>
          <w:p w14:paraId="546367CD"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Mr. Nguyen Tuan</w:t>
            </w:r>
          </w:p>
        </w:tc>
        <w:tc>
          <w:tcPr>
            <w:tcW w:w="2740" w:type="pct"/>
            <w:shd w:val="clear" w:color="auto" w:fill="auto"/>
            <w:tcMar>
              <w:top w:w="0" w:type="dxa"/>
              <w:bottom w:w="0" w:type="dxa"/>
            </w:tcMar>
            <w:vAlign w:val="center"/>
          </w:tcPr>
          <w:p w14:paraId="049204B2"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Member of the Board of Directors</w:t>
            </w:r>
          </w:p>
        </w:tc>
      </w:tr>
    </w:tbl>
    <w:p w14:paraId="313ECEFC"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8: Approve the Company's Charter. Assign the Board of Directors to complete and promulgate the Charter according to current regulations.</w:t>
      </w:r>
    </w:p>
    <w:p w14:paraId="51975544" w14:textId="14479561"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9: Approve supplementing the business lines of the Company. Authorize the Board of Directors to amend and supplement the Charter corresponding to the approved additional business lines.</w:t>
      </w:r>
    </w:p>
    <w:p w14:paraId="35AEE2A0" w14:textId="77777777" w:rsidR="00D229E8" w:rsidRPr="00925501" w:rsidRDefault="009C7C02" w:rsidP="000A00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25501">
        <w:rPr>
          <w:rFonts w:ascii="Arial" w:hAnsi="Arial" w:cs="Arial"/>
          <w:color w:val="010000"/>
          <w:sz w:val="20"/>
        </w:rPr>
        <w:t>Article 10: Terms of enforcement</w:t>
      </w:r>
    </w:p>
    <w:p w14:paraId="1138F490" w14:textId="77777777" w:rsidR="00D229E8" w:rsidRPr="00925501" w:rsidRDefault="009C7C02" w:rsidP="000A0031">
      <w:pPr>
        <w:numPr>
          <w:ilvl w:val="0"/>
          <w:numId w:val="2"/>
        </w:numPr>
        <w:pBdr>
          <w:top w:val="nil"/>
          <w:left w:val="nil"/>
          <w:bottom w:val="nil"/>
          <w:right w:val="nil"/>
          <w:between w:val="nil"/>
        </w:pBdr>
        <w:tabs>
          <w:tab w:val="left" w:pos="432"/>
          <w:tab w:val="left" w:pos="1338"/>
        </w:tabs>
        <w:spacing w:after="120" w:line="360" w:lineRule="auto"/>
        <w:rPr>
          <w:rFonts w:ascii="Arial" w:eastAsia="Arial" w:hAnsi="Arial" w:cs="Arial"/>
          <w:color w:val="010000"/>
          <w:sz w:val="20"/>
          <w:szCs w:val="20"/>
        </w:rPr>
      </w:pPr>
      <w:r w:rsidRPr="00925501">
        <w:rPr>
          <w:rFonts w:ascii="Arial" w:hAnsi="Arial" w:cs="Arial"/>
          <w:color w:val="010000"/>
          <w:sz w:val="20"/>
        </w:rPr>
        <w:t>This General Mandate takes effect from the date of its signing. According to the request of the competent authorities or procedures with the related parties, the contents of this General Mandate can be promulgated separately into different General Mandates and not contrary to the approved contents of the General Meeting of Shareholders.</w:t>
      </w:r>
    </w:p>
    <w:p w14:paraId="510AE305" w14:textId="193A70AC" w:rsidR="00D229E8" w:rsidRPr="00925501" w:rsidRDefault="009C7C02" w:rsidP="000A0031">
      <w:pPr>
        <w:numPr>
          <w:ilvl w:val="0"/>
          <w:numId w:val="2"/>
        </w:numPr>
        <w:pBdr>
          <w:top w:val="nil"/>
          <w:left w:val="nil"/>
          <w:bottom w:val="nil"/>
          <w:right w:val="nil"/>
          <w:between w:val="nil"/>
        </w:pBdr>
        <w:tabs>
          <w:tab w:val="left" w:pos="432"/>
          <w:tab w:val="left" w:pos="1338"/>
        </w:tabs>
        <w:spacing w:after="120" w:line="360" w:lineRule="auto"/>
        <w:rPr>
          <w:rFonts w:ascii="Arial" w:eastAsia="Arial" w:hAnsi="Arial" w:cs="Arial"/>
          <w:color w:val="010000"/>
          <w:sz w:val="20"/>
          <w:szCs w:val="20"/>
        </w:rPr>
      </w:pPr>
      <w:r w:rsidRPr="00925501">
        <w:rPr>
          <w:rFonts w:ascii="Arial" w:hAnsi="Arial" w:cs="Arial"/>
          <w:color w:val="010000"/>
          <w:sz w:val="20"/>
        </w:rPr>
        <w:t>The Board of Directors, the Supervisory Board</w:t>
      </w:r>
      <w:r w:rsidR="005E4E68" w:rsidRPr="00925501">
        <w:rPr>
          <w:rFonts w:ascii="Arial" w:hAnsi="Arial" w:cs="Arial"/>
          <w:color w:val="010000"/>
          <w:sz w:val="20"/>
        </w:rPr>
        <w:t>,</w:t>
      </w:r>
      <w:r w:rsidRPr="00925501">
        <w:rPr>
          <w:rFonts w:ascii="Arial" w:hAnsi="Arial" w:cs="Arial"/>
          <w:color w:val="010000"/>
          <w:sz w:val="20"/>
        </w:rPr>
        <w:t xml:space="preserve"> and the Board of Managers of the Company are responsible for the implementation of this General Mandate.</w:t>
      </w:r>
    </w:p>
    <w:sectPr w:rsidR="00D229E8" w:rsidRPr="00925501" w:rsidSect="000A00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0330"/>
    <w:multiLevelType w:val="multilevel"/>
    <w:tmpl w:val="2A882A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8F1D0B"/>
    <w:multiLevelType w:val="multilevel"/>
    <w:tmpl w:val="549EB7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6F2B17"/>
    <w:multiLevelType w:val="multilevel"/>
    <w:tmpl w:val="2252040E"/>
    <w:lvl w:ilvl="0">
      <w:numFmt w:val="bullet"/>
      <w:lvlText w:val="*"/>
      <w:lvlJc w:val="left"/>
      <w:pPr>
        <w:ind w:left="777" w:hanging="360"/>
      </w:pPr>
      <w:rPr>
        <w:rFonts w:ascii="Arial" w:eastAsia="Arial" w:hAnsi="Arial" w:cs="Arial"/>
        <w:b w:val="0"/>
        <w:i w:val="0"/>
        <w:sz w:val="20"/>
        <w:szCs w:val="20"/>
      </w:rPr>
    </w:lvl>
    <w:lvl w:ilvl="1">
      <w:start w:val="1"/>
      <w:numFmt w:val="bullet"/>
      <w:lvlText w:val="o"/>
      <w:lvlJc w:val="left"/>
      <w:pPr>
        <w:ind w:left="1497" w:hanging="360"/>
      </w:pPr>
      <w:rPr>
        <w:rFonts w:ascii="Courier New" w:eastAsia="Courier New" w:hAnsi="Courier New" w:cs="Courier New"/>
        <w:b w:val="0"/>
        <w:i w:val="0"/>
        <w:sz w:val="20"/>
      </w:rPr>
    </w:lvl>
    <w:lvl w:ilvl="2">
      <w:start w:val="1"/>
      <w:numFmt w:val="bullet"/>
      <w:lvlText w:val="▪"/>
      <w:lvlJc w:val="left"/>
      <w:pPr>
        <w:ind w:left="2217" w:hanging="360"/>
      </w:pPr>
      <w:rPr>
        <w:rFonts w:ascii="Noto Sans Symbols" w:eastAsia="Noto Sans Symbols" w:hAnsi="Noto Sans Symbols" w:cs="Noto Sans Symbols"/>
        <w:b w:val="0"/>
        <w:i w:val="0"/>
        <w:sz w:val="20"/>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3">
    <w:nsid w:val="3F236AB8"/>
    <w:multiLevelType w:val="multilevel"/>
    <w:tmpl w:val="C27C8AD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2B33A0"/>
    <w:multiLevelType w:val="multilevel"/>
    <w:tmpl w:val="726899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89396A"/>
    <w:multiLevelType w:val="multilevel"/>
    <w:tmpl w:val="A704D7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697C66"/>
    <w:multiLevelType w:val="multilevel"/>
    <w:tmpl w:val="5C2A2C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E8"/>
    <w:rsid w:val="000A0031"/>
    <w:rsid w:val="00203306"/>
    <w:rsid w:val="005E4E68"/>
    <w:rsid w:val="008C664E"/>
    <w:rsid w:val="00925501"/>
    <w:rsid w:val="009C3956"/>
    <w:rsid w:val="009C7C02"/>
    <w:rsid w:val="00A36343"/>
    <w:rsid w:val="00C93C2E"/>
    <w:rsid w:val="00D229E8"/>
    <w:rsid w:val="00D6394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6FED2"/>
  <w15:docId w15:val="{4DED63E6-6395-4107-BB5E-F3315FF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07388"/>
      <w:sz w:val="16"/>
      <w:szCs w:val="16"/>
      <w:u w:val="none"/>
      <w:shd w:val="clear" w:color="auto" w:fill="auto"/>
    </w:rPr>
  </w:style>
  <w:style w:type="paragraph" w:styleId="BodyText">
    <w:name w:val="Body Text"/>
    <w:basedOn w:val="Normal"/>
    <w:link w:val="BodyTextChar"/>
    <w:qFormat/>
    <w:pPr>
      <w:spacing w:line="262" w:lineRule="auto"/>
      <w:ind w:firstLine="360"/>
    </w:pPr>
    <w:rPr>
      <w:rFonts w:ascii="Times New Roman" w:eastAsia="Times New Roman" w:hAnsi="Times New Roman" w:cs="Times New Roman"/>
    </w:rPr>
  </w:style>
  <w:style w:type="paragraph" w:customStyle="1" w:styleId="Bodytext20">
    <w:name w:val="Body text (2)"/>
    <w:basedOn w:val="Normal"/>
    <w:link w:val="Bodytext2"/>
    <w:pPr>
      <w:spacing w:line="276" w:lineRule="auto"/>
    </w:pPr>
    <w:rPr>
      <w:rFonts w:ascii="Tahoma" w:eastAsia="Tahoma" w:hAnsi="Tahoma" w:cs="Tahoma"/>
      <w:sz w:val="15"/>
      <w:szCs w:val="15"/>
    </w:rPr>
  </w:style>
  <w:style w:type="paragraph" w:customStyle="1" w:styleId="Heading11">
    <w:name w:val="Heading #1"/>
    <w:basedOn w:val="Normal"/>
    <w:link w:val="Heading10"/>
    <w:pPr>
      <w:spacing w:line="281" w:lineRule="auto"/>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71" w:lineRule="auto"/>
    </w:pPr>
    <w:rPr>
      <w:rFonts w:ascii="Times New Roman" w:eastAsia="Times New Roman" w:hAnsi="Times New Roman" w:cs="Times New Roman"/>
    </w:rPr>
  </w:style>
  <w:style w:type="paragraph" w:customStyle="1" w:styleId="Other0">
    <w:name w:val="Other"/>
    <w:basedOn w:val="Normal"/>
    <w:link w:val="Other"/>
    <w:pPr>
      <w:spacing w:line="262" w:lineRule="auto"/>
      <w:ind w:firstLine="360"/>
    </w:pPr>
    <w:rPr>
      <w:rFonts w:ascii="Times New Roman" w:eastAsia="Times New Roman" w:hAnsi="Times New Roman" w:cs="Times New Roman"/>
    </w:rPr>
  </w:style>
  <w:style w:type="paragraph" w:customStyle="1" w:styleId="Bodytext30">
    <w:name w:val="Body text (3)"/>
    <w:basedOn w:val="Normal"/>
    <w:link w:val="Bodytext3"/>
    <w:pPr>
      <w:ind w:left="560"/>
      <w:jc w:val="center"/>
    </w:pPr>
    <w:rPr>
      <w:rFonts w:ascii="Arial" w:eastAsia="Arial" w:hAnsi="Arial" w:cs="Arial"/>
      <w:b/>
      <w:bCs/>
      <w:color w:val="E07388"/>
      <w:sz w:val="16"/>
      <w:szCs w:val="16"/>
    </w:rPr>
  </w:style>
  <w:style w:type="table" w:styleId="TableGrid">
    <w:name w:val="Table Grid"/>
    <w:basedOn w:val="TableNormal"/>
    <w:uiPriority w:val="39"/>
    <w:rsid w:val="00320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jbZoSPi85PBHtf8jOltuM2Ydw==">CgMxLjAyCGguZ2pkZ3hzOAByITFjc0h1b3U0a0lCRVlqZnoyRTU3SHN6MnRCNEd0cVFMRQ==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2024-06-20T02:56:00Z</dcterms:created>
  <dcterms:modified xsi:type="dcterms:W3CDTF">2024-06-20T02:56:00Z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5b4a108b24a3eb8d9c9e6cedb7a6627a81c1daba9df1b3581cff174bcdc82fc8</vt:lpwstr>
  </property>
</Properties>
</file>