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59DC0" w14:textId="77777777" w:rsidR="00A85D71" w:rsidRPr="009E4A1F" w:rsidRDefault="00F73CFA" w:rsidP="00E930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9E4A1F">
        <w:rPr>
          <w:rFonts w:ascii="Arial" w:hAnsi="Arial" w:cs="Arial"/>
          <w:b/>
          <w:color w:val="010000"/>
          <w:sz w:val="20"/>
        </w:rPr>
        <w:t>PTO: Annual General Mandate 2024</w:t>
      </w:r>
    </w:p>
    <w:p w14:paraId="7C3193AE" w14:textId="77777777" w:rsidR="00A85D71" w:rsidRPr="009E4A1F" w:rsidRDefault="00F73CFA" w:rsidP="00E930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E4A1F">
        <w:rPr>
          <w:rFonts w:ascii="Arial" w:hAnsi="Arial" w:cs="Arial"/>
          <w:color w:val="010000"/>
          <w:sz w:val="20"/>
        </w:rPr>
        <w:t>On June 15, 2024, Post and Telecommunication Services Construction Work JSC announced General Mandate No. 005/2024/NQ-HDQT as follows:</w:t>
      </w:r>
    </w:p>
    <w:p w14:paraId="3B0F64EB" w14:textId="361FDFB6" w:rsidR="00A85D71" w:rsidRPr="009E4A1F" w:rsidRDefault="00F73CFA" w:rsidP="00E930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E4A1F">
        <w:rPr>
          <w:rFonts w:ascii="Arial" w:hAnsi="Arial" w:cs="Arial"/>
          <w:color w:val="010000"/>
          <w:sz w:val="20"/>
        </w:rPr>
        <w:t>Content 1:</w:t>
      </w:r>
      <w:r w:rsidR="00C45974" w:rsidRPr="009E4A1F">
        <w:rPr>
          <w:rFonts w:ascii="Arial" w:hAnsi="Arial" w:cs="Arial"/>
          <w:color w:val="010000"/>
          <w:sz w:val="20"/>
        </w:rPr>
        <w:t xml:space="preserve"> Approve the R</w:t>
      </w:r>
      <w:r w:rsidRPr="009E4A1F">
        <w:rPr>
          <w:rFonts w:ascii="Arial" w:hAnsi="Arial" w:cs="Arial"/>
          <w:color w:val="010000"/>
          <w:sz w:val="20"/>
        </w:rPr>
        <w:t>eport on</w:t>
      </w:r>
      <w:r w:rsidR="00C45974" w:rsidRPr="009E4A1F">
        <w:rPr>
          <w:rFonts w:ascii="Arial" w:hAnsi="Arial" w:cs="Arial"/>
          <w:color w:val="010000"/>
          <w:sz w:val="20"/>
        </w:rPr>
        <w:t xml:space="preserve"> the results of</w:t>
      </w:r>
      <w:r w:rsidRPr="009E4A1F">
        <w:rPr>
          <w:rFonts w:ascii="Arial" w:hAnsi="Arial" w:cs="Arial"/>
          <w:color w:val="010000"/>
          <w:sz w:val="20"/>
        </w:rPr>
        <w:t xml:space="preserve"> production and business activities in 2023 and the production and business plan in 2024 with the following basic contents:</w:t>
      </w:r>
    </w:p>
    <w:p w14:paraId="589F522D" w14:textId="7DDA35B7" w:rsidR="00A85D71" w:rsidRPr="009E4A1F" w:rsidRDefault="00C45974" w:rsidP="00E930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E4A1F">
        <w:rPr>
          <w:rFonts w:ascii="Arial" w:hAnsi="Arial" w:cs="Arial"/>
          <w:color w:val="010000"/>
          <w:sz w:val="20"/>
        </w:rPr>
        <w:t>Unit: B</w:t>
      </w:r>
      <w:r w:rsidR="00F73CFA" w:rsidRPr="009E4A1F">
        <w:rPr>
          <w:rFonts w:ascii="Arial" w:hAnsi="Arial" w:cs="Arial"/>
          <w:color w:val="010000"/>
          <w:sz w:val="20"/>
        </w:rPr>
        <w:t>llion VND.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96"/>
        <w:gridCol w:w="2853"/>
        <w:gridCol w:w="1677"/>
        <w:gridCol w:w="1681"/>
        <w:gridCol w:w="2110"/>
      </w:tblGrid>
      <w:tr w:rsidR="00A85D71" w:rsidRPr="009E4A1F" w14:paraId="5763737D" w14:textId="77777777" w:rsidTr="00E9305B"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207B23" w14:textId="77777777" w:rsidR="00A85D71" w:rsidRPr="009E4A1F" w:rsidRDefault="00F73CFA" w:rsidP="00E9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A1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20D20B" w14:textId="77777777" w:rsidR="00A85D71" w:rsidRPr="009E4A1F" w:rsidRDefault="00F73CFA" w:rsidP="00E9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A1F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26D23A" w14:textId="77777777" w:rsidR="00A85D71" w:rsidRPr="009E4A1F" w:rsidRDefault="00F73CFA" w:rsidP="00E9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A1F">
              <w:rPr>
                <w:rFonts w:ascii="Arial" w:hAnsi="Arial" w:cs="Arial"/>
                <w:color w:val="010000"/>
                <w:sz w:val="20"/>
              </w:rPr>
              <w:t>Results 2023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5BD9EE" w14:textId="77777777" w:rsidR="00A85D71" w:rsidRPr="009E4A1F" w:rsidRDefault="00F73CFA" w:rsidP="00E9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A1F">
              <w:rPr>
                <w:rFonts w:ascii="Arial" w:hAnsi="Arial" w:cs="Arial"/>
                <w:color w:val="010000"/>
                <w:sz w:val="20"/>
              </w:rPr>
              <w:t>Plan 2024</w:t>
            </w:r>
          </w:p>
        </w:tc>
        <w:tc>
          <w:tcPr>
            <w:tcW w:w="11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C457A8" w14:textId="5DD2F893" w:rsidR="00A85D71" w:rsidRPr="009E4A1F" w:rsidRDefault="0098700C" w:rsidP="00E9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A1F">
              <w:rPr>
                <w:rFonts w:ascii="Arial" w:hAnsi="Arial" w:cs="Arial"/>
                <w:color w:val="010000"/>
                <w:sz w:val="20"/>
              </w:rPr>
              <w:t>Compared</w:t>
            </w:r>
            <w:r w:rsidR="00C45974" w:rsidRPr="009E4A1F">
              <w:rPr>
                <w:rFonts w:ascii="Arial" w:hAnsi="Arial" w:cs="Arial"/>
                <w:color w:val="010000"/>
                <w:sz w:val="20"/>
              </w:rPr>
              <w:t xml:space="preserve"> to</w:t>
            </w:r>
            <w:r w:rsidR="00F73CFA" w:rsidRPr="009E4A1F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A85D71" w:rsidRPr="009E4A1F" w14:paraId="4807D14E" w14:textId="77777777" w:rsidTr="00E9305B"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5269BD" w14:textId="77777777" w:rsidR="00A85D71" w:rsidRPr="009E4A1F" w:rsidRDefault="00F73CFA" w:rsidP="00E9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A1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AF3DA4" w14:textId="77777777" w:rsidR="00A85D71" w:rsidRPr="009E4A1F" w:rsidRDefault="00F73CFA" w:rsidP="00E9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A1F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DCAF71" w14:textId="77777777" w:rsidR="00A85D71" w:rsidRPr="009E4A1F" w:rsidRDefault="00F73CFA" w:rsidP="00E9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A1F">
              <w:rPr>
                <w:rFonts w:ascii="Arial" w:hAnsi="Arial" w:cs="Arial"/>
                <w:color w:val="010000"/>
                <w:sz w:val="20"/>
              </w:rPr>
              <w:t>28.472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436D6D" w14:textId="77777777" w:rsidR="00A85D71" w:rsidRPr="009E4A1F" w:rsidRDefault="00F73CFA" w:rsidP="00E9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A1F">
              <w:rPr>
                <w:rFonts w:ascii="Arial" w:hAnsi="Arial" w:cs="Arial"/>
                <w:color w:val="010000"/>
                <w:sz w:val="20"/>
              </w:rPr>
              <w:t>29.326</w:t>
            </w:r>
          </w:p>
        </w:tc>
        <w:tc>
          <w:tcPr>
            <w:tcW w:w="11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C9AD3E" w14:textId="77777777" w:rsidR="00A85D71" w:rsidRPr="009E4A1F" w:rsidRDefault="00F73CFA" w:rsidP="00E9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A1F">
              <w:rPr>
                <w:rFonts w:ascii="Arial" w:hAnsi="Arial" w:cs="Arial"/>
                <w:color w:val="010000"/>
                <w:sz w:val="20"/>
              </w:rPr>
              <w:t>3%</w:t>
            </w:r>
          </w:p>
        </w:tc>
      </w:tr>
      <w:tr w:rsidR="00A85D71" w:rsidRPr="009E4A1F" w14:paraId="3F6A4BC9" w14:textId="77777777" w:rsidTr="00E9305B"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57680" w14:textId="77777777" w:rsidR="00A85D71" w:rsidRPr="009E4A1F" w:rsidRDefault="00F73CFA" w:rsidP="00E9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A1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CFEC2F" w14:textId="77777777" w:rsidR="00A85D71" w:rsidRPr="009E4A1F" w:rsidRDefault="00F73CFA" w:rsidP="00E9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A1F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A49F44" w14:textId="77777777" w:rsidR="00A85D71" w:rsidRPr="009E4A1F" w:rsidRDefault="00F73CFA" w:rsidP="00E9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A1F">
              <w:rPr>
                <w:rFonts w:ascii="Arial" w:hAnsi="Arial" w:cs="Arial"/>
                <w:color w:val="010000"/>
                <w:sz w:val="20"/>
              </w:rPr>
              <w:t>0.092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7EC585" w14:textId="77777777" w:rsidR="00A85D71" w:rsidRPr="009E4A1F" w:rsidRDefault="00F73CFA" w:rsidP="00E9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A1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6C8D01" w14:textId="77777777" w:rsidR="00A85D71" w:rsidRPr="009E4A1F" w:rsidRDefault="00F73CFA" w:rsidP="00E9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A1F">
              <w:rPr>
                <w:rFonts w:ascii="Arial" w:hAnsi="Arial" w:cs="Arial"/>
                <w:color w:val="010000"/>
                <w:sz w:val="20"/>
              </w:rPr>
              <w:t>(*)</w:t>
            </w:r>
          </w:p>
        </w:tc>
      </w:tr>
      <w:tr w:rsidR="00A85D71" w:rsidRPr="009E4A1F" w14:paraId="131754D6" w14:textId="77777777" w:rsidTr="00E9305B"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EA317D" w14:textId="77777777" w:rsidR="00A85D71" w:rsidRPr="009E4A1F" w:rsidRDefault="00F73CFA" w:rsidP="00E9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A1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796F97" w14:textId="2EED207B" w:rsidR="00A85D71" w:rsidRPr="009E4A1F" w:rsidRDefault="00F73CFA" w:rsidP="00E9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A1F">
              <w:rPr>
                <w:rFonts w:ascii="Arial" w:hAnsi="Arial" w:cs="Arial"/>
                <w:color w:val="010000"/>
                <w:sz w:val="20"/>
              </w:rPr>
              <w:t>Average income</w:t>
            </w:r>
            <w:r w:rsidR="009E4A1F" w:rsidRPr="009E4A1F">
              <w:rPr>
                <w:rFonts w:ascii="Arial" w:hAnsi="Arial" w:cs="Arial"/>
                <w:color w:val="010000"/>
                <w:sz w:val="20"/>
              </w:rPr>
              <w:t>/person</w:t>
            </w:r>
            <w:r w:rsidRPr="009E4A1F">
              <w:rPr>
                <w:rFonts w:ascii="Arial" w:hAnsi="Arial" w:cs="Arial"/>
                <w:color w:val="010000"/>
                <w:sz w:val="20"/>
              </w:rPr>
              <w:t>/month (million VND)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BAABFA" w14:textId="77777777" w:rsidR="00A85D71" w:rsidRPr="009E4A1F" w:rsidRDefault="00F73CFA" w:rsidP="00E9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A1F">
              <w:rPr>
                <w:rFonts w:ascii="Arial" w:hAnsi="Arial" w:cs="Arial"/>
                <w:color w:val="010000"/>
                <w:sz w:val="20"/>
              </w:rPr>
              <w:t>9.61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647189" w14:textId="77777777" w:rsidR="00A85D71" w:rsidRPr="009E4A1F" w:rsidRDefault="00F73CFA" w:rsidP="00E9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A1F">
              <w:rPr>
                <w:rFonts w:ascii="Arial" w:hAnsi="Arial" w:cs="Arial"/>
                <w:color w:val="010000"/>
                <w:sz w:val="20"/>
              </w:rPr>
              <w:t>VND10 million</w:t>
            </w:r>
          </w:p>
        </w:tc>
        <w:tc>
          <w:tcPr>
            <w:tcW w:w="11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6454D5" w14:textId="77777777" w:rsidR="00A85D71" w:rsidRPr="009E4A1F" w:rsidRDefault="00F73CFA" w:rsidP="00E9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A1F">
              <w:rPr>
                <w:rFonts w:ascii="Arial" w:hAnsi="Arial" w:cs="Arial"/>
                <w:color w:val="010000"/>
                <w:sz w:val="20"/>
              </w:rPr>
              <w:t>5%</w:t>
            </w:r>
          </w:p>
        </w:tc>
      </w:tr>
      <w:tr w:rsidR="00A85D71" w:rsidRPr="009E4A1F" w14:paraId="40067C83" w14:textId="77777777" w:rsidTr="00E9305B"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1E46F9" w14:textId="77777777" w:rsidR="00A85D71" w:rsidRPr="009E4A1F" w:rsidRDefault="00F73CFA" w:rsidP="00E9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A1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5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957EE6" w14:textId="40C6E2F8" w:rsidR="00A85D71" w:rsidRPr="009E4A1F" w:rsidRDefault="00F73CFA" w:rsidP="00E9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A1F">
              <w:rPr>
                <w:rFonts w:ascii="Arial" w:hAnsi="Arial" w:cs="Arial"/>
                <w:color w:val="010000"/>
                <w:sz w:val="20"/>
              </w:rPr>
              <w:t>Dividend payment rate</w:t>
            </w:r>
          </w:p>
        </w:tc>
        <w:tc>
          <w:tcPr>
            <w:tcW w:w="9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31F91F" w14:textId="77777777" w:rsidR="00A85D71" w:rsidRPr="009E4A1F" w:rsidRDefault="00A85D71" w:rsidP="00E9305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2F0F1D" w14:textId="77777777" w:rsidR="00A85D71" w:rsidRPr="009E4A1F" w:rsidRDefault="00F73CFA" w:rsidP="00E9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E4A1F">
              <w:rPr>
                <w:rFonts w:ascii="Arial" w:hAnsi="Arial" w:cs="Arial"/>
                <w:color w:val="010000"/>
                <w:sz w:val="20"/>
              </w:rPr>
              <w:t>5%</w:t>
            </w:r>
          </w:p>
        </w:tc>
        <w:tc>
          <w:tcPr>
            <w:tcW w:w="11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638587" w14:textId="77777777" w:rsidR="00A85D71" w:rsidRPr="009E4A1F" w:rsidRDefault="00A85D71" w:rsidP="00E9305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3E379CB" w14:textId="564F0C9A" w:rsidR="00A85D71" w:rsidRPr="009E4A1F" w:rsidRDefault="00F73CFA" w:rsidP="00E930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E4A1F">
        <w:rPr>
          <w:rFonts w:ascii="Arial" w:hAnsi="Arial" w:cs="Arial"/>
          <w:color w:val="010000"/>
          <w:sz w:val="20"/>
        </w:rPr>
        <w:t xml:space="preserve">(*): The profit target for 2024 </w:t>
      </w:r>
      <w:r w:rsidR="00D51EFD" w:rsidRPr="009E4A1F">
        <w:rPr>
          <w:rFonts w:ascii="Arial" w:hAnsi="Arial" w:cs="Arial"/>
          <w:color w:val="010000"/>
          <w:sz w:val="20"/>
        </w:rPr>
        <w:t xml:space="preserve">decreases because 2024 </w:t>
      </w:r>
      <w:r w:rsidRPr="009E4A1F">
        <w:rPr>
          <w:rFonts w:ascii="Arial" w:hAnsi="Arial" w:cs="Arial"/>
          <w:color w:val="010000"/>
          <w:sz w:val="20"/>
        </w:rPr>
        <w:t>is an extremely difficult year in terms of finding work, rising production costs</w:t>
      </w:r>
      <w:r w:rsidR="00D51EFD" w:rsidRPr="009E4A1F">
        <w:rPr>
          <w:rFonts w:ascii="Arial" w:hAnsi="Arial" w:cs="Arial"/>
          <w:color w:val="010000"/>
          <w:sz w:val="20"/>
        </w:rPr>
        <w:t>,</w:t>
      </w:r>
      <w:r w:rsidRPr="009E4A1F">
        <w:rPr>
          <w:rFonts w:ascii="Arial" w:hAnsi="Arial" w:cs="Arial"/>
          <w:color w:val="010000"/>
          <w:sz w:val="20"/>
        </w:rPr>
        <w:t xml:space="preserve"> and increased land use taxes will reduce the difference between revenue and expenditure in business cooperation contracts to exploit land use rights.</w:t>
      </w:r>
    </w:p>
    <w:p w14:paraId="58C4302B" w14:textId="63813870" w:rsidR="00A85D71" w:rsidRPr="009E4A1F" w:rsidRDefault="00F73CFA" w:rsidP="00E930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E4A1F">
        <w:rPr>
          <w:rFonts w:ascii="Arial" w:hAnsi="Arial" w:cs="Arial"/>
          <w:color w:val="010000"/>
          <w:sz w:val="20"/>
        </w:rPr>
        <w:t xml:space="preserve">Content 2: Approve the Report on </w:t>
      </w:r>
      <w:r w:rsidR="00C45974" w:rsidRPr="009E4A1F">
        <w:rPr>
          <w:rFonts w:ascii="Arial" w:hAnsi="Arial" w:cs="Arial"/>
          <w:color w:val="010000"/>
          <w:sz w:val="20"/>
        </w:rPr>
        <w:t xml:space="preserve">the </w:t>
      </w:r>
      <w:r w:rsidRPr="009E4A1F">
        <w:rPr>
          <w:rFonts w:ascii="Arial" w:hAnsi="Arial" w:cs="Arial"/>
          <w:color w:val="010000"/>
          <w:sz w:val="20"/>
        </w:rPr>
        <w:t xml:space="preserve">governance work of the Board of Directors in 2023 and the orientation </w:t>
      </w:r>
      <w:r w:rsidR="00C45974" w:rsidRPr="009E4A1F">
        <w:rPr>
          <w:rFonts w:ascii="Arial" w:hAnsi="Arial" w:cs="Arial"/>
          <w:color w:val="010000"/>
          <w:sz w:val="20"/>
        </w:rPr>
        <w:t>on</w:t>
      </w:r>
      <w:r w:rsidRPr="009E4A1F">
        <w:rPr>
          <w:rFonts w:ascii="Arial" w:hAnsi="Arial" w:cs="Arial"/>
          <w:color w:val="010000"/>
          <w:sz w:val="20"/>
        </w:rPr>
        <w:t xml:space="preserve"> the governance work</w:t>
      </w:r>
      <w:r w:rsidR="00C45974" w:rsidRPr="009E4A1F">
        <w:rPr>
          <w:rFonts w:ascii="Arial" w:hAnsi="Arial" w:cs="Arial"/>
          <w:color w:val="010000"/>
          <w:sz w:val="20"/>
          <w:lang w:val="vi-VN"/>
        </w:rPr>
        <w:t xml:space="preserve"> </w:t>
      </w:r>
      <w:r w:rsidR="00C45974" w:rsidRPr="009E4A1F">
        <w:rPr>
          <w:rFonts w:ascii="Arial" w:hAnsi="Arial" w:cs="Arial"/>
          <w:color w:val="010000"/>
          <w:sz w:val="20"/>
        </w:rPr>
        <w:t xml:space="preserve">of the Board of Directors </w:t>
      </w:r>
      <w:r w:rsidRPr="009E4A1F">
        <w:rPr>
          <w:rFonts w:ascii="Arial" w:hAnsi="Arial" w:cs="Arial"/>
          <w:color w:val="010000"/>
          <w:sz w:val="20"/>
        </w:rPr>
        <w:t>in 2024.</w:t>
      </w:r>
    </w:p>
    <w:p w14:paraId="7978D023" w14:textId="3B868C53" w:rsidR="00A85D71" w:rsidRPr="009E4A1F" w:rsidRDefault="00F73CFA" w:rsidP="00E930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E4A1F">
        <w:rPr>
          <w:rFonts w:ascii="Arial" w:hAnsi="Arial" w:cs="Arial"/>
          <w:color w:val="010000"/>
          <w:sz w:val="20"/>
        </w:rPr>
        <w:t xml:space="preserve">Content 3: Approve the </w:t>
      </w:r>
      <w:r w:rsidR="00C45974" w:rsidRPr="009E4A1F">
        <w:rPr>
          <w:rFonts w:ascii="Arial" w:hAnsi="Arial" w:cs="Arial"/>
          <w:color w:val="010000"/>
          <w:sz w:val="20"/>
        </w:rPr>
        <w:t xml:space="preserve">Report on </w:t>
      </w:r>
      <w:r w:rsidR="00D04855" w:rsidRPr="009E4A1F">
        <w:rPr>
          <w:rFonts w:ascii="Arial" w:hAnsi="Arial" w:cs="Arial"/>
          <w:color w:val="010000"/>
          <w:sz w:val="20"/>
          <w:lang w:val="vi-VN"/>
        </w:rPr>
        <w:t xml:space="preserve">operating control </w:t>
      </w:r>
      <w:r w:rsidRPr="009E4A1F">
        <w:rPr>
          <w:rFonts w:ascii="Arial" w:hAnsi="Arial" w:cs="Arial"/>
          <w:color w:val="010000"/>
          <w:sz w:val="20"/>
        </w:rPr>
        <w:t>2023 of the Supervisory Board and the operational plan 2024 of the Supervisory Board.</w:t>
      </w:r>
    </w:p>
    <w:p w14:paraId="2AD5CBD9" w14:textId="1E1F38B8" w:rsidR="00A85D71" w:rsidRPr="009E4A1F" w:rsidRDefault="00F73CFA" w:rsidP="00E930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E4A1F">
        <w:rPr>
          <w:rFonts w:ascii="Arial" w:hAnsi="Arial" w:cs="Arial"/>
          <w:color w:val="010000"/>
          <w:sz w:val="20"/>
        </w:rPr>
        <w:t xml:space="preserve">Content 4: Approve </w:t>
      </w:r>
      <w:r w:rsidR="00D04855" w:rsidRPr="009E4A1F">
        <w:rPr>
          <w:rFonts w:ascii="Arial" w:hAnsi="Arial" w:cs="Arial"/>
          <w:color w:val="010000"/>
          <w:sz w:val="20"/>
          <w:lang w:val="vi-VN"/>
        </w:rPr>
        <w:t xml:space="preserve">the Report on remuneration </w:t>
      </w:r>
      <w:r w:rsidRPr="009E4A1F">
        <w:rPr>
          <w:rFonts w:ascii="Arial" w:hAnsi="Arial" w:cs="Arial"/>
          <w:color w:val="010000"/>
          <w:sz w:val="20"/>
        </w:rPr>
        <w:t>of the Board of Directors and the Supervisory Board in 2023.</w:t>
      </w:r>
    </w:p>
    <w:p w14:paraId="66FA047E" w14:textId="068D5A21" w:rsidR="00A85D71" w:rsidRPr="009E4A1F" w:rsidRDefault="00F73CFA" w:rsidP="00E930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E4A1F">
        <w:rPr>
          <w:rFonts w:ascii="Arial" w:hAnsi="Arial" w:cs="Arial"/>
          <w:color w:val="010000"/>
          <w:sz w:val="20"/>
        </w:rPr>
        <w:t xml:space="preserve">Content 5: Approve the </w:t>
      </w:r>
      <w:r w:rsidR="00D04855" w:rsidRPr="009E4A1F">
        <w:rPr>
          <w:rFonts w:ascii="Arial" w:hAnsi="Arial" w:cs="Arial"/>
          <w:color w:val="010000"/>
          <w:sz w:val="20"/>
          <w:lang w:val="vi-VN"/>
        </w:rPr>
        <w:t xml:space="preserve">Proposal on </w:t>
      </w:r>
      <w:r w:rsidRPr="009E4A1F">
        <w:rPr>
          <w:rFonts w:ascii="Arial" w:hAnsi="Arial" w:cs="Arial"/>
          <w:color w:val="010000"/>
          <w:sz w:val="20"/>
        </w:rPr>
        <w:t>remuneration of the Board of Directors and the Supervisory Board in 2024.</w:t>
      </w:r>
    </w:p>
    <w:p w14:paraId="208B4C9D" w14:textId="77777777" w:rsidR="00A85D71" w:rsidRPr="009E4A1F" w:rsidRDefault="00F73CFA" w:rsidP="00E930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E4A1F">
        <w:rPr>
          <w:rFonts w:ascii="Arial" w:hAnsi="Arial" w:cs="Arial"/>
          <w:color w:val="010000"/>
          <w:sz w:val="20"/>
        </w:rPr>
        <w:t>Content 6: Approve the table of proposed dividend payment rate and appropriation for funds in 2023 as follows:</w:t>
      </w:r>
    </w:p>
    <w:p w14:paraId="1B06D9A9" w14:textId="77C750A4" w:rsidR="00A85D71" w:rsidRPr="009E4A1F" w:rsidRDefault="00F73CFA" w:rsidP="00E930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E4A1F">
        <w:rPr>
          <w:rFonts w:ascii="Arial" w:hAnsi="Arial" w:cs="Arial"/>
          <w:color w:val="010000"/>
          <w:sz w:val="20"/>
        </w:rPr>
        <w:t>Dividend payment 2023: 0%</w:t>
      </w:r>
    </w:p>
    <w:p w14:paraId="70D8EBD4" w14:textId="2CDE8C07" w:rsidR="00A85D71" w:rsidRPr="009E4A1F" w:rsidRDefault="00D04855" w:rsidP="00E930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E4A1F">
        <w:rPr>
          <w:rFonts w:ascii="Arial" w:hAnsi="Arial" w:cs="Arial"/>
          <w:color w:val="010000"/>
          <w:sz w:val="20"/>
          <w:lang w:val="vi-VN"/>
        </w:rPr>
        <w:t>A</w:t>
      </w:r>
      <w:r w:rsidR="00F73CFA" w:rsidRPr="009E4A1F">
        <w:rPr>
          <w:rFonts w:ascii="Arial" w:hAnsi="Arial" w:cs="Arial"/>
          <w:color w:val="010000"/>
          <w:sz w:val="20"/>
        </w:rPr>
        <w:t xml:space="preserve">ppropriation for </w:t>
      </w:r>
      <w:r w:rsidRPr="009E4A1F">
        <w:rPr>
          <w:rFonts w:ascii="Arial" w:hAnsi="Arial" w:cs="Arial"/>
          <w:color w:val="010000"/>
          <w:sz w:val="20"/>
          <w:lang w:val="vi-VN"/>
        </w:rPr>
        <w:t xml:space="preserve">welfare </w:t>
      </w:r>
      <w:r w:rsidR="00F73CFA" w:rsidRPr="009E4A1F">
        <w:rPr>
          <w:rFonts w:ascii="Arial" w:hAnsi="Arial" w:cs="Arial"/>
          <w:color w:val="010000"/>
          <w:sz w:val="20"/>
        </w:rPr>
        <w:t>and bonus</w:t>
      </w:r>
      <w:r w:rsidRPr="009E4A1F">
        <w:rPr>
          <w:rFonts w:ascii="Arial" w:hAnsi="Arial" w:cs="Arial"/>
          <w:color w:val="010000"/>
          <w:sz w:val="20"/>
          <w:lang w:val="vi-VN"/>
        </w:rPr>
        <w:t xml:space="preserve"> funds</w:t>
      </w:r>
      <w:r w:rsidR="00F73CFA" w:rsidRPr="009E4A1F">
        <w:rPr>
          <w:rFonts w:ascii="Arial" w:hAnsi="Arial" w:cs="Arial"/>
          <w:color w:val="010000"/>
          <w:sz w:val="20"/>
        </w:rPr>
        <w:t>: VND91,876,430</w:t>
      </w:r>
    </w:p>
    <w:p w14:paraId="4CDC1023" w14:textId="382ED4C7" w:rsidR="00A85D71" w:rsidRPr="009E4A1F" w:rsidRDefault="00F73CFA" w:rsidP="00E930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E4A1F">
        <w:rPr>
          <w:rFonts w:ascii="Arial" w:hAnsi="Arial" w:cs="Arial"/>
          <w:color w:val="010000"/>
          <w:sz w:val="20"/>
        </w:rPr>
        <w:t xml:space="preserve">Content 7: Approve the Proposal on selecting an audit company for the Financial </w:t>
      </w:r>
      <w:r w:rsidR="00D04855" w:rsidRPr="009E4A1F">
        <w:rPr>
          <w:rFonts w:ascii="Arial" w:hAnsi="Arial" w:cs="Arial"/>
          <w:color w:val="010000"/>
          <w:sz w:val="20"/>
          <w:lang w:val="vi-VN"/>
        </w:rPr>
        <w:t>Statements</w:t>
      </w:r>
      <w:r w:rsidRPr="009E4A1F">
        <w:rPr>
          <w:rFonts w:ascii="Arial" w:hAnsi="Arial" w:cs="Arial"/>
          <w:color w:val="010000"/>
          <w:sz w:val="20"/>
        </w:rPr>
        <w:t xml:space="preserve"> 2024.</w:t>
      </w:r>
    </w:p>
    <w:p w14:paraId="3163ECC0" w14:textId="77A5A185" w:rsidR="00A85D71" w:rsidRPr="009E4A1F" w:rsidRDefault="00F73CFA" w:rsidP="00E930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E4A1F">
        <w:rPr>
          <w:rFonts w:ascii="Arial" w:hAnsi="Arial" w:cs="Arial"/>
          <w:color w:val="010000"/>
          <w:sz w:val="20"/>
        </w:rPr>
        <w:t>Content 8: Approve the Audited Financial Statements 2023;</w:t>
      </w:r>
    </w:p>
    <w:p w14:paraId="617E5A04" w14:textId="28FE23EE" w:rsidR="00A85D71" w:rsidRPr="009E4A1F" w:rsidRDefault="00F73CFA" w:rsidP="00E930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9E4A1F">
        <w:rPr>
          <w:rFonts w:ascii="Arial" w:hAnsi="Arial" w:cs="Arial"/>
          <w:color w:val="010000"/>
          <w:sz w:val="20"/>
        </w:rPr>
        <w:t>This General Mandate was approved in full</w:t>
      </w:r>
      <w:r w:rsidR="00D04855" w:rsidRPr="009E4A1F">
        <w:rPr>
          <w:rFonts w:ascii="Arial" w:hAnsi="Arial" w:cs="Arial"/>
          <w:color w:val="010000"/>
          <w:sz w:val="20"/>
          <w:lang w:val="vi-VN"/>
        </w:rPr>
        <w:t xml:space="preserve"> </w:t>
      </w:r>
      <w:r w:rsidR="00D04855" w:rsidRPr="009E4A1F">
        <w:rPr>
          <w:rFonts w:ascii="Arial" w:hAnsi="Arial" w:cs="Arial"/>
          <w:color w:val="010000"/>
          <w:sz w:val="20"/>
        </w:rPr>
        <w:t>text</w:t>
      </w:r>
      <w:r w:rsidRPr="009E4A1F">
        <w:rPr>
          <w:rFonts w:ascii="Arial" w:hAnsi="Arial" w:cs="Arial"/>
          <w:color w:val="010000"/>
          <w:sz w:val="20"/>
        </w:rPr>
        <w:t xml:space="preserve"> by the Annual General Meeting of Shareholders 2024 of Post and Telecommunication Services Construction Work JSC at the Meeting on June 15, 2024. The Board of Directors</w:t>
      </w:r>
      <w:r w:rsidR="00D04855" w:rsidRPr="009E4A1F">
        <w:rPr>
          <w:rFonts w:ascii="Arial" w:hAnsi="Arial" w:cs="Arial"/>
          <w:color w:val="010000"/>
          <w:sz w:val="20"/>
        </w:rPr>
        <w:t xml:space="preserve"> </w:t>
      </w:r>
      <w:r w:rsidR="0098700C" w:rsidRPr="009E4A1F">
        <w:rPr>
          <w:rFonts w:ascii="Arial" w:hAnsi="Arial" w:cs="Arial"/>
          <w:color w:val="010000"/>
          <w:sz w:val="20"/>
        </w:rPr>
        <w:t xml:space="preserve">is </w:t>
      </w:r>
      <w:r w:rsidR="00D04855" w:rsidRPr="009E4A1F">
        <w:rPr>
          <w:rFonts w:ascii="Arial" w:hAnsi="Arial" w:cs="Arial"/>
          <w:color w:val="010000"/>
          <w:sz w:val="20"/>
        </w:rPr>
        <w:t>based</w:t>
      </w:r>
      <w:r w:rsidRPr="009E4A1F">
        <w:rPr>
          <w:rFonts w:ascii="Arial" w:hAnsi="Arial" w:cs="Arial"/>
          <w:color w:val="010000"/>
          <w:sz w:val="20"/>
        </w:rPr>
        <w:t xml:space="preserve"> on the contents of this General Mandate for implementation.</w:t>
      </w:r>
    </w:p>
    <w:sectPr w:rsidR="00A85D71" w:rsidRPr="009E4A1F" w:rsidSect="00E9305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E185E"/>
    <w:multiLevelType w:val="multilevel"/>
    <w:tmpl w:val="1C6A606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71"/>
    <w:rsid w:val="00587C94"/>
    <w:rsid w:val="00617DD9"/>
    <w:rsid w:val="008138D0"/>
    <w:rsid w:val="00895E95"/>
    <w:rsid w:val="0098700C"/>
    <w:rsid w:val="009E4A1F"/>
    <w:rsid w:val="00A85D71"/>
    <w:rsid w:val="00C45974"/>
    <w:rsid w:val="00D04855"/>
    <w:rsid w:val="00D51EFD"/>
    <w:rsid w:val="00E45244"/>
    <w:rsid w:val="00E9305B"/>
    <w:rsid w:val="00F7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65694B"/>
  <w15:docId w15:val="{4DED63E6-6395-4107-BB5E-F3315FFE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360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Heading21">
    <w:name w:val="Heading #2"/>
    <w:basedOn w:val="Normal"/>
    <w:link w:val="Heading20"/>
    <w:pPr>
      <w:outlineLvl w:val="1"/>
    </w:pPr>
    <w:rPr>
      <w:rFonts w:ascii="Arial" w:eastAsia="Arial" w:hAnsi="Arial" w:cs="Arial"/>
      <w:sz w:val="34"/>
      <w:szCs w:val="34"/>
    </w:rPr>
  </w:style>
  <w:style w:type="paragraph" w:customStyle="1" w:styleId="Bodytext30">
    <w:name w:val="Body text (3)"/>
    <w:basedOn w:val="Normal"/>
    <w:link w:val="Bodytext3"/>
    <w:pPr>
      <w:jc w:val="right"/>
    </w:pPr>
    <w:rPr>
      <w:rFonts w:ascii="Arial" w:eastAsia="Arial" w:hAnsi="Arial" w:cs="Arial"/>
      <w:smallCaps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206" w:lineRule="auto"/>
    </w:pPr>
    <w:rPr>
      <w:rFonts w:ascii="Arial" w:eastAsia="Arial" w:hAnsi="Arial" w:cs="Arial"/>
      <w:sz w:val="13"/>
      <w:szCs w:val="13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</w:rPr>
  </w:style>
  <w:style w:type="paragraph" w:customStyle="1" w:styleId="Other0">
    <w:name w:val="Other"/>
    <w:basedOn w:val="Normal"/>
    <w:link w:val="Other"/>
    <w:pPr>
      <w:spacing w:line="259" w:lineRule="auto"/>
      <w:ind w:firstLine="36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81B4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sq+5Zf44mH7D884XXhkYNhXU2Q==">CgMxLjAyCGguZ2pkZ3hzOAByITFzYVh6eVhQRjFDRGZBMDVtZHFvVnRfSXlLblhhWWRYdQ==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Nguyen Thi Thu Giang</cp:lastModifiedBy>
  <cp:revision>2</cp:revision>
  <dcterms:created xsi:type="dcterms:W3CDTF">2024-06-20T02:57:00Z</dcterms:created>
  <dcterms:modified xsi:type="dcterms:W3CDTF">2024-06-20T02:57:00Z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e7759977e19d5b769e774c5fece72d533f19332ccda91902e589414a27cf585d</vt:lpwstr>
  </property>
</Properties>
</file>