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E067C" w:rsidRPr="00F94BDB" w:rsidRDefault="00D1194B" w:rsidP="00B20513">
      <w:pPr>
        <w:pBdr>
          <w:top w:val="nil"/>
          <w:left w:val="nil"/>
          <w:bottom w:val="nil"/>
          <w:right w:val="nil"/>
          <w:between w:val="nil"/>
        </w:pBdr>
        <w:tabs>
          <w:tab w:val="left" w:pos="432"/>
          <w:tab w:val="left" w:pos="4128"/>
        </w:tabs>
        <w:spacing w:after="120" w:line="360" w:lineRule="auto"/>
        <w:jc w:val="both"/>
        <w:rPr>
          <w:rFonts w:ascii="Arial" w:eastAsia="Arial" w:hAnsi="Arial" w:cs="Arial"/>
          <w:b/>
          <w:color w:val="010000"/>
          <w:sz w:val="20"/>
          <w:szCs w:val="20"/>
        </w:rPr>
      </w:pPr>
      <w:r w:rsidRPr="00F94BDB">
        <w:rPr>
          <w:rFonts w:ascii="Arial" w:hAnsi="Arial" w:cs="Arial"/>
          <w:b/>
          <w:color w:val="010000"/>
          <w:sz w:val="20"/>
        </w:rPr>
        <w:t>HND: Board Resolution</w:t>
      </w:r>
    </w:p>
    <w:p w14:paraId="00000002" w14:textId="7A243A2B" w:rsidR="008E067C" w:rsidRPr="00F94BDB" w:rsidRDefault="00D1194B" w:rsidP="00B20513">
      <w:pPr>
        <w:pBdr>
          <w:top w:val="nil"/>
          <w:left w:val="nil"/>
          <w:bottom w:val="nil"/>
          <w:right w:val="nil"/>
          <w:between w:val="nil"/>
        </w:pBdr>
        <w:tabs>
          <w:tab w:val="left" w:pos="432"/>
          <w:tab w:val="left" w:pos="4128"/>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On June 19, 2024, </w:t>
      </w:r>
      <w:proofErr w:type="spellStart"/>
      <w:r w:rsidRPr="00F94BDB">
        <w:rPr>
          <w:rFonts w:ascii="Arial" w:hAnsi="Arial" w:cs="Arial"/>
          <w:color w:val="010000"/>
          <w:sz w:val="20"/>
        </w:rPr>
        <w:t>Hai</w:t>
      </w:r>
      <w:proofErr w:type="spellEnd"/>
      <w:r w:rsidRPr="00F94BDB">
        <w:rPr>
          <w:rFonts w:ascii="Arial" w:hAnsi="Arial" w:cs="Arial"/>
          <w:color w:val="010000"/>
          <w:sz w:val="20"/>
        </w:rPr>
        <w:t xml:space="preserve"> </w:t>
      </w:r>
      <w:proofErr w:type="spellStart"/>
      <w:r w:rsidRPr="00F94BDB">
        <w:rPr>
          <w:rFonts w:ascii="Arial" w:hAnsi="Arial" w:cs="Arial"/>
          <w:color w:val="010000"/>
          <w:sz w:val="20"/>
        </w:rPr>
        <w:t>Phong</w:t>
      </w:r>
      <w:proofErr w:type="spellEnd"/>
      <w:r w:rsidRPr="00F94BDB">
        <w:rPr>
          <w:rFonts w:ascii="Arial" w:hAnsi="Arial" w:cs="Arial"/>
          <w:color w:val="010000"/>
          <w:sz w:val="20"/>
        </w:rPr>
        <w:t xml:space="preserve"> Thermal Power Joint Stock Company announced Resolution No. 4221/NQ-NDHP as follows: </w:t>
      </w:r>
    </w:p>
    <w:p w14:paraId="00000003" w14:textId="77777777" w:rsidR="008E067C" w:rsidRPr="00F94BDB" w:rsidRDefault="00D1194B" w:rsidP="00B2051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4BDB">
        <w:rPr>
          <w:rFonts w:ascii="Arial" w:hAnsi="Arial" w:cs="Arial"/>
          <w:color w:val="010000"/>
          <w:sz w:val="20"/>
        </w:rPr>
        <w:t>‎‎Article 1. Approve and give opinions on the following contents:</w:t>
      </w:r>
    </w:p>
    <w:p w14:paraId="00000004" w14:textId="77777777" w:rsidR="008E067C" w:rsidRPr="00F94BDB" w:rsidRDefault="00D1194B" w:rsidP="00B20513">
      <w:pPr>
        <w:numPr>
          <w:ilvl w:val="0"/>
          <w:numId w:val="2"/>
        </w:numPr>
        <w:pBdr>
          <w:top w:val="nil"/>
          <w:left w:val="nil"/>
          <w:bottom w:val="nil"/>
          <w:right w:val="nil"/>
          <w:between w:val="nil"/>
        </w:pBdr>
        <w:tabs>
          <w:tab w:val="left" w:pos="432"/>
          <w:tab w:val="left" w:pos="1029"/>
        </w:tabs>
        <w:spacing w:after="120" w:line="360" w:lineRule="auto"/>
        <w:jc w:val="both"/>
        <w:rPr>
          <w:rFonts w:ascii="Arial" w:eastAsia="Arial" w:hAnsi="Arial" w:cs="Arial"/>
          <w:color w:val="010000"/>
          <w:sz w:val="20"/>
          <w:szCs w:val="20"/>
        </w:rPr>
      </w:pPr>
      <w:r w:rsidRPr="00F94BDB">
        <w:rPr>
          <w:rFonts w:ascii="Arial" w:hAnsi="Arial" w:cs="Arial"/>
          <w:color w:val="010000"/>
          <w:sz w:val="20"/>
        </w:rPr>
        <w:t>Evaluate activities in Q1/2024</w:t>
      </w:r>
    </w:p>
    <w:p w14:paraId="00000005" w14:textId="3F82649C" w:rsidR="008E067C" w:rsidRPr="00F94BDB" w:rsidRDefault="00D1194B" w:rsidP="00B20513">
      <w:pPr>
        <w:numPr>
          <w:ilvl w:val="0"/>
          <w:numId w:val="3"/>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F94BDB">
        <w:rPr>
          <w:rFonts w:ascii="Arial" w:hAnsi="Arial" w:cs="Arial"/>
          <w:color w:val="010000"/>
          <w:sz w:val="20"/>
        </w:rPr>
        <w:t>Electricity production output reached 1,816.29 million kWh, reaching 94.60% compared to the plan; Electricity production revenue reached VND2</w:t>
      </w:r>
      <w:proofErr w:type="gramStart"/>
      <w:r w:rsidRPr="00F94BDB">
        <w:rPr>
          <w:rFonts w:ascii="Arial" w:hAnsi="Arial" w:cs="Arial"/>
          <w:color w:val="010000"/>
          <w:sz w:val="20"/>
        </w:rPr>
        <w:t>,774.22</w:t>
      </w:r>
      <w:proofErr w:type="gramEnd"/>
      <w:r w:rsidRPr="00F94BDB">
        <w:rPr>
          <w:rFonts w:ascii="Arial" w:hAnsi="Arial" w:cs="Arial"/>
          <w:color w:val="010000"/>
          <w:sz w:val="20"/>
        </w:rPr>
        <w:t xml:space="preserve"> billion, reaching 94.49% compared to the plan. Undistributed electricity production profit for major repair expenses was VND146.2 billion, reaching 181.02% compared to the plan. Some economic and technical targets had not been achieved such as accident rate, coal loss rate, and generation efficiency. Adequate coal supply and guaranteed coal reserves.</w:t>
      </w:r>
    </w:p>
    <w:p w14:paraId="00000006" w14:textId="2D9E5A55"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Major repair in 2024: Implementation was very slow, still submitting additional items for the wind and smoke system of Unit 4 and submitting the plan on selecting </w:t>
      </w:r>
      <w:r w:rsidR="00E25591" w:rsidRPr="00F94BDB">
        <w:rPr>
          <w:rFonts w:ascii="Arial" w:hAnsi="Arial" w:cs="Arial"/>
          <w:color w:val="010000"/>
          <w:sz w:val="20"/>
        </w:rPr>
        <w:t xml:space="preserve">a </w:t>
      </w:r>
      <w:r w:rsidRPr="00F94BDB">
        <w:rPr>
          <w:rFonts w:ascii="Arial" w:hAnsi="Arial" w:cs="Arial"/>
          <w:color w:val="010000"/>
          <w:sz w:val="20"/>
        </w:rPr>
        <w:t xml:space="preserve">contractor </w:t>
      </w:r>
      <w:r w:rsidR="00E25591" w:rsidRPr="00F94BDB">
        <w:rPr>
          <w:rFonts w:ascii="Arial" w:hAnsi="Arial" w:cs="Arial"/>
          <w:color w:val="010000"/>
          <w:sz w:val="20"/>
        </w:rPr>
        <w:t>for</w:t>
      </w:r>
      <w:r w:rsidRPr="00F94BDB">
        <w:rPr>
          <w:rFonts w:ascii="Arial" w:hAnsi="Arial" w:cs="Arial"/>
          <w:color w:val="010000"/>
          <w:sz w:val="20"/>
        </w:rPr>
        <w:t xml:space="preserve"> major repair </w:t>
      </w:r>
      <w:r w:rsidR="000F17BF">
        <w:rPr>
          <w:rFonts w:ascii="Arial" w:hAnsi="Arial" w:cs="Arial"/>
          <w:color w:val="010000"/>
          <w:sz w:val="20"/>
        </w:rPr>
        <w:t xml:space="preserve">in </w:t>
      </w:r>
      <w:r w:rsidRPr="00F94BDB">
        <w:rPr>
          <w:rFonts w:ascii="Arial" w:hAnsi="Arial" w:cs="Arial"/>
          <w:color w:val="010000"/>
          <w:sz w:val="20"/>
        </w:rPr>
        <w:t>2024.</w:t>
      </w:r>
    </w:p>
    <w:p w14:paraId="00000007" w14:textId="77777777"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Contract packages for consumable materials for production such as grinding balls, lubricants, and chemicals had not been implemented yet.</w:t>
      </w:r>
    </w:p>
    <w:p w14:paraId="00000008" w14:textId="392DFCE5" w:rsidR="008E067C" w:rsidRPr="00F94BDB" w:rsidRDefault="00D1194B" w:rsidP="00B20513">
      <w:pPr>
        <w:numPr>
          <w:ilvl w:val="0"/>
          <w:numId w:val="3"/>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Fuel bidding packages: Fuel oil's third bid </w:t>
      </w:r>
      <w:r w:rsidR="00E25591" w:rsidRPr="00F94BDB">
        <w:rPr>
          <w:rFonts w:ascii="Arial" w:hAnsi="Arial" w:cs="Arial"/>
          <w:color w:val="010000"/>
          <w:sz w:val="20"/>
        </w:rPr>
        <w:t>has</w:t>
      </w:r>
      <w:r w:rsidRPr="00F94BDB">
        <w:rPr>
          <w:rFonts w:ascii="Arial" w:hAnsi="Arial" w:cs="Arial"/>
          <w:color w:val="010000"/>
          <w:sz w:val="20"/>
        </w:rPr>
        <w:t xml:space="preserve"> been submitted to the </w:t>
      </w:r>
      <w:r w:rsidR="00C97D5A" w:rsidRPr="00F94BDB">
        <w:rPr>
          <w:rFonts w:ascii="Arial" w:hAnsi="Arial" w:cs="Arial"/>
          <w:color w:val="010000"/>
          <w:sz w:val="20"/>
        </w:rPr>
        <w:t>Company's Board of Directors</w:t>
      </w:r>
      <w:r w:rsidRPr="00F94BDB">
        <w:rPr>
          <w:rFonts w:ascii="Arial" w:hAnsi="Arial" w:cs="Arial"/>
          <w:color w:val="010000"/>
          <w:sz w:val="20"/>
        </w:rPr>
        <w:t xml:space="preserve"> for consideration and approval; Fuel oil for production in 2024 has not carried out preparations for contractor selection.</w:t>
      </w:r>
    </w:p>
    <w:p w14:paraId="00000009" w14:textId="77777777"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Construction investment work related to the Emissions Project and </w:t>
      </w:r>
      <w:proofErr w:type="spellStart"/>
      <w:r w:rsidRPr="00F94BDB">
        <w:rPr>
          <w:rFonts w:ascii="Arial" w:hAnsi="Arial" w:cs="Arial"/>
          <w:color w:val="010000"/>
          <w:sz w:val="20"/>
        </w:rPr>
        <w:t>Hai</w:t>
      </w:r>
      <w:proofErr w:type="spellEnd"/>
      <w:r w:rsidRPr="00F94BDB">
        <w:rPr>
          <w:rFonts w:ascii="Arial" w:hAnsi="Arial" w:cs="Arial"/>
          <w:color w:val="010000"/>
          <w:sz w:val="20"/>
        </w:rPr>
        <w:t xml:space="preserve"> </w:t>
      </w:r>
      <w:proofErr w:type="spellStart"/>
      <w:r w:rsidRPr="00F94BDB">
        <w:rPr>
          <w:rFonts w:ascii="Arial" w:hAnsi="Arial" w:cs="Arial"/>
          <w:color w:val="010000"/>
          <w:sz w:val="20"/>
        </w:rPr>
        <w:t>Phong</w:t>
      </w:r>
      <w:proofErr w:type="spellEnd"/>
      <w:r w:rsidRPr="00F94BDB">
        <w:rPr>
          <w:rFonts w:ascii="Arial" w:hAnsi="Arial" w:cs="Arial"/>
          <w:color w:val="010000"/>
          <w:sz w:val="20"/>
        </w:rPr>
        <w:t xml:space="preserve"> 2 Administrative Building Unit had been implemented very slowly, with no changes.</w:t>
      </w:r>
    </w:p>
    <w:p w14:paraId="0000000A" w14:textId="2EFC37C9" w:rsidR="008E067C" w:rsidRPr="00F94BDB" w:rsidRDefault="00D1194B" w:rsidP="00B20513">
      <w:pPr>
        <w:numPr>
          <w:ilvl w:val="0"/>
          <w:numId w:val="2"/>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Evaluate activities in April, </w:t>
      </w:r>
      <w:r w:rsidR="000F17BF">
        <w:rPr>
          <w:rFonts w:ascii="Arial" w:hAnsi="Arial" w:cs="Arial"/>
          <w:color w:val="010000"/>
          <w:sz w:val="20"/>
        </w:rPr>
        <w:t xml:space="preserve">and </w:t>
      </w:r>
      <w:r w:rsidRPr="00F94BDB">
        <w:rPr>
          <w:rFonts w:ascii="Arial" w:hAnsi="Arial" w:cs="Arial"/>
          <w:color w:val="010000"/>
          <w:sz w:val="20"/>
        </w:rPr>
        <w:t>May 2024</w:t>
      </w:r>
    </w:p>
    <w:p w14:paraId="0000000B" w14:textId="3D61C637"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Electricity production </w:t>
      </w:r>
      <w:r w:rsidR="00E25591" w:rsidRPr="00F94BDB">
        <w:rPr>
          <w:rFonts w:ascii="Arial" w:hAnsi="Arial" w:cs="Arial"/>
          <w:color w:val="010000"/>
          <w:sz w:val="20"/>
        </w:rPr>
        <w:t>output</w:t>
      </w:r>
      <w:r w:rsidRPr="00F94BDB">
        <w:rPr>
          <w:rFonts w:ascii="Arial" w:hAnsi="Arial" w:cs="Arial"/>
          <w:color w:val="010000"/>
          <w:sz w:val="20"/>
        </w:rPr>
        <w:t xml:space="preserve"> in April reached 721.26 million kWh, reaching 95.84% of the planned electricity output assigned by the General Meeting of Shareholders. Electricity production output in May reached 700.80 million kWh, reaching 87.24% of the planned electricity output assigned by the General Meeting of Shareholders.</w:t>
      </w:r>
    </w:p>
    <w:p w14:paraId="0000000C" w14:textId="77777777"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Accumulated from the beginning of the year to the end of May 2024, electricity production output reached 3,238.36 million kWh, reaching 41.84% compared to the plan; Electricity production revenue reached VND5,168.73 billion, reaching 42.11% compared to the plan; Profit including exchange rate differences, excluding major repair expenses, reached VND379.02 billion, reaching 96.33% compared to the plan.</w:t>
      </w:r>
    </w:p>
    <w:p w14:paraId="0000000D" w14:textId="6AFDF9E7" w:rsidR="008E067C" w:rsidRPr="00F94BDB" w:rsidRDefault="00D1194B" w:rsidP="00B20513">
      <w:pPr>
        <w:numPr>
          <w:ilvl w:val="0"/>
          <w:numId w:val="3"/>
        </w:numPr>
        <w:pBdr>
          <w:top w:val="nil"/>
          <w:left w:val="nil"/>
          <w:bottom w:val="nil"/>
          <w:right w:val="nil"/>
          <w:between w:val="nil"/>
        </w:pBdr>
        <w:tabs>
          <w:tab w:val="left" w:pos="432"/>
          <w:tab w:val="left" w:pos="955"/>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The economic-technical targets on coal loss rate, incident rate, generation efficiency, and self-consumption </w:t>
      </w:r>
      <w:r w:rsidR="00E25591" w:rsidRPr="00F94BDB">
        <w:rPr>
          <w:rFonts w:ascii="Arial" w:hAnsi="Arial" w:cs="Arial"/>
          <w:color w:val="010000"/>
          <w:sz w:val="20"/>
        </w:rPr>
        <w:t xml:space="preserve">of </w:t>
      </w:r>
      <w:r w:rsidRPr="00F94BDB">
        <w:rPr>
          <w:rFonts w:ascii="Arial" w:hAnsi="Arial" w:cs="Arial"/>
          <w:color w:val="010000"/>
          <w:sz w:val="20"/>
        </w:rPr>
        <w:t>electricity were not achieved.</w:t>
      </w:r>
    </w:p>
    <w:p w14:paraId="0000000E" w14:textId="1CF4E9BF" w:rsidR="008E067C" w:rsidRPr="00F94BDB" w:rsidRDefault="00D1194B" w:rsidP="00B20513">
      <w:pPr>
        <w:numPr>
          <w:ilvl w:val="0"/>
          <w:numId w:val="3"/>
        </w:numPr>
        <w:pBdr>
          <w:top w:val="nil"/>
          <w:left w:val="nil"/>
          <w:bottom w:val="nil"/>
          <w:right w:val="nil"/>
          <w:between w:val="nil"/>
        </w:pBdr>
        <w:tabs>
          <w:tab w:val="left" w:pos="432"/>
          <w:tab w:val="left" w:pos="951"/>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Major repairs in 2024 had been delayed. </w:t>
      </w:r>
      <w:r w:rsidR="00E25591" w:rsidRPr="00F94BDB">
        <w:rPr>
          <w:rFonts w:ascii="Arial" w:hAnsi="Arial" w:cs="Arial"/>
          <w:color w:val="010000"/>
          <w:sz w:val="20"/>
        </w:rPr>
        <w:t xml:space="preserve">Currently, we are still bidding, </w:t>
      </w:r>
      <w:r w:rsidRPr="00F94BDB">
        <w:rPr>
          <w:rFonts w:ascii="Arial" w:hAnsi="Arial" w:cs="Arial"/>
          <w:color w:val="010000"/>
          <w:sz w:val="20"/>
        </w:rPr>
        <w:t>evaluating</w:t>
      </w:r>
      <w:r w:rsidR="000F17BF">
        <w:rPr>
          <w:rFonts w:ascii="Arial" w:hAnsi="Arial" w:cs="Arial"/>
          <w:color w:val="010000"/>
          <w:sz w:val="20"/>
        </w:rPr>
        <w:t>,</w:t>
      </w:r>
      <w:r w:rsidRPr="00F94BDB">
        <w:rPr>
          <w:rFonts w:ascii="Arial" w:hAnsi="Arial" w:cs="Arial"/>
          <w:color w:val="010000"/>
          <w:sz w:val="20"/>
        </w:rPr>
        <w:t xml:space="preserve"> and selecting contractors.</w:t>
      </w:r>
    </w:p>
    <w:p w14:paraId="0000000F" w14:textId="77777777" w:rsidR="008E067C" w:rsidRPr="00F94BDB" w:rsidRDefault="00D1194B" w:rsidP="00B20513">
      <w:pPr>
        <w:keepNext/>
        <w:numPr>
          <w:ilvl w:val="0"/>
          <w:numId w:val="2"/>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F94BDB">
        <w:rPr>
          <w:rFonts w:ascii="Arial" w:hAnsi="Arial" w:cs="Arial"/>
          <w:color w:val="010000"/>
          <w:sz w:val="20"/>
        </w:rPr>
        <w:lastRenderedPageBreak/>
        <w:t>Some key tasks in Q2/ 2024:</w:t>
      </w:r>
    </w:p>
    <w:p w14:paraId="00000010" w14:textId="77777777" w:rsidR="008E067C" w:rsidRPr="00F94BDB" w:rsidRDefault="00D1194B" w:rsidP="00B2051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4BDB">
        <w:rPr>
          <w:rFonts w:ascii="Arial" w:hAnsi="Arial" w:cs="Arial"/>
          <w:color w:val="010000"/>
          <w:sz w:val="20"/>
        </w:rPr>
        <w:t>Request the General Manager to perform certain solutions and key tasks as follows:</w:t>
      </w:r>
    </w:p>
    <w:p w14:paraId="00000011" w14:textId="77777777" w:rsidR="008E067C" w:rsidRPr="00F94BDB" w:rsidRDefault="00D1194B" w:rsidP="00B20513">
      <w:pPr>
        <w:keepNext/>
        <w:numPr>
          <w:ilvl w:val="1"/>
          <w:numId w:val="2"/>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F94BDB">
        <w:rPr>
          <w:rFonts w:ascii="Arial" w:hAnsi="Arial" w:cs="Arial"/>
          <w:color w:val="010000"/>
          <w:sz w:val="20"/>
        </w:rPr>
        <w:t>Electricity production</w:t>
      </w:r>
    </w:p>
    <w:p w14:paraId="00000012" w14:textId="2EDF3940" w:rsidR="008E067C" w:rsidRPr="00F94BDB" w:rsidRDefault="00D1194B" w:rsidP="00B20513">
      <w:pPr>
        <w:numPr>
          <w:ilvl w:val="0"/>
          <w:numId w:val="3"/>
        </w:numPr>
        <w:pBdr>
          <w:top w:val="nil"/>
          <w:left w:val="nil"/>
          <w:bottom w:val="nil"/>
          <w:right w:val="nil"/>
          <w:between w:val="nil"/>
        </w:pBdr>
        <w:tabs>
          <w:tab w:val="left" w:pos="432"/>
          <w:tab w:val="left" w:pos="955"/>
        </w:tabs>
        <w:spacing w:after="120" w:line="360" w:lineRule="auto"/>
        <w:jc w:val="both"/>
        <w:rPr>
          <w:rFonts w:ascii="Arial" w:eastAsia="Arial" w:hAnsi="Arial" w:cs="Arial"/>
          <w:color w:val="010000"/>
          <w:sz w:val="20"/>
          <w:szCs w:val="20"/>
        </w:rPr>
      </w:pPr>
      <w:r w:rsidRPr="00F94BDB">
        <w:rPr>
          <w:rFonts w:ascii="Arial" w:hAnsi="Arial" w:cs="Arial"/>
          <w:color w:val="010000"/>
          <w:sz w:val="20"/>
        </w:rPr>
        <w:t>Q2/2024 plan</w:t>
      </w:r>
      <w:r w:rsidR="00E25591" w:rsidRPr="00F94BDB">
        <w:rPr>
          <w:rFonts w:ascii="Arial" w:hAnsi="Arial" w:cs="Arial"/>
          <w:color w:val="010000"/>
          <w:sz w:val="20"/>
        </w:rPr>
        <w:t>:</w:t>
      </w:r>
      <w:r w:rsidRPr="00F94BDB">
        <w:rPr>
          <w:rFonts w:ascii="Arial" w:hAnsi="Arial" w:cs="Arial"/>
          <w:color w:val="010000"/>
          <w:sz w:val="20"/>
        </w:rPr>
        <w:t xml:space="preserve"> Request the General Manager of the Company to review the production and business plan for Q2/2024 </w:t>
      </w:r>
      <w:r w:rsidR="00E25591" w:rsidRPr="00F94BDB">
        <w:rPr>
          <w:rFonts w:ascii="Arial" w:hAnsi="Arial" w:cs="Arial"/>
          <w:color w:val="010000"/>
          <w:sz w:val="20"/>
        </w:rPr>
        <w:t>according to</w:t>
      </w:r>
      <w:r w:rsidRPr="00F94BDB">
        <w:rPr>
          <w:rFonts w:ascii="Arial" w:hAnsi="Arial" w:cs="Arial"/>
          <w:color w:val="010000"/>
          <w:sz w:val="20"/>
        </w:rPr>
        <w:t xml:space="preserve"> the actual situation at the Company, take responsibility for ensuring fuel generation,</w:t>
      </w:r>
      <w:r w:rsidR="00E25591" w:rsidRPr="00F94BDB">
        <w:rPr>
          <w:rFonts w:ascii="Arial" w:hAnsi="Arial" w:cs="Arial"/>
          <w:color w:val="010000"/>
          <w:sz w:val="20"/>
        </w:rPr>
        <w:t xml:space="preserve"> </w:t>
      </w:r>
      <w:r w:rsidRPr="00F94BDB">
        <w:rPr>
          <w:rFonts w:ascii="Arial" w:hAnsi="Arial" w:cs="Arial"/>
          <w:color w:val="010000"/>
          <w:sz w:val="20"/>
        </w:rPr>
        <w:t xml:space="preserve">directing safe and reliable operation of generating units, ready to meet the system's mobilization needs in all situations, offering reasonable prices to optimize revenue, striving in production and business activities to ensure completion of the profit plan 2024. In addition, the General Manager of the Company follows the periodic announcements of </w:t>
      </w:r>
      <w:r w:rsidR="00E25591" w:rsidRPr="00F94BDB">
        <w:rPr>
          <w:rFonts w:ascii="Arial" w:hAnsi="Arial" w:cs="Arial"/>
          <w:color w:val="010000"/>
          <w:sz w:val="20"/>
        </w:rPr>
        <w:t xml:space="preserve">the </w:t>
      </w:r>
      <w:r w:rsidRPr="00F94BDB">
        <w:rPr>
          <w:rFonts w:ascii="Arial" w:hAnsi="Arial" w:cs="Arial"/>
          <w:color w:val="010000"/>
          <w:sz w:val="20"/>
        </w:rPr>
        <w:t>National Load Dispatch Center about the expected mobilization plan next month for appropriate direction and administration.</w:t>
      </w:r>
    </w:p>
    <w:p w14:paraId="00000013" w14:textId="595EE179" w:rsidR="008E067C" w:rsidRPr="00F94BDB" w:rsidRDefault="00D1194B" w:rsidP="00B20513">
      <w:pPr>
        <w:numPr>
          <w:ilvl w:val="0"/>
          <w:numId w:val="3"/>
        </w:numPr>
        <w:pBdr>
          <w:top w:val="nil"/>
          <w:left w:val="nil"/>
          <w:bottom w:val="nil"/>
          <w:right w:val="nil"/>
          <w:between w:val="nil"/>
        </w:pBdr>
        <w:tabs>
          <w:tab w:val="left" w:pos="432"/>
          <w:tab w:val="left" w:pos="946"/>
        </w:tabs>
        <w:spacing w:after="120" w:line="360" w:lineRule="auto"/>
        <w:jc w:val="both"/>
        <w:rPr>
          <w:rFonts w:ascii="Arial" w:eastAsia="Arial" w:hAnsi="Arial" w:cs="Arial"/>
          <w:color w:val="010000"/>
          <w:sz w:val="20"/>
          <w:szCs w:val="20"/>
        </w:rPr>
      </w:pPr>
      <w:r w:rsidRPr="00F94BDB">
        <w:rPr>
          <w:rFonts w:ascii="Arial" w:hAnsi="Arial" w:cs="Arial"/>
          <w:color w:val="010000"/>
          <w:sz w:val="20"/>
        </w:rPr>
        <w:t>Regarding the coal supply situation: Request the General Manager to implement solutions to ensure enough coal for electricity production in all situations, especially during the peak months of the dry season in 2024</w:t>
      </w:r>
      <w:r w:rsidR="008E5D20">
        <w:rPr>
          <w:rFonts w:ascii="Arial" w:hAnsi="Arial" w:cs="Arial"/>
          <w:color w:val="010000"/>
          <w:sz w:val="20"/>
        </w:rPr>
        <w:t>,</w:t>
      </w:r>
      <w:r w:rsidRPr="00F94BDB">
        <w:rPr>
          <w:rFonts w:ascii="Arial" w:hAnsi="Arial" w:cs="Arial"/>
          <w:color w:val="010000"/>
          <w:sz w:val="20"/>
        </w:rPr>
        <w:t xml:space="preserve"> and ensure coal storage norms according to regulations, absolutely prevent any fuel shortages for power generation.</w:t>
      </w:r>
    </w:p>
    <w:p w14:paraId="00000014" w14:textId="18049941" w:rsidR="008E067C" w:rsidRPr="00F94BDB" w:rsidRDefault="00D1194B" w:rsidP="00B20513">
      <w:pPr>
        <w:numPr>
          <w:ilvl w:val="0"/>
          <w:numId w:val="3"/>
        </w:numPr>
        <w:pBdr>
          <w:top w:val="nil"/>
          <w:left w:val="nil"/>
          <w:bottom w:val="nil"/>
          <w:right w:val="nil"/>
          <w:between w:val="nil"/>
        </w:pBdr>
        <w:tabs>
          <w:tab w:val="left" w:pos="432"/>
          <w:tab w:val="left" w:pos="946"/>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Regarding economic-technical </w:t>
      </w:r>
      <w:r w:rsidR="00C97D5A" w:rsidRPr="00F94BDB">
        <w:rPr>
          <w:rFonts w:ascii="Arial" w:hAnsi="Arial" w:cs="Arial"/>
          <w:color w:val="010000"/>
          <w:sz w:val="20"/>
        </w:rPr>
        <w:t>targets</w:t>
      </w:r>
      <w:r w:rsidRPr="00F94BDB">
        <w:rPr>
          <w:rFonts w:ascii="Arial" w:hAnsi="Arial" w:cs="Arial"/>
          <w:color w:val="010000"/>
          <w:sz w:val="20"/>
        </w:rPr>
        <w:t>: Require the General Manager of the Company to implement the following contents:</w:t>
      </w:r>
    </w:p>
    <w:p w14:paraId="00000015" w14:textId="27FCCB74" w:rsidR="008E067C" w:rsidRPr="00F94BDB" w:rsidRDefault="00D1194B" w:rsidP="00B2051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4BDB">
        <w:rPr>
          <w:rFonts w:ascii="Arial" w:hAnsi="Arial" w:cs="Arial"/>
          <w:color w:val="010000"/>
          <w:sz w:val="20"/>
        </w:rPr>
        <w:t>Compare and evaluate the target on heat rate according to the value EVNGENCO2 assigned in Document No. 930/EVNGENCO2-KH+TH dated March 15, 2024</w:t>
      </w:r>
      <w:r w:rsidR="006721AD" w:rsidRPr="00F94BDB">
        <w:rPr>
          <w:rFonts w:ascii="Arial" w:hAnsi="Arial" w:cs="Arial"/>
          <w:color w:val="010000"/>
          <w:sz w:val="20"/>
        </w:rPr>
        <w:t>,</w:t>
      </w:r>
      <w:r w:rsidR="00C97D5A" w:rsidRPr="00F94BDB">
        <w:rPr>
          <w:rFonts w:ascii="Arial" w:hAnsi="Arial" w:cs="Arial"/>
          <w:color w:val="010000"/>
          <w:sz w:val="20"/>
        </w:rPr>
        <w:t xml:space="preserve"> which</w:t>
      </w:r>
      <w:r w:rsidRPr="00F94BDB">
        <w:rPr>
          <w:rFonts w:ascii="Arial" w:hAnsi="Arial" w:cs="Arial"/>
          <w:color w:val="010000"/>
          <w:sz w:val="20"/>
        </w:rPr>
        <w:t xml:space="preserve"> is 10,339 kJ/kWh under the condition of </w:t>
      </w:r>
      <w:r w:rsidR="006721AD" w:rsidRPr="00F94BDB">
        <w:rPr>
          <w:rFonts w:ascii="Arial" w:hAnsi="Arial" w:cs="Arial"/>
          <w:color w:val="010000"/>
          <w:sz w:val="20"/>
        </w:rPr>
        <w:t xml:space="preserve">the </w:t>
      </w:r>
      <w:r w:rsidRPr="00F94BDB">
        <w:rPr>
          <w:rFonts w:ascii="Arial" w:hAnsi="Arial" w:cs="Arial"/>
          <w:color w:val="010000"/>
          <w:sz w:val="20"/>
        </w:rPr>
        <w:t xml:space="preserve">Power Purchase Agreement (not directly converted to actual conditions of 10,918 kJ/kWh). Values ​​converted from </w:t>
      </w:r>
      <w:r w:rsidR="006721AD" w:rsidRPr="00F94BDB">
        <w:rPr>
          <w:rFonts w:ascii="Arial" w:hAnsi="Arial" w:cs="Arial"/>
          <w:color w:val="010000"/>
          <w:sz w:val="20"/>
        </w:rPr>
        <w:t xml:space="preserve">the </w:t>
      </w:r>
      <w:r w:rsidRPr="00F94BDB">
        <w:rPr>
          <w:rFonts w:ascii="Arial" w:hAnsi="Arial" w:cs="Arial"/>
          <w:color w:val="010000"/>
          <w:sz w:val="20"/>
        </w:rPr>
        <w:t>Power Purchase Agreement to actual conditions must be reviewed, recognized</w:t>
      </w:r>
      <w:r w:rsidR="008E5D20">
        <w:rPr>
          <w:rFonts w:ascii="Arial" w:hAnsi="Arial" w:cs="Arial"/>
          <w:color w:val="010000"/>
          <w:sz w:val="20"/>
        </w:rPr>
        <w:t>,</w:t>
      </w:r>
      <w:r w:rsidRPr="00F94BDB">
        <w:rPr>
          <w:rFonts w:ascii="Arial" w:hAnsi="Arial" w:cs="Arial"/>
          <w:color w:val="010000"/>
          <w:sz w:val="20"/>
        </w:rPr>
        <w:t xml:space="preserve"> and approved by competent authorities.</w:t>
      </w:r>
    </w:p>
    <w:p w14:paraId="00000016" w14:textId="156A7062" w:rsidR="008E067C" w:rsidRPr="00F94BDB" w:rsidRDefault="00D1194B" w:rsidP="00B2051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4BDB">
        <w:rPr>
          <w:rFonts w:ascii="Arial" w:hAnsi="Arial" w:cs="Arial"/>
          <w:color w:val="010000"/>
          <w:sz w:val="20"/>
        </w:rPr>
        <w:t xml:space="preserve">Coordinate with the Support and Assistance Working Group to implement the task of ensuring electricity supply at </w:t>
      </w:r>
      <w:proofErr w:type="spellStart"/>
      <w:r w:rsidRPr="00F94BDB">
        <w:rPr>
          <w:rFonts w:ascii="Arial" w:hAnsi="Arial" w:cs="Arial"/>
          <w:color w:val="010000"/>
          <w:sz w:val="20"/>
        </w:rPr>
        <w:t>Hai</w:t>
      </w:r>
      <w:proofErr w:type="spellEnd"/>
      <w:r w:rsidRPr="00F94BDB">
        <w:rPr>
          <w:rFonts w:ascii="Arial" w:hAnsi="Arial" w:cs="Arial"/>
          <w:color w:val="010000"/>
          <w:sz w:val="20"/>
        </w:rPr>
        <w:t xml:space="preserve"> </w:t>
      </w:r>
      <w:proofErr w:type="spellStart"/>
      <w:r w:rsidRPr="00F94BDB">
        <w:rPr>
          <w:rFonts w:ascii="Arial" w:hAnsi="Arial" w:cs="Arial"/>
          <w:color w:val="010000"/>
          <w:sz w:val="20"/>
        </w:rPr>
        <w:t>Phong</w:t>
      </w:r>
      <w:proofErr w:type="spellEnd"/>
      <w:r w:rsidRPr="00F94BDB">
        <w:rPr>
          <w:rFonts w:ascii="Arial" w:hAnsi="Arial" w:cs="Arial"/>
          <w:color w:val="010000"/>
          <w:sz w:val="20"/>
        </w:rPr>
        <w:t xml:space="preserve"> Thermal Power Joint Stock Company (established under Decision No. 36/QD-HDQT dated March 23, 2024) to research the Optimal operating capacity range of generating units under the direction of the Deputy General Manager Ngo Son </w:t>
      </w:r>
      <w:proofErr w:type="spellStart"/>
      <w:r w:rsidRPr="00F94BDB">
        <w:rPr>
          <w:rFonts w:ascii="Arial" w:hAnsi="Arial" w:cs="Arial"/>
          <w:color w:val="010000"/>
          <w:sz w:val="20"/>
        </w:rPr>
        <w:t>Hai</w:t>
      </w:r>
      <w:proofErr w:type="spellEnd"/>
      <w:r w:rsidRPr="00F94BDB">
        <w:rPr>
          <w:rFonts w:ascii="Arial" w:hAnsi="Arial" w:cs="Arial"/>
          <w:color w:val="010000"/>
          <w:sz w:val="20"/>
        </w:rPr>
        <w:t xml:space="preserve"> of Vietnam Electricity at the Technical Management Conference to improve usable reliability in operation and apply digital transformation in power plant management of EVNGENCO2. Report to the Corporation to propose to Vietnam Electricity to consider adjusting the value of generation efficiency.</w:t>
      </w:r>
    </w:p>
    <w:p w14:paraId="00000017" w14:textId="2815FB95" w:rsidR="008E067C" w:rsidRPr="00F94BDB" w:rsidRDefault="00D1194B" w:rsidP="00B2051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4BDB">
        <w:rPr>
          <w:rFonts w:ascii="Arial" w:hAnsi="Arial" w:cs="Arial"/>
          <w:color w:val="010000"/>
          <w:sz w:val="20"/>
        </w:rPr>
        <w:t>Implement the contents of instructions of EVNGENCO2 in Document No. 147/EVNGENCO2-KTSX dated January 11, 2024</w:t>
      </w:r>
      <w:r w:rsidR="008E5D20">
        <w:rPr>
          <w:rFonts w:ascii="Arial" w:hAnsi="Arial" w:cs="Arial"/>
          <w:color w:val="010000"/>
          <w:sz w:val="20"/>
        </w:rPr>
        <w:t>,</w:t>
      </w:r>
      <w:r w:rsidRPr="00F94BDB">
        <w:rPr>
          <w:rFonts w:ascii="Arial" w:hAnsi="Arial" w:cs="Arial"/>
          <w:color w:val="010000"/>
          <w:sz w:val="20"/>
        </w:rPr>
        <w:t xml:space="preserve"> on implementing specific solutions and routes to implement projects to bring the actual value of heat rate closer to the value of heat rate in the Power Purchase Agreement.</w:t>
      </w:r>
    </w:p>
    <w:p w14:paraId="00000018" w14:textId="77777777" w:rsidR="008E067C" w:rsidRPr="00F94BDB" w:rsidRDefault="00D1194B" w:rsidP="00B20513">
      <w:pPr>
        <w:numPr>
          <w:ilvl w:val="0"/>
          <w:numId w:val="3"/>
        </w:numPr>
        <w:pBdr>
          <w:top w:val="nil"/>
          <w:left w:val="nil"/>
          <w:bottom w:val="nil"/>
          <w:right w:val="nil"/>
          <w:between w:val="nil"/>
        </w:pBdr>
        <w:tabs>
          <w:tab w:val="left" w:pos="432"/>
          <w:tab w:val="left" w:pos="955"/>
        </w:tabs>
        <w:spacing w:after="120" w:line="360" w:lineRule="auto"/>
        <w:jc w:val="both"/>
        <w:rPr>
          <w:rFonts w:ascii="Arial" w:eastAsia="Arial" w:hAnsi="Arial" w:cs="Arial"/>
          <w:color w:val="010000"/>
          <w:sz w:val="20"/>
          <w:szCs w:val="20"/>
        </w:rPr>
      </w:pPr>
      <w:r w:rsidRPr="00F94BDB">
        <w:rPr>
          <w:rFonts w:ascii="Arial" w:hAnsi="Arial" w:cs="Arial"/>
          <w:color w:val="010000"/>
          <w:sz w:val="20"/>
        </w:rPr>
        <w:t>Regarding ensuring power generation in the dry season in 2024: Request the General Manager of the Company to follow the guiding documents of Vietnam Electricity, EVNGENCO2, and the Board of Directors of the Company on operation, maintenance, repair, and procurement of materials and equipment, ensuring the units operate safely and reliably to meet the mobilization requirements of the system.</w:t>
      </w:r>
    </w:p>
    <w:p w14:paraId="00000019" w14:textId="77777777" w:rsidR="008E067C" w:rsidRPr="00F94BDB" w:rsidRDefault="00D1194B" w:rsidP="00B20513">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Regarding operations: Strengthen leadership, direction, inspection, and supervision of compliance </w:t>
      </w:r>
      <w:r w:rsidRPr="00F94BDB">
        <w:rPr>
          <w:rFonts w:ascii="Arial" w:hAnsi="Arial" w:cs="Arial"/>
          <w:color w:val="010000"/>
          <w:sz w:val="20"/>
        </w:rPr>
        <w:lastRenderedPageBreak/>
        <w:t>with operating procedures and duties of operating staff, and take strict handling measures for violations.</w:t>
      </w:r>
    </w:p>
    <w:p w14:paraId="0000001A" w14:textId="77777777" w:rsidR="008E067C" w:rsidRPr="00F94BDB" w:rsidRDefault="00D1194B" w:rsidP="00B20513">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F94BDB">
        <w:rPr>
          <w:rFonts w:ascii="Arial" w:hAnsi="Arial" w:cs="Arial"/>
          <w:color w:val="010000"/>
          <w:sz w:val="20"/>
        </w:rPr>
        <w:t>Implement the organization of bidding for procurement of consumable materials such as: Fuel oil, coal grinding balls, limestone grinding balls, lubricating oils, consumable chemicals, etc.</w:t>
      </w:r>
    </w:p>
    <w:p w14:paraId="0000001B" w14:textId="77777777" w:rsidR="008E067C" w:rsidRPr="00F94BDB" w:rsidRDefault="00D1194B" w:rsidP="00B20513">
      <w:pPr>
        <w:keepNext/>
        <w:numPr>
          <w:ilvl w:val="1"/>
          <w:numId w:val="2"/>
        </w:numPr>
        <w:pBdr>
          <w:top w:val="nil"/>
          <w:left w:val="nil"/>
          <w:bottom w:val="nil"/>
          <w:right w:val="nil"/>
          <w:between w:val="nil"/>
        </w:pBdr>
        <w:tabs>
          <w:tab w:val="left" w:pos="432"/>
          <w:tab w:val="left" w:pos="1141"/>
        </w:tabs>
        <w:spacing w:after="120" w:line="360" w:lineRule="auto"/>
        <w:jc w:val="both"/>
        <w:rPr>
          <w:rFonts w:ascii="Arial" w:eastAsia="Arial" w:hAnsi="Arial" w:cs="Arial"/>
          <w:color w:val="010000"/>
          <w:sz w:val="20"/>
          <w:szCs w:val="20"/>
        </w:rPr>
      </w:pPr>
      <w:r w:rsidRPr="00F94BDB">
        <w:rPr>
          <w:rFonts w:ascii="Arial" w:hAnsi="Arial" w:cs="Arial"/>
          <w:color w:val="010000"/>
          <w:sz w:val="20"/>
        </w:rPr>
        <w:t>Production and business results in Q1/2024:</w:t>
      </w:r>
    </w:p>
    <w:p w14:paraId="0000001C" w14:textId="77777777" w:rsidR="008E067C" w:rsidRPr="00F94BDB" w:rsidRDefault="00D1194B" w:rsidP="00B2051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4BDB">
        <w:rPr>
          <w:rFonts w:ascii="Arial" w:hAnsi="Arial" w:cs="Arial"/>
          <w:color w:val="010000"/>
          <w:sz w:val="20"/>
        </w:rPr>
        <w:t>Review and correct the data of the production and business results Q1/2024 in accordance with the published Financial Statements, and at the same time readjust the corresponding data explanations. In addition, to facilitate monitoring and evaluation, it is recommended that the General Manager of the Company agree on the method of reporting the targets of production and business results according to a comprehensive set of targets including total revenue/total expenses/ profit as approved by Power Generation Joint Stock Corporation 2 (explanation of revenue/expense/power production profit components can be supplemented to clarify and evaluate the implementation situation).</w:t>
      </w:r>
    </w:p>
    <w:p w14:paraId="0000001D" w14:textId="77777777" w:rsidR="008E067C" w:rsidRPr="00F94BDB" w:rsidRDefault="00D1194B" w:rsidP="00B20513">
      <w:pPr>
        <w:keepNext/>
        <w:numPr>
          <w:ilvl w:val="1"/>
          <w:numId w:val="2"/>
        </w:numPr>
        <w:pBdr>
          <w:top w:val="nil"/>
          <w:left w:val="nil"/>
          <w:bottom w:val="nil"/>
          <w:right w:val="nil"/>
          <w:between w:val="nil"/>
        </w:pBdr>
        <w:tabs>
          <w:tab w:val="left" w:pos="432"/>
          <w:tab w:val="left" w:pos="1141"/>
        </w:tabs>
        <w:spacing w:after="120" w:line="360" w:lineRule="auto"/>
        <w:jc w:val="both"/>
        <w:rPr>
          <w:rFonts w:ascii="Arial" w:eastAsia="Arial" w:hAnsi="Arial" w:cs="Arial"/>
          <w:color w:val="010000"/>
          <w:sz w:val="20"/>
          <w:szCs w:val="20"/>
        </w:rPr>
      </w:pPr>
      <w:r w:rsidRPr="00F94BDB">
        <w:rPr>
          <w:rFonts w:ascii="Arial" w:hAnsi="Arial" w:cs="Arial"/>
          <w:color w:val="010000"/>
          <w:sz w:val="20"/>
        </w:rPr>
        <w:t>Major repairs and regular repairs work</w:t>
      </w:r>
    </w:p>
    <w:p w14:paraId="0000001E" w14:textId="77777777" w:rsidR="008E067C" w:rsidRPr="00F94BDB" w:rsidRDefault="00D1194B" w:rsidP="00B2051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4BDB">
        <w:rPr>
          <w:rFonts w:ascii="Arial" w:hAnsi="Arial" w:cs="Arial"/>
          <w:color w:val="010000"/>
          <w:sz w:val="20"/>
        </w:rPr>
        <w:t>Require the General Manager of the Company to implement the following contents:</w:t>
      </w:r>
    </w:p>
    <w:p w14:paraId="0000001F" w14:textId="0C74C0B1" w:rsidR="008E067C" w:rsidRPr="00F94BDB" w:rsidRDefault="00D1194B" w:rsidP="00B20513">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F94BDB">
        <w:rPr>
          <w:rFonts w:ascii="Arial" w:hAnsi="Arial" w:cs="Arial"/>
          <w:color w:val="010000"/>
          <w:sz w:val="20"/>
        </w:rPr>
        <w:t>Regarding the work of selecting contractors for major repairs, regular repairs and other bidding packages in 2024, request the General Manager of the Company to have solutions to shorten the progress of selecting a contractor so as not to affect the progress of equipment repair, as well as the safe operation of the Unit's power units; Implement related work simultaneously, ensuring major repair progress milestones according to the direction of Power Generation Joint Stock Corporation 2 in Document No. 1797/EVNGENCO2-QLDT+TH dated May 8, 2024.</w:t>
      </w:r>
    </w:p>
    <w:p w14:paraId="00000020" w14:textId="77777777" w:rsidR="008E067C" w:rsidRPr="00F94BDB" w:rsidRDefault="00D1194B" w:rsidP="00B20513">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F94BDB">
        <w:rPr>
          <w:rFonts w:ascii="Arial" w:hAnsi="Arial" w:cs="Arial"/>
          <w:color w:val="010000"/>
          <w:sz w:val="20"/>
        </w:rPr>
        <w:t>Regularly update the progress of bidding for procurement of materials, equipment and services for major repairs in 2024 and report to Power Generation Joint Stock Corporation 2.</w:t>
      </w:r>
    </w:p>
    <w:p w14:paraId="00000021" w14:textId="4C36DF7E" w:rsidR="008E067C" w:rsidRPr="00F94BDB" w:rsidRDefault="00D1194B" w:rsidP="00B20513">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In addition, for the supply of materials and equipment to serve production in the plan Q2/2024. Currently, the equipment systems of </w:t>
      </w:r>
      <w:proofErr w:type="spellStart"/>
      <w:r w:rsidRPr="00F94BDB">
        <w:rPr>
          <w:rFonts w:ascii="Arial" w:hAnsi="Arial" w:cs="Arial"/>
          <w:color w:val="010000"/>
          <w:sz w:val="20"/>
        </w:rPr>
        <w:t>Hai</w:t>
      </w:r>
      <w:proofErr w:type="spellEnd"/>
      <w:r w:rsidRPr="00F94BDB">
        <w:rPr>
          <w:rFonts w:ascii="Arial" w:hAnsi="Arial" w:cs="Arial"/>
          <w:color w:val="010000"/>
          <w:sz w:val="20"/>
        </w:rPr>
        <w:t xml:space="preserve"> </w:t>
      </w:r>
      <w:proofErr w:type="spellStart"/>
      <w:r w:rsidRPr="00F94BDB">
        <w:rPr>
          <w:rFonts w:ascii="Arial" w:hAnsi="Arial" w:cs="Arial"/>
          <w:color w:val="010000"/>
          <w:sz w:val="20"/>
        </w:rPr>
        <w:t>Phong</w:t>
      </w:r>
      <w:proofErr w:type="spellEnd"/>
      <w:r w:rsidRPr="00F94BDB">
        <w:rPr>
          <w:rFonts w:ascii="Arial" w:hAnsi="Arial" w:cs="Arial"/>
          <w:color w:val="010000"/>
          <w:sz w:val="20"/>
        </w:rPr>
        <w:t xml:space="preserve"> 1&amp;2 Thermal Power Plant have many defects, therefore, the General Manager of the Company is requested to speed up the procurement of materials and equipment, repair and replacement services to ensure </w:t>
      </w:r>
      <w:r w:rsidR="00755E9C" w:rsidRPr="00F94BDB">
        <w:rPr>
          <w:rFonts w:ascii="Arial" w:hAnsi="Arial" w:cs="Arial"/>
          <w:color w:val="010000"/>
          <w:sz w:val="20"/>
        </w:rPr>
        <w:t xml:space="preserve">the </w:t>
      </w:r>
      <w:r w:rsidRPr="00F94BDB">
        <w:rPr>
          <w:rFonts w:ascii="Arial" w:hAnsi="Arial" w:cs="Arial"/>
          <w:color w:val="010000"/>
          <w:sz w:val="20"/>
        </w:rPr>
        <w:t>safe and stable operation of power units in the dry season months of 2024 and in the coming time.</w:t>
      </w:r>
    </w:p>
    <w:p w14:paraId="00000022" w14:textId="77777777" w:rsidR="008E067C" w:rsidRPr="00F94BDB" w:rsidRDefault="00D1194B" w:rsidP="00B20513">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F94BDB">
        <w:rPr>
          <w:rFonts w:ascii="Arial" w:hAnsi="Arial" w:cs="Arial"/>
          <w:color w:val="010000"/>
          <w:sz w:val="20"/>
        </w:rPr>
        <w:t>Major repair work in 2025: Require the General Manager of the Company to closely follow the regulations of major repair, during the implementation process at all steps and stages that require EVNGENCO2's opinion and ensure implementation progress. For important equipment, consult the Manufacturer. Review the content and resolve any problems to implement the next steps to ensure compliance with the plan.</w:t>
      </w:r>
    </w:p>
    <w:p w14:paraId="00000023" w14:textId="77777777" w:rsidR="008E067C" w:rsidRPr="00F94BDB" w:rsidRDefault="00D1194B" w:rsidP="00B20513">
      <w:pPr>
        <w:numPr>
          <w:ilvl w:val="0"/>
          <w:numId w:val="3"/>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F94BDB">
        <w:rPr>
          <w:rFonts w:ascii="Arial" w:hAnsi="Arial" w:cs="Arial"/>
          <w:color w:val="010000"/>
          <w:sz w:val="20"/>
        </w:rPr>
        <w:t>Coordinate to complete approval of the settlement of major repair in 2023.</w:t>
      </w:r>
    </w:p>
    <w:p w14:paraId="00000024" w14:textId="77777777" w:rsidR="008E067C" w:rsidRPr="00F94BDB" w:rsidRDefault="00D1194B" w:rsidP="00B20513">
      <w:pPr>
        <w:numPr>
          <w:ilvl w:val="1"/>
          <w:numId w:val="2"/>
        </w:numPr>
        <w:pBdr>
          <w:top w:val="nil"/>
          <w:left w:val="nil"/>
          <w:bottom w:val="nil"/>
          <w:right w:val="nil"/>
          <w:between w:val="nil"/>
        </w:pBdr>
        <w:tabs>
          <w:tab w:val="left" w:pos="432"/>
          <w:tab w:val="left" w:pos="1141"/>
        </w:tabs>
        <w:spacing w:after="120" w:line="360" w:lineRule="auto"/>
        <w:jc w:val="both"/>
        <w:rPr>
          <w:rFonts w:ascii="Arial" w:eastAsia="Arial" w:hAnsi="Arial" w:cs="Arial"/>
          <w:color w:val="010000"/>
          <w:sz w:val="20"/>
          <w:szCs w:val="20"/>
        </w:rPr>
      </w:pPr>
      <w:r w:rsidRPr="00F94BDB">
        <w:rPr>
          <w:rFonts w:ascii="Arial" w:hAnsi="Arial" w:cs="Arial"/>
          <w:color w:val="010000"/>
          <w:sz w:val="20"/>
        </w:rPr>
        <w:t>Safety and environmental work</w:t>
      </w:r>
    </w:p>
    <w:p w14:paraId="00000025" w14:textId="77777777" w:rsidR="008E067C" w:rsidRPr="00F94BDB" w:rsidRDefault="00D1194B" w:rsidP="00B2051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4BDB">
        <w:rPr>
          <w:rFonts w:ascii="Arial" w:hAnsi="Arial" w:cs="Arial"/>
          <w:color w:val="010000"/>
          <w:sz w:val="20"/>
        </w:rPr>
        <w:t>Require the General Manager of the Company to implement the following contents:</w:t>
      </w:r>
    </w:p>
    <w:p w14:paraId="00000026" w14:textId="10687AF8" w:rsidR="008E067C" w:rsidRPr="00F94BDB" w:rsidRDefault="00D1194B" w:rsidP="00B20513">
      <w:pPr>
        <w:numPr>
          <w:ilvl w:val="0"/>
          <w:numId w:val="3"/>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Overcome the </w:t>
      </w:r>
      <w:r w:rsidR="00F24C2A">
        <w:rPr>
          <w:rFonts w:ascii="Arial" w:hAnsi="Arial" w:cs="Arial"/>
          <w:color w:val="010000"/>
          <w:sz w:val="20"/>
        </w:rPr>
        <w:t>synchronization</w:t>
      </w:r>
      <w:r w:rsidRPr="00F94BDB">
        <w:rPr>
          <w:rFonts w:ascii="Arial" w:hAnsi="Arial" w:cs="Arial"/>
          <w:color w:val="010000"/>
          <w:sz w:val="20"/>
        </w:rPr>
        <w:t xml:space="preserve"> of monitoring equipment and transmission systems for the exhaust gas monitoring and monitoring system to ensure that the system operates continuously </w:t>
      </w:r>
      <w:r w:rsidR="00F24C2A">
        <w:rPr>
          <w:rFonts w:ascii="Arial" w:hAnsi="Arial" w:cs="Arial"/>
          <w:color w:val="010000"/>
          <w:sz w:val="20"/>
        </w:rPr>
        <w:t>following</w:t>
      </w:r>
      <w:r w:rsidRPr="00F94BDB">
        <w:rPr>
          <w:rFonts w:ascii="Arial" w:hAnsi="Arial" w:cs="Arial"/>
          <w:color w:val="010000"/>
          <w:sz w:val="20"/>
        </w:rPr>
        <w:t xml:space="preserve"> </w:t>
      </w:r>
      <w:r w:rsidRPr="00F94BDB">
        <w:rPr>
          <w:rFonts w:ascii="Arial" w:hAnsi="Arial" w:cs="Arial"/>
          <w:color w:val="010000"/>
          <w:sz w:val="20"/>
        </w:rPr>
        <w:lastRenderedPageBreak/>
        <w:t>regulations</w:t>
      </w:r>
      <w:r w:rsidR="00755E9C" w:rsidRPr="00F94BDB">
        <w:rPr>
          <w:rFonts w:ascii="Arial" w:hAnsi="Arial" w:cs="Arial"/>
          <w:color w:val="010000"/>
          <w:sz w:val="20"/>
        </w:rPr>
        <w:t>, including</w:t>
      </w:r>
      <w:r w:rsidRPr="00F94BDB">
        <w:rPr>
          <w:rFonts w:ascii="Arial" w:hAnsi="Arial" w:cs="Arial"/>
          <w:color w:val="010000"/>
          <w:sz w:val="20"/>
        </w:rPr>
        <w:t xml:space="preserve"> </w:t>
      </w:r>
      <w:r w:rsidR="00755E9C" w:rsidRPr="00F94BDB">
        <w:rPr>
          <w:rFonts w:ascii="Arial" w:hAnsi="Arial" w:cs="Arial"/>
          <w:color w:val="010000"/>
          <w:sz w:val="20"/>
        </w:rPr>
        <w:t>paying</w:t>
      </w:r>
      <w:r w:rsidRPr="00F94BDB">
        <w:rPr>
          <w:rFonts w:ascii="Arial" w:hAnsi="Arial" w:cs="Arial"/>
          <w:color w:val="010000"/>
          <w:sz w:val="20"/>
        </w:rPr>
        <w:t xml:space="preserve"> attention to reviewing and ensuring the technical characteristics of monitoring equipment and maintaining regular inspection, calibration, and testing (at the correct frequency).</w:t>
      </w:r>
    </w:p>
    <w:p w14:paraId="00000027" w14:textId="77777777" w:rsidR="008E067C" w:rsidRPr="00F94BDB" w:rsidRDefault="00D1194B" w:rsidP="00B20513">
      <w:pPr>
        <w:numPr>
          <w:ilvl w:val="0"/>
          <w:numId w:val="3"/>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F94BDB">
        <w:rPr>
          <w:rFonts w:ascii="Arial" w:hAnsi="Arial" w:cs="Arial"/>
          <w:color w:val="010000"/>
          <w:sz w:val="20"/>
        </w:rPr>
        <w:t>Ensure environmental work according to regulations to be ready to work with the Pollution Control Department - Ministry of Natural Resources and Environment.</w:t>
      </w:r>
    </w:p>
    <w:p w14:paraId="00000028" w14:textId="77777777" w:rsidR="008E067C" w:rsidRPr="00F94BDB" w:rsidRDefault="00D1194B" w:rsidP="00B20513">
      <w:pPr>
        <w:keepNext/>
        <w:numPr>
          <w:ilvl w:val="1"/>
          <w:numId w:val="2"/>
        </w:numPr>
        <w:pBdr>
          <w:top w:val="nil"/>
          <w:left w:val="nil"/>
          <w:bottom w:val="nil"/>
          <w:right w:val="nil"/>
          <w:between w:val="nil"/>
        </w:pBdr>
        <w:tabs>
          <w:tab w:val="left" w:pos="432"/>
          <w:tab w:val="left" w:pos="1120"/>
        </w:tabs>
        <w:spacing w:after="120" w:line="360" w:lineRule="auto"/>
        <w:jc w:val="both"/>
        <w:rPr>
          <w:rFonts w:ascii="Arial" w:eastAsia="Arial" w:hAnsi="Arial" w:cs="Arial"/>
          <w:color w:val="010000"/>
          <w:sz w:val="20"/>
          <w:szCs w:val="20"/>
        </w:rPr>
      </w:pPr>
      <w:r w:rsidRPr="00F94BDB">
        <w:rPr>
          <w:rFonts w:ascii="Arial" w:hAnsi="Arial" w:cs="Arial"/>
          <w:color w:val="010000"/>
          <w:sz w:val="20"/>
        </w:rPr>
        <w:t>Digital transformation work:</w:t>
      </w:r>
    </w:p>
    <w:p w14:paraId="00000029" w14:textId="03344583" w:rsidR="008E067C" w:rsidRPr="00F94BDB" w:rsidRDefault="00D1194B" w:rsidP="00B2051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4BDB">
        <w:rPr>
          <w:rFonts w:ascii="Arial" w:hAnsi="Arial" w:cs="Arial"/>
          <w:color w:val="010000"/>
          <w:sz w:val="20"/>
        </w:rPr>
        <w:t>Request the General Manager of the Company to evaluate the implementation progress compared to the progress registered by the Unit in Document No. 3638/NDHP-KT dated June 8, 2023.</w:t>
      </w:r>
    </w:p>
    <w:p w14:paraId="0000002A" w14:textId="77777777" w:rsidR="008E067C" w:rsidRPr="00F94BDB" w:rsidRDefault="00D1194B" w:rsidP="00B20513">
      <w:pPr>
        <w:keepNext/>
        <w:numPr>
          <w:ilvl w:val="1"/>
          <w:numId w:val="2"/>
        </w:numPr>
        <w:pBdr>
          <w:top w:val="nil"/>
          <w:left w:val="nil"/>
          <w:bottom w:val="nil"/>
          <w:right w:val="nil"/>
          <w:between w:val="nil"/>
        </w:pBdr>
        <w:tabs>
          <w:tab w:val="left" w:pos="432"/>
          <w:tab w:val="left" w:pos="1120"/>
        </w:tabs>
        <w:spacing w:after="120" w:line="360" w:lineRule="auto"/>
        <w:jc w:val="both"/>
        <w:rPr>
          <w:rFonts w:ascii="Arial" w:eastAsia="Arial" w:hAnsi="Arial" w:cs="Arial"/>
          <w:color w:val="010000"/>
          <w:sz w:val="20"/>
          <w:szCs w:val="20"/>
        </w:rPr>
      </w:pPr>
      <w:r w:rsidRPr="00F94BDB">
        <w:rPr>
          <w:rFonts w:ascii="Arial" w:hAnsi="Arial" w:cs="Arial"/>
          <w:color w:val="010000"/>
          <w:sz w:val="20"/>
        </w:rPr>
        <w:t>Inspection and supervision work:</w:t>
      </w:r>
    </w:p>
    <w:p w14:paraId="0000002B" w14:textId="07D30887" w:rsidR="008E067C" w:rsidRPr="00F94BDB" w:rsidRDefault="00D1194B" w:rsidP="00B20513">
      <w:pPr>
        <w:numPr>
          <w:ilvl w:val="0"/>
          <w:numId w:val="3"/>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F94BDB">
        <w:rPr>
          <w:rFonts w:ascii="Arial" w:hAnsi="Arial" w:cs="Arial"/>
          <w:color w:val="010000"/>
          <w:sz w:val="20"/>
        </w:rPr>
        <w:t>Organize review meetings, make a master plan</w:t>
      </w:r>
      <w:r w:rsidR="00755E9C" w:rsidRPr="00F94BDB">
        <w:rPr>
          <w:rFonts w:ascii="Arial" w:hAnsi="Arial" w:cs="Arial"/>
          <w:color w:val="010000"/>
          <w:sz w:val="20"/>
        </w:rPr>
        <w:t>,</w:t>
      </w:r>
      <w:r w:rsidRPr="00F94BDB">
        <w:rPr>
          <w:rFonts w:ascii="Arial" w:hAnsi="Arial" w:cs="Arial"/>
          <w:color w:val="010000"/>
          <w:sz w:val="20"/>
        </w:rPr>
        <w:t xml:space="preserve"> and prepare working content with the Working Group of Vietnam Electricity. Accordingly, review the conclusions of the inspection teams of Vietnam Electricity /EVNGENCO2/the Supervisory Board of the Company/the control and inspection teams of the Company on financial management at Joint Stock Companies with contributed capital level II according to the direction in Document No. 2215/EVNGENCO2-KTGS dated May 31, 2024.</w:t>
      </w:r>
    </w:p>
    <w:p w14:paraId="0000002C" w14:textId="5B1F0D9C" w:rsidR="008E067C" w:rsidRPr="00F94BDB" w:rsidRDefault="00D1194B" w:rsidP="00B20513">
      <w:pPr>
        <w:numPr>
          <w:ilvl w:val="0"/>
          <w:numId w:val="3"/>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Organize a review meeting and carry out the implementation of overcoming shortcomings according to the opinion of the Working Group of the Production Technical Department of Vietnam Electricity on inspecting the technical management work of </w:t>
      </w:r>
      <w:proofErr w:type="spellStart"/>
      <w:r w:rsidRPr="00F94BDB">
        <w:rPr>
          <w:rFonts w:ascii="Arial" w:hAnsi="Arial" w:cs="Arial"/>
          <w:color w:val="010000"/>
          <w:sz w:val="20"/>
        </w:rPr>
        <w:t>Hai</w:t>
      </w:r>
      <w:proofErr w:type="spellEnd"/>
      <w:r w:rsidRPr="00F94BDB">
        <w:rPr>
          <w:rFonts w:ascii="Arial" w:hAnsi="Arial" w:cs="Arial"/>
          <w:color w:val="010000"/>
          <w:sz w:val="20"/>
        </w:rPr>
        <w:t xml:space="preserve"> </w:t>
      </w:r>
      <w:proofErr w:type="spellStart"/>
      <w:r w:rsidRPr="00F94BDB">
        <w:rPr>
          <w:rFonts w:ascii="Arial" w:hAnsi="Arial" w:cs="Arial"/>
          <w:color w:val="010000"/>
          <w:sz w:val="20"/>
        </w:rPr>
        <w:t>Phong</w:t>
      </w:r>
      <w:proofErr w:type="spellEnd"/>
      <w:r w:rsidRPr="00F94BDB">
        <w:rPr>
          <w:rFonts w:ascii="Arial" w:hAnsi="Arial" w:cs="Arial"/>
          <w:color w:val="010000"/>
          <w:sz w:val="20"/>
        </w:rPr>
        <w:t xml:space="preserve"> Thermal Power Plant on May 3, 2024, strictly implementing the instructions of EVNGENCO2 in Document No. 2115/EVNGENCO2-KTSX dated May 25, 2024.</w:t>
      </w:r>
    </w:p>
    <w:p w14:paraId="0000002D" w14:textId="77777777" w:rsidR="008E067C" w:rsidRPr="00F94BDB" w:rsidRDefault="00D1194B" w:rsidP="00B20513">
      <w:pPr>
        <w:keepNext/>
        <w:numPr>
          <w:ilvl w:val="1"/>
          <w:numId w:val="2"/>
        </w:numPr>
        <w:pBdr>
          <w:top w:val="nil"/>
          <w:left w:val="nil"/>
          <w:bottom w:val="nil"/>
          <w:right w:val="nil"/>
          <w:between w:val="nil"/>
        </w:pBdr>
        <w:tabs>
          <w:tab w:val="left" w:pos="432"/>
          <w:tab w:val="left" w:pos="1120"/>
        </w:tabs>
        <w:spacing w:after="120" w:line="360" w:lineRule="auto"/>
        <w:jc w:val="both"/>
        <w:rPr>
          <w:rFonts w:ascii="Arial" w:eastAsia="Arial" w:hAnsi="Arial" w:cs="Arial"/>
          <w:color w:val="010000"/>
          <w:sz w:val="20"/>
          <w:szCs w:val="20"/>
        </w:rPr>
      </w:pPr>
      <w:r w:rsidRPr="00F94BDB">
        <w:rPr>
          <w:rFonts w:ascii="Arial" w:hAnsi="Arial" w:cs="Arial"/>
          <w:color w:val="010000"/>
          <w:sz w:val="20"/>
        </w:rPr>
        <w:t>Other works:</w:t>
      </w:r>
    </w:p>
    <w:p w14:paraId="0000002E" w14:textId="45FAE9ED" w:rsidR="008E067C" w:rsidRPr="00F94BDB" w:rsidRDefault="00D1194B" w:rsidP="00B20513">
      <w:pPr>
        <w:numPr>
          <w:ilvl w:val="0"/>
          <w:numId w:val="3"/>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Regarding the participation in the electricity market: Request General Manager to note that Q2/2024 is the peak of the dry season in the North, so it is expected that the monthly operating output of thermal power plants approved by the Group will continue to increase to meet load demand, while the contracted output allocated according to the alpha rate is only 70% (Decision 158/QD-DTDL dated December 29, 2023), so it is forecast that the Unit's revenue may decrease when market price is lower than variable cost and much exceeds the contracted output. In addition, due to the unstable operating situation of generating sets, there are still problems with generating sets and auxiliary equipment that will affect revenue from the electricity market of </w:t>
      </w:r>
      <w:proofErr w:type="spellStart"/>
      <w:r w:rsidRPr="00F94BDB">
        <w:rPr>
          <w:rFonts w:ascii="Arial" w:hAnsi="Arial" w:cs="Arial"/>
          <w:color w:val="010000"/>
          <w:sz w:val="20"/>
        </w:rPr>
        <w:t>Hai</w:t>
      </w:r>
      <w:proofErr w:type="spellEnd"/>
      <w:r w:rsidRPr="00F94BDB">
        <w:rPr>
          <w:rFonts w:ascii="Arial" w:hAnsi="Arial" w:cs="Arial"/>
          <w:color w:val="010000"/>
          <w:sz w:val="20"/>
        </w:rPr>
        <w:t xml:space="preserve"> </w:t>
      </w:r>
      <w:proofErr w:type="spellStart"/>
      <w:r w:rsidRPr="00F94BDB">
        <w:rPr>
          <w:rFonts w:ascii="Arial" w:hAnsi="Arial" w:cs="Arial"/>
          <w:color w:val="010000"/>
          <w:sz w:val="20"/>
        </w:rPr>
        <w:t>Phong</w:t>
      </w:r>
      <w:proofErr w:type="spellEnd"/>
      <w:r w:rsidRPr="00F94BDB">
        <w:rPr>
          <w:rFonts w:ascii="Arial" w:hAnsi="Arial" w:cs="Arial"/>
          <w:color w:val="010000"/>
          <w:sz w:val="20"/>
        </w:rPr>
        <w:t xml:space="preserve"> Thermal Power Joint Stock Company. Therefore, the General Manager is requested to direct the safe, stable</w:t>
      </w:r>
      <w:r w:rsidR="00755E9C" w:rsidRPr="00F94BDB">
        <w:rPr>
          <w:rFonts w:ascii="Arial" w:hAnsi="Arial" w:cs="Arial"/>
          <w:color w:val="010000"/>
          <w:sz w:val="20"/>
        </w:rPr>
        <w:t>,</w:t>
      </w:r>
      <w:r w:rsidRPr="00F94BDB">
        <w:rPr>
          <w:rFonts w:ascii="Arial" w:hAnsi="Arial" w:cs="Arial"/>
          <w:color w:val="010000"/>
          <w:sz w:val="20"/>
        </w:rPr>
        <w:t xml:space="preserve"> and </w:t>
      </w:r>
      <w:bookmarkStart w:id="0" w:name="_GoBack"/>
      <w:r w:rsidRPr="00F94BDB">
        <w:rPr>
          <w:rFonts w:ascii="Arial" w:hAnsi="Arial" w:cs="Arial"/>
          <w:color w:val="010000"/>
          <w:sz w:val="20"/>
        </w:rPr>
        <w:t>reliable</w:t>
      </w:r>
      <w:bookmarkEnd w:id="0"/>
      <w:r w:rsidRPr="00F94BDB">
        <w:rPr>
          <w:rFonts w:ascii="Arial" w:hAnsi="Arial" w:cs="Arial"/>
          <w:color w:val="010000"/>
          <w:sz w:val="20"/>
        </w:rPr>
        <w:t xml:space="preserve"> operation of generating units, offering reasonable prices to optimize revenue to improve the efficiency of participating in the electricity market.</w:t>
      </w:r>
    </w:p>
    <w:p w14:paraId="0000002F" w14:textId="0466A8AD" w:rsidR="008E067C" w:rsidRPr="00F94BDB" w:rsidRDefault="00D1194B" w:rsidP="00B20513">
      <w:pPr>
        <w:numPr>
          <w:ilvl w:val="0"/>
          <w:numId w:val="3"/>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F94BDB">
        <w:rPr>
          <w:rFonts w:ascii="Arial" w:hAnsi="Arial" w:cs="Arial"/>
          <w:color w:val="010000"/>
          <w:sz w:val="20"/>
        </w:rPr>
        <w:t>For labor productivity targets: Request the General Manager of the Company to review and correct data reporting on the implementation of labor productivity targets before reporting to the Corporation, and at the same time compare and evaluate according to the targets assigned by the Corporation in the Document. No. 1281/EVNGENCO2-TCNS+TH+KH dated April 3, 2024.</w:t>
      </w:r>
    </w:p>
    <w:p w14:paraId="00000030" w14:textId="4CB0F0BC"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Implement the Report on explaining the ability to implement the generation efficiency target according to the direction of Power Generation Joint Stock Corporation 2 in Document No. </w:t>
      </w:r>
      <w:r w:rsidRPr="00F94BDB">
        <w:rPr>
          <w:rFonts w:ascii="Arial" w:hAnsi="Arial" w:cs="Arial"/>
          <w:color w:val="010000"/>
          <w:sz w:val="20"/>
        </w:rPr>
        <w:lastRenderedPageBreak/>
        <w:t>2327/EVNGENCO2-KTSX dated June 11, 2024.</w:t>
      </w:r>
    </w:p>
    <w:p w14:paraId="00000031" w14:textId="7748DB48" w:rsidR="008E067C" w:rsidRPr="00F94BDB" w:rsidRDefault="00D1194B" w:rsidP="00B20513">
      <w:pPr>
        <w:numPr>
          <w:ilvl w:val="0"/>
          <w:numId w:val="3"/>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Develop a project on restoring the design capacity of the generating units according to the direction of Power Generation Joint Stock Corporation 2 and the Board of Directors. </w:t>
      </w:r>
    </w:p>
    <w:p w14:paraId="00000032" w14:textId="45ED07FF"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Report to the Board of Directors of the Company on the status of operation, repair, maintenance,</w:t>
      </w:r>
      <w:r w:rsidR="00755E9C" w:rsidRPr="00F94BDB">
        <w:rPr>
          <w:rFonts w:ascii="Arial" w:hAnsi="Arial" w:cs="Arial"/>
          <w:color w:val="010000"/>
          <w:sz w:val="20"/>
        </w:rPr>
        <w:t xml:space="preserve"> </w:t>
      </w:r>
      <w:r w:rsidRPr="00F94BDB">
        <w:rPr>
          <w:rFonts w:ascii="Arial" w:hAnsi="Arial" w:cs="Arial"/>
          <w:color w:val="010000"/>
          <w:sz w:val="20"/>
        </w:rPr>
        <w:t>etc. of all coal mills of the Company.</w:t>
      </w:r>
    </w:p>
    <w:p w14:paraId="00000033" w14:textId="77777777" w:rsidR="008E067C" w:rsidRPr="00F94BDB" w:rsidRDefault="00D1194B" w:rsidP="00B20513">
      <w:pPr>
        <w:numPr>
          <w:ilvl w:val="0"/>
          <w:numId w:val="3"/>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F94BDB">
        <w:rPr>
          <w:rFonts w:ascii="Arial" w:hAnsi="Arial" w:cs="Arial"/>
          <w:color w:val="010000"/>
          <w:sz w:val="20"/>
        </w:rPr>
        <w:t>Strengthen governance within the Company, improve the quality of Documents/Reports to the Board of Directors/Gain opinions from Power Generation Joint Stock Corporation 2 to ensure clear content and full legal basis.</w:t>
      </w:r>
    </w:p>
    <w:p w14:paraId="00000034" w14:textId="31588A2B" w:rsidR="008E067C" w:rsidRPr="00F94BDB" w:rsidRDefault="00D1194B" w:rsidP="00B20513">
      <w:pPr>
        <w:numPr>
          <w:ilvl w:val="0"/>
          <w:numId w:val="3"/>
        </w:numPr>
        <w:pBdr>
          <w:top w:val="nil"/>
          <w:left w:val="nil"/>
          <w:bottom w:val="nil"/>
          <w:right w:val="nil"/>
          <w:between w:val="nil"/>
        </w:pBdr>
        <w:tabs>
          <w:tab w:val="left" w:pos="432"/>
          <w:tab w:val="left" w:pos="1000"/>
        </w:tabs>
        <w:spacing w:after="120" w:line="360" w:lineRule="auto"/>
        <w:jc w:val="both"/>
        <w:rPr>
          <w:rFonts w:ascii="Arial" w:eastAsia="Arial" w:hAnsi="Arial" w:cs="Arial"/>
          <w:color w:val="010000"/>
          <w:sz w:val="20"/>
          <w:szCs w:val="20"/>
        </w:rPr>
      </w:pPr>
      <w:r w:rsidRPr="00F94BDB">
        <w:rPr>
          <w:rFonts w:ascii="Arial" w:hAnsi="Arial" w:cs="Arial"/>
          <w:color w:val="010000"/>
          <w:sz w:val="20"/>
        </w:rPr>
        <w:t>Strengthen warehouse management, storage</w:t>
      </w:r>
      <w:r w:rsidR="00755E9C" w:rsidRPr="00F94BDB">
        <w:rPr>
          <w:rFonts w:ascii="Arial" w:hAnsi="Arial" w:cs="Arial"/>
          <w:color w:val="010000"/>
          <w:sz w:val="20"/>
        </w:rPr>
        <w:t>,</w:t>
      </w:r>
      <w:r w:rsidRPr="00F94BDB">
        <w:rPr>
          <w:rFonts w:ascii="Arial" w:hAnsi="Arial" w:cs="Arial"/>
          <w:color w:val="010000"/>
          <w:sz w:val="20"/>
        </w:rPr>
        <w:t xml:space="preserve"> and use of old materials and equipment.</w:t>
      </w:r>
    </w:p>
    <w:p w14:paraId="00000035" w14:textId="3156FD10" w:rsidR="008E067C" w:rsidRPr="00F94BDB" w:rsidRDefault="00D1194B" w:rsidP="00B20513">
      <w:pPr>
        <w:numPr>
          <w:ilvl w:val="0"/>
          <w:numId w:val="3"/>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Follow and implement the instructions of EVNGENCO2 in Document </w:t>
      </w:r>
      <w:r w:rsidR="00755E9C" w:rsidRPr="00F94BDB">
        <w:rPr>
          <w:rFonts w:ascii="Arial" w:hAnsi="Arial" w:cs="Arial"/>
          <w:color w:val="010000"/>
          <w:sz w:val="20"/>
        </w:rPr>
        <w:t xml:space="preserve">No. </w:t>
      </w:r>
      <w:r w:rsidRPr="00F94BDB">
        <w:rPr>
          <w:rFonts w:ascii="Arial" w:hAnsi="Arial" w:cs="Arial"/>
          <w:color w:val="010000"/>
          <w:sz w:val="20"/>
        </w:rPr>
        <w:t>1539/EVNGENCO2-TCNS+TH+PC dated April 18, 2024 on implementing the plan on arranging and organizing the apparatus according to the orientation of separating operations, investment project management, and repair work.</w:t>
      </w:r>
    </w:p>
    <w:p w14:paraId="00000036" w14:textId="0AE17319" w:rsidR="008E067C" w:rsidRPr="00F94BDB" w:rsidRDefault="00D1194B" w:rsidP="00B20513">
      <w:pPr>
        <w:numPr>
          <w:ilvl w:val="0"/>
          <w:numId w:val="3"/>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F94BDB">
        <w:rPr>
          <w:rFonts w:ascii="Arial" w:hAnsi="Arial" w:cs="Arial"/>
          <w:color w:val="010000"/>
          <w:sz w:val="20"/>
        </w:rPr>
        <w:t>Review, supplement</w:t>
      </w:r>
      <w:r w:rsidR="00F24C2A">
        <w:rPr>
          <w:rFonts w:ascii="Arial" w:hAnsi="Arial" w:cs="Arial"/>
          <w:color w:val="010000"/>
          <w:sz w:val="20"/>
        </w:rPr>
        <w:t>,</w:t>
      </w:r>
      <w:r w:rsidRPr="00F94BDB">
        <w:rPr>
          <w:rFonts w:ascii="Arial" w:hAnsi="Arial" w:cs="Arial"/>
          <w:color w:val="010000"/>
          <w:sz w:val="20"/>
        </w:rPr>
        <w:t xml:space="preserve"> and adjust internal regulations </w:t>
      </w:r>
      <w:r w:rsidR="00F24C2A">
        <w:rPr>
          <w:rFonts w:ascii="Arial" w:hAnsi="Arial" w:cs="Arial"/>
          <w:color w:val="010000"/>
          <w:sz w:val="20"/>
        </w:rPr>
        <w:t>following</w:t>
      </w:r>
      <w:r w:rsidRPr="00F94BDB">
        <w:rPr>
          <w:rFonts w:ascii="Arial" w:hAnsi="Arial" w:cs="Arial"/>
          <w:color w:val="010000"/>
          <w:sz w:val="20"/>
        </w:rPr>
        <w:t xml:space="preserve"> the rules and regulations of EVNGENCO2.</w:t>
      </w:r>
    </w:p>
    <w:p w14:paraId="00000037" w14:textId="5950C6A4" w:rsidR="008E067C" w:rsidRPr="00F94BDB" w:rsidRDefault="00D1194B" w:rsidP="00B20513">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F94BDB">
        <w:rPr>
          <w:rFonts w:ascii="Arial" w:hAnsi="Arial" w:cs="Arial"/>
          <w:color w:val="010000"/>
          <w:sz w:val="20"/>
        </w:rPr>
        <w:t>Strengthen the implementation of inspection, supervision, control</w:t>
      </w:r>
      <w:r w:rsidR="00F24C2A">
        <w:rPr>
          <w:rFonts w:ascii="Arial" w:hAnsi="Arial" w:cs="Arial"/>
          <w:color w:val="010000"/>
          <w:sz w:val="20"/>
        </w:rPr>
        <w:t>,</w:t>
      </w:r>
      <w:r w:rsidRPr="00F94BDB">
        <w:rPr>
          <w:rFonts w:ascii="Arial" w:hAnsi="Arial" w:cs="Arial"/>
          <w:color w:val="010000"/>
          <w:sz w:val="20"/>
        </w:rPr>
        <w:t xml:space="preserve"> and compliance of the Company's activities.</w:t>
      </w:r>
    </w:p>
    <w:p w14:paraId="00000038" w14:textId="71371D8F" w:rsidR="008E067C" w:rsidRPr="00F94BDB" w:rsidRDefault="00D1194B" w:rsidP="00B2051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4BDB">
        <w:rPr>
          <w:rFonts w:ascii="Arial" w:hAnsi="Arial" w:cs="Arial"/>
          <w:color w:val="010000"/>
          <w:sz w:val="20"/>
        </w:rPr>
        <w:t xml:space="preserve">‎‎Article 2. Members of the Board of Directors, </w:t>
      </w:r>
      <w:r w:rsidR="00755E9C" w:rsidRPr="00F94BDB">
        <w:rPr>
          <w:rFonts w:ascii="Arial" w:hAnsi="Arial" w:cs="Arial"/>
          <w:color w:val="010000"/>
          <w:sz w:val="20"/>
        </w:rPr>
        <w:t xml:space="preserve">and </w:t>
      </w:r>
      <w:r w:rsidRPr="00F94BDB">
        <w:rPr>
          <w:rFonts w:ascii="Arial" w:hAnsi="Arial" w:cs="Arial"/>
          <w:color w:val="010000"/>
          <w:sz w:val="20"/>
        </w:rPr>
        <w:t>the General Manager of the Company are responsible for implementing this Resolution.</w:t>
      </w:r>
    </w:p>
    <w:sectPr w:rsidR="008E067C" w:rsidRPr="00F94BDB" w:rsidSect="0009770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EBB"/>
    <w:multiLevelType w:val="multilevel"/>
    <w:tmpl w:val="D3AE4B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2527E7"/>
    <w:multiLevelType w:val="multilevel"/>
    <w:tmpl w:val="2FF0775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2A3BBC"/>
    <w:multiLevelType w:val="multilevel"/>
    <w:tmpl w:val="B896C44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7C"/>
    <w:rsid w:val="0009770E"/>
    <w:rsid w:val="000F17BF"/>
    <w:rsid w:val="003A6065"/>
    <w:rsid w:val="006721AD"/>
    <w:rsid w:val="00755E9C"/>
    <w:rsid w:val="008E067C"/>
    <w:rsid w:val="008E5D20"/>
    <w:rsid w:val="00B20513"/>
    <w:rsid w:val="00C97D5A"/>
    <w:rsid w:val="00D1194B"/>
    <w:rsid w:val="00E25591"/>
    <w:rsid w:val="00F24C2A"/>
    <w:rsid w:val="00F9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FEC9"/>
  <w15:docId w15:val="{0EE870DB-4DEC-4BD2-8409-D2CDD8AD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pPr>
      <w:ind w:firstLine="160"/>
    </w:pPr>
    <w:rPr>
      <w:rFonts w:ascii="Times New Roman" w:eastAsia="Times New Roman" w:hAnsi="Times New Roman" w:cs="Times New Roman"/>
      <w:sz w:val="20"/>
      <w:szCs w:val="20"/>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90" w:lineRule="auto"/>
      <w:ind w:firstLine="680"/>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Nn7eBJxfSJGub9mMZLOp5gwpzw==">CgMxLjA4AHIhMXVtSzFqa3JHZlVKa1Nia0o2NGpaay1MbGNFTkg0Smdn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1952</Words>
  <Characters>11210</Characters>
  <Application>Microsoft Office Word</Application>
  <DocSecurity>0</DocSecurity>
  <Lines>164</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10</cp:revision>
  <dcterms:created xsi:type="dcterms:W3CDTF">2024-06-20T09:56:00Z</dcterms:created>
  <dcterms:modified xsi:type="dcterms:W3CDTF">2024-06-21T03:41:00Z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007c250b86ee0b170dd411b2a939f6b5978136125850e0fdb00b5acdaca79273</vt:lpwstr>
  </property>
</Properties>
</file>