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A6D19">
        <w:rPr>
          <w:rFonts w:ascii="Arial" w:hAnsi="Arial" w:cs="Arial"/>
          <w:b/>
          <w:color w:val="010000"/>
          <w:sz w:val="20"/>
        </w:rPr>
        <w:t>VGP: Board Resolution</w:t>
      </w:r>
    </w:p>
    <w:p w14:paraId="00000002" w14:textId="1EA12BC7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On June 19, 2024, The </w:t>
      </w:r>
      <w:proofErr w:type="spellStart"/>
      <w:r w:rsidRPr="005A6D19">
        <w:rPr>
          <w:rFonts w:ascii="Arial" w:hAnsi="Arial" w:cs="Arial"/>
          <w:color w:val="010000"/>
          <w:sz w:val="20"/>
        </w:rPr>
        <w:t>Vegetexco</w:t>
      </w:r>
      <w:proofErr w:type="spellEnd"/>
      <w:r w:rsidRPr="005A6D19">
        <w:rPr>
          <w:rFonts w:ascii="Arial" w:hAnsi="Arial" w:cs="Arial"/>
          <w:color w:val="010000"/>
          <w:sz w:val="20"/>
        </w:rPr>
        <w:t xml:space="preserve"> Port JSC announced Resolution </w:t>
      </w:r>
      <w:r w:rsidR="002E74C8" w:rsidRPr="005A6D19">
        <w:rPr>
          <w:rFonts w:ascii="Arial" w:hAnsi="Arial" w:cs="Arial"/>
          <w:color w:val="010000"/>
          <w:sz w:val="20"/>
        </w:rPr>
        <w:t xml:space="preserve">No. </w:t>
      </w:r>
      <w:r w:rsidRPr="005A6D19">
        <w:rPr>
          <w:rFonts w:ascii="Arial" w:hAnsi="Arial" w:cs="Arial"/>
          <w:color w:val="010000"/>
          <w:sz w:val="20"/>
        </w:rPr>
        <w:t xml:space="preserve">177/2024/NQ-HDQT </w:t>
      </w:r>
      <w:r w:rsidRPr="005A6D19">
        <w:rPr>
          <w:rFonts w:ascii="Arial" w:hAnsi="Arial" w:cs="Arial"/>
          <w:color w:val="010000"/>
          <w:sz w:val="20"/>
          <w:lang w:val="vi-VN"/>
        </w:rPr>
        <w:t xml:space="preserve">on the </w:t>
      </w:r>
      <w:r w:rsidRPr="005A6D19">
        <w:rPr>
          <w:rFonts w:ascii="Arial" w:hAnsi="Arial" w:cs="Arial"/>
          <w:color w:val="010000"/>
          <w:sz w:val="20"/>
        </w:rPr>
        <w:t xml:space="preserve">authorization to carry out tasks under the authority of the Board of Directors in </w:t>
      </w:r>
      <w:r w:rsidR="005E096E">
        <w:rPr>
          <w:rFonts w:ascii="Arial" w:hAnsi="Arial" w:cs="Arial"/>
          <w:color w:val="010000"/>
          <w:sz w:val="20"/>
        </w:rPr>
        <w:t>convening</w:t>
      </w:r>
      <w:r w:rsidRPr="005A6D19">
        <w:rPr>
          <w:rFonts w:ascii="Arial" w:hAnsi="Arial" w:cs="Arial"/>
          <w:color w:val="010000"/>
          <w:sz w:val="20"/>
        </w:rPr>
        <w:t xml:space="preserve"> the Annual </w:t>
      </w:r>
      <w:r w:rsidR="005E096E">
        <w:rPr>
          <w:rFonts w:ascii="Arial" w:hAnsi="Arial" w:cs="Arial"/>
          <w:color w:val="010000"/>
          <w:sz w:val="20"/>
        </w:rPr>
        <w:t>General Meeting</w:t>
      </w:r>
      <w:r w:rsidR="00E00D63">
        <w:rPr>
          <w:rFonts w:ascii="Arial" w:hAnsi="Arial" w:cs="Arial"/>
          <w:color w:val="010000"/>
          <w:sz w:val="20"/>
        </w:rPr>
        <w:t xml:space="preserve"> 2024 as </w:t>
      </w:r>
      <w:r w:rsidR="003B67EB">
        <w:rPr>
          <w:rFonts w:ascii="Arial" w:hAnsi="Arial" w:cs="Arial"/>
          <w:color w:val="010000"/>
          <w:sz w:val="20"/>
        </w:rPr>
        <w:t>follows</w:t>
      </w:r>
      <w:r w:rsidR="00E00D63">
        <w:rPr>
          <w:rFonts w:ascii="Arial" w:hAnsi="Arial" w:cs="Arial"/>
          <w:color w:val="010000"/>
          <w:sz w:val="20"/>
        </w:rPr>
        <w:t>:</w:t>
      </w:r>
      <w:r w:rsidRPr="005A6D19">
        <w:rPr>
          <w:rFonts w:ascii="Arial" w:hAnsi="Arial" w:cs="Arial"/>
          <w:color w:val="010000"/>
          <w:sz w:val="20"/>
        </w:rPr>
        <w:t xml:space="preserve"> </w:t>
      </w:r>
    </w:p>
    <w:p w14:paraId="00000003" w14:textId="7D7818C0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>Article 1</w:t>
      </w:r>
      <w:r w:rsidR="003B67EB">
        <w:rPr>
          <w:rFonts w:ascii="Arial" w:hAnsi="Arial" w:cs="Arial"/>
          <w:color w:val="010000"/>
          <w:sz w:val="20"/>
        </w:rPr>
        <w:t>:</w:t>
      </w:r>
      <w:r w:rsidRPr="005A6D19">
        <w:rPr>
          <w:rFonts w:ascii="Arial" w:hAnsi="Arial" w:cs="Arial"/>
          <w:color w:val="010000"/>
          <w:sz w:val="20"/>
        </w:rPr>
        <w:t xml:space="preserve"> Authorize Mr. Pham Ngoc Quynh – </w:t>
      </w:r>
      <w:r w:rsidRPr="005A6D19">
        <w:rPr>
          <w:rFonts w:ascii="Arial" w:hAnsi="Arial" w:cs="Arial"/>
          <w:color w:val="010000"/>
          <w:sz w:val="20"/>
          <w:lang w:val="vi-VN"/>
        </w:rPr>
        <w:t xml:space="preserve">a </w:t>
      </w:r>
      <w:r w:rsidRPr="005A6D19">
        <w:rPr>
          <w:rFonts w:ascii="Arial" w:hAnsi="Arial" w:cs="Arial"/>
          <w:color w:val="010000"/>
          <w:sz w:val="20"/>
        </w:rPr>
        <w:t xml:space="preserve">member of the Board of Directors to carry out tasks under the authority of the Chair of the Board of Directors in </w:t>
      </w:r>
      <w:r w:rsidR="005E096E">
        <w:rPr>
          <w:rFonts w:ascii="Arial" w:hAnsi="Arial" w:cs="Arial"/>
          <w:color w:val="010000"/>
          <w:sz w:val="20"/>
        </w:rPr>
        <w:t>convening</w:t>
      </w:r>
      <w:r w:rsidRPr="005A6D19">
        <w:rPr>
          <w:rFonts w:ascii="Arial" w:hAnsi="Arial" w:cs="Arial"/>
          <w:color w:val="010000"/>
          <w:sz w:val="20"/>
        </w:rPr>
        <w:t xml:space="preserve"> the Annual </w:t>
      </w:r>
      <w:r w:rsidR="005E096E">
        <w:rPr>
          <w:rFonts w:ascii="Arial" w:hAnsi="Arial" w:cs="Arial"/>
          <w:color w:val="010000"/>
          <w:sz w:val="20"/>
        </w:rPr>
        <w:t>General Meeting</w:t>
      </w:r>
      <w:r w:rsidRPr="005A6D19">
        <w:rPr>
          <w:rFonts w:ascii="Arial" w:hAnsi="Arial" w:cs="Arial"/>
          <w:color w:val="010000"/>
          <w:sz w:val="20"/>
        </w:rPr>
        <w:t xml:space="preserve"> 2024, specifically as follows: </w:t>
      </w:r>
    </w:p>
    <w:p w14:paraId="00000004" w14:textId="36B1AFDA" w:rsidR="00A27E06" w:rsidRPr="005A6D19" w:rsidRDefault="00845FA6" w:rsidP="005E0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Monitor tasks and </w:t>
      </w:r>
      <w:r w:rsidR="005E096E">
        <w:rPr>
          <w:rFonts w:ascii="Arial" w:hAnsi="Arial" w:cs="Arial"/>
          <w:color w:val="010000"/>
          <w:sz w:val="20"/>
        </w:rPr>
        <w:t>convene</w:t>
      </w:r>
      <w:r w:rsidRPr="005A6D19">
        <w:rPr>
          <w:rFonts w:ascii="Arial" w:hAnsi="Arial" w:cs="Arial"/>
          <w:color w:val="010000"/>
          <w:sz w:val="20"/>
        </w:rPr>
        <w:t xml:space="preserve"> the Annual </w:t>
      </w:r>
      <w:r w:rsidR="005E096E">
        <w:rPr>
          <w:rFonts w:ascii="Arial" w:hAnsi="Arial" w:cs="Arial"/>
          <w:color w:val="010000"/>
          <w:sz w:val="20"/>
        </w:rPr>
        <w:t>General Meeting</w:t>
      </w:r>
      <w:r w:rsidRPr="005A6D19">
        <w:rPr>
          <w:rFonts w:ascii="Arial" w:hAnsi="Arial" w:cs="Arial"/>
          <w:color w:val="010000"/>
          <w:sz w:val="20"/>
        </w:rPr>
        <w:t xml:space="preserve"> 2024; </w:t>
      </w:r>
    </w:p>
    <w:p w14:paraId="00000005" w14:textId="6AAE8626" w:rsidR="00A27E06" w:rsidRPr="005A6D19" w:rsidRDefault="00845FA6" w:rsidP="005E0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On behalf of the Board of Directors, sign documents, which are under the authority of the Board of </w:t>
      </w:r>
      <w:r w:rsidRPr="005A6D19">
        <w:rPr>
          <w:rFonts w:ascii="Arial" w:hAnsi="Arial" w:cs="Arial"/>
          <w:color w:val="010000"/>
          <w:sz w:val="20"/>
          <w:lang w:val="vi-VN"/>
        </w:rPr>
        <w:t>Directors</w:t>
      </w:r>
      <w:r w:rsidRPr="005A6D19">
        <w:rPr>
          <w:rFonts w:ascii="Arial" w:hAnsi="Arial" w:cs="Arial"/>
          <w:color w:val="010000"/>
          <w:sz w:val="20"/>
        </w:rPr>
        <w:t xml:space="preserve">, present the Annual </w:t>
      </w:r>
      <w:r w:rsidR="005E096E">
        <w:rPr>
          <w:rFonts w:ascii="Arial" w:hAnsi="Arial" w:cs="Arial"/>
          <w:color w:val="010000"/>
          <w:sz w:val="20"/>
        </w:rPr>
        <w:t>General Meeting</w:t>
      </w:r>
      <w:r w:rsidRPr="005A6D19">
        <w:rPr>
          <w:rFonts w:ascii="Arial" w:hAnsi="Arial" w:cs="Arial"/>
          <w:color w:val="010000"/>
          <w:sz w:val="20"/>
        </w:rPr>
        <w:t xml:space="preserve"> 2024; </w:t>
      </w:r>
    </w:p>
    <w:p w14:paraId="00000006" w14:textId="6EB83DE7" w:rsidR="00A27E06" w:rsidRPr="005A6D19" w:rsidRDefault="00845FA6" w:rsidP="005E0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Sign documents after the Meeting and disclose information </w:t>
      </w:r>
      <w:r w:rsidR="005E096E">
        <w:rPr>
          <w:rFonts w:ascii="Arial" w:hAnsi="Arial" w:cs="Arial"/>
          <w:color w:val="010000"/>
          <w:sz w:val="20"/>
        </w:rPr>
        <w:t>under applicable laws</w:t>
      </w:r>
      <w:bookmarkStart w:id="1" w:name="_GoBack"/>
      <w:bookmarkEnd w:id="1"/>
      <w:r w:rsidRPr="005A6D19">
        <w:rPr>
          <w:rFonts w:ascii="Arial" w:hAnsi="Arial" w:cs="Arial"/>
          <w:color w:val="010000"/>
          <w:sz w:val="20"/>
        </w:rPr>
        <w:t xml:space="preserve">. </w:t>
      </w:r>
    </w:p>
    <w:p w14:paraId="00000007" w14:textId="4B08779E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The authorization period is from the date of signing the </w:t>
      </w:r>
      <w:r w:rsidRPr="005A6D19">
        <w:rPr>
          <w:rFonts w:ascii="Arial" w:hAnsi="Arial" w:cs="Arial"/>
          <w:color w:val="010000"/>
          <w:sz w:val="20"/>
          <w:lang w:val="vi-VN"/>
        </w:rPr>
        <w:t>minutes</w:t>
      </w:r>
      <w:r w:rsidRPr="005A6D19">
        <w:rPr>
          <w:rFonts w:ascii="Arial" w:hAnsi="Arial" w:cs="Arial"/>
          <w:color w:val="010000"/>
          <w:sz w:val="20"/>
        </w:rPr>
        <w:t xml:space="preserve"> until the end of the Annual </w:t>
      </w:r>
      <w:r w:rsidR="005E096E">
        <w:rPr>
          <w:rFonts w:ascii="Arial" w:hAnsi="Arial" w:cs="Arial"/>
          <w:color w:val="010000"/>
          <w:sz w:val="20"/>
        </w:rPr>
        <w:t>General Meeting</w:t>
      </w:r>
      <w:r w:rsidRPr="005A6D19">
        <w:rPr>
          <w:rFonts w:ascii="Arial" w:hAnsi="Arial" w:cs="Arial"/>
          <w:color w:val="010000"/>
          <w:sz w:val="20"/>
        </w:rPr>
        <w:t xml:space="preserve"> 2024</w:t>
      </w:r>
      <w:r w:rsidRPr="005A6D19">
        <w:rPr>
          <w:rFonts w:ascii="Arial" w:hAnsi="Arial" w:cs="Arial"/>
          <w:color w:val="010000"/>
          <w:sz w:val="20"/>
          <w:lang w:val="vi-VN"/>
        </w:rPr>
        <w:t xml:space="preserve"> of the Company</w:t>
      </w:r>
      <w:r w:rsidRPr="005A6D19">
        <w:rPr>
          <w:rFonts w:ascii="Arial" w:hAnsi="Arial" w:cs="Arial"/>
          <w:color w:val="010000"/>
          <w:sz w:val="20"/>
        </w:rPr>
        <w:t xml:space="preserve">. </w:t>
      </w:r>
    </w:p>
    <w:p w14:paraId="00000008" w14:textId="3B4AC2DE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 xml:space="preserve">Article 2: This </w:t>
      </w:r>
      <w:r w:rsidR="005E096E">
        <w:rPr>
          <w:rFonts w:ascii="Arial" w:hAnsi="Arial" w:cs="Arial"/>
          <w:color w:val="010000"/>
          <w:sz w:val="20"/>
        </w:rPr>
        <w:t xml:space="preserve">Board </w:t>
      </w:r>
      <w:r w:rsidR="005A6D19" w:rsidRPr="005A6D19">
        <w:rPr>
          <w:rFonts w:ascii="Arial" w:hAnsi="Arial" w:cs="Arial"/>
          <w:color w:val="010000"/>
          <w:sz w:val="20"/>
        </w:rPr>
        <w:t xml:space="preserve">Resolution </w:t>
      </w:r>
      <w:r w:rsidRPr="005A6D19">
        <w:rPr>
          <w:rFonts w:ascii="Arial" w:hAnsi="Arial" w:cs="Arial"/>
          <w:color w:val="010000"/>
          <w:sz w:val="20"/>
        </w:rPr>
        <w:t>takes effect from the date of its signing.</w:t>
      </w:r>
    </w:p>
    <w:p w14:paraId="00000009" w14:textId="467B6C82" w:rsidR="00A27E06" w:rsidRPr="005A6D19" w:rsidRDefault="00845FA6" w:rsidP="005E096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A6D19">
        <w:rPr>
          <w:rFonts w:ascii="Arial" w:hAnsi="Arial" w:cs="Arial"/>
          <w:color w:val="010000"/>
          <w:sz w:val="20"/>
        </w:rPr>
        <w:t>Article 3: Members of the Board of Directors</w:t>
      </w:r>
      <w:r w:rsidR="005E096E">
        <w:rPr>
          <w:rFonts w:ascii="Arial" w:hAnsi="Arial" w:cs="Arial"/>
          <w:color w:val="010000"/>
          <w:sz w:val="20"/>
        </w:rPr>
        <w:t xml:space="preserve"> and Executive Board </w:t>
      </w:r>
      <w:r w:rsidRPr="005A6D19">
        <w:rPr>
          <w:rFonts w:ascii="Arial" w:hAnsi="Arial" w:cs="Arial"/>
          <w:color w:val="010000"/>
          <w:sz w:val="20"/>
        </w:rPr>
        <w:t xml:space="preserve">and Heads of relevant departments are responsible for implementing this Resolution. </w:t>
      </w:r>
    </w:p>
    <w:sectPr w:rsidR="00A27E06" w:rsidRPr="005A6D19" w:rsidSect="00A142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549"/>
    <w:multiLevelType w:val="multilevel"/>
    <w:tmpl w:val="99A4CF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1E3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06"/>
    <w:rsid w:val="00183123"/>
    <w:rsid w:val="002E74C8"/>
    <w:rsid w:val="003B67EB"/>
    <w:rsid w:val="005A6D19"/>
    <w:rsid w:val="005E096E"/>
    <w:rsid w:val="00845FA6"/>
    <w:rsid w:val="00A142A2"/>
    <w:rsid w:val="00A27E06"/>
    <w:rsid w:val="00E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A4C67"/>
  <w15:docId w15:val="{9C5DC02F-10F3-4A38-AD74-585A565C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1E3C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/>
      <w:bCs/>
      <w:i/>
      <w:iCs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73771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330"/>
    </w:pPr>
    <w:rPr>
      <w:rFonts w:ascii="Times New Roman" w:eastAsia="Times New Roman" w:hAnsi="Times New Roman" w:cs="Times New Roman"/>
      <w:color w:val="261E3C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firstLine="380"/>
    </w:pPr>
    <w:rPr>
      <w:rFonts w:ascii="Courier New" w:eastAsia="Courier New" w:hAnsi="Courier New" w:cs="Courier New"/>
      <w:b/>
      <w:bCs/>
      <w:i/>
      <w:iCs/>
      <w:sz w:val="18"/>
      <w:szCs w:val="18"/>
      <w:u w:val="single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left="3120"/>
    </w:pPr>
    <w:rPr>
      <w:rFonts w:ascii="Arial" w:eastAsia="Arial" w:hAnsi="Arial" w:cs="Arial"/>
      <w:color w:val="E73771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eXdAzaGEQCCSTdeEdisFpW90Ow==">CgMxLjAyCGguZ2pkZ3hzOAByITFSLW0tbFZBaHFxdmhiWU44MjVGVW1jY29DRURpZzJESA==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2024-06-24T03:34:00Z</dcterms:created>
  <dcterms:modified xsi:type="dcterms:W3CDTF">2024-06-24T03:34:00Z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39b29eda80d6281c57d30c8b4c23df49d604afa9def503a1cdeeb59fca95d0f1</vt:lpwstr>
  </property>
</Properties>
</file>