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67994" w:rsidRPr="00BB2751" w:rsidRDefault="001042F0" w:rsidP="003C36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B2751">
        <w:rPr>
          <w:rFonts w:ascii="Arial" w:hAnsi="Arial" w:cs="Arial"/>
          <w:b/>
          <w:bCs/>
          <w:color w:val="010000"/>
          <w:sz w:val="20"/>
        </w:rPr>
        <w:t>CH5:</w:t>
      </w:r>
      <w:r w:rsidRPr="00BB2751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2185866D" w:rsidR="00A67994" w:rsidRPr="00BB2751" w:rsidRDefault="001042F0" w:rsidP="003C36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BB2751">
        <w:rPr>
          <w:rFonts w:ascii="Arial" w:hAnsi="Arial" w:cs="Arial"/>
          <w:color w:val="010000"/>
          <w:sz w:val="20"/>
        </w:rPr>
        <w:t xml:space="preserve">On June 20, 2024, Ha </w:t>
      </w:r>
      <w:proofErr w:type="spellStart"/>
      <w:r w:rsidRPr="00BB2751">
        <w:rPr>
          <w:rFonts w:ascii="Arial" w:hAnsi="Arial" w:cs="Arial"/>
          <w:color w:val="010000"/>
          <w:sz w:val="20"/>
        </w:rPr>
        <w:t>Noi</w:t>
      </w:r>
      <w:proofErr w:type="spellEnd"/>
      <w:r w:rsidRPr="00BB2751">
        <w:rPr>
          <w:rFonts w:ascii="Arial" w:hAnsi="Arial" w:cs="Arial"/>
          <w:color w:val="010000"/>
          <w:sz w:val="20"/>
        </w:rPr>
        <w:t xml:space="preserve"> Construction Joint Stock Company </w:t>
      </w:r>
      <w:r w:rsidR="003C3642">
        <w:rPr>
          <w:rFonts w:ascii="Arial" w:hAnsi="Arial" w:cs="Arial"/>
          <w:color w:val="010000"/>
          <w:sz w:val="20"/>
        </w:rPr>
        <w:t>No.</w:t>
      </w:r>
      <w:bookmarkStart w:id="1" w:name="_GoBack"/>
      <w:bookmarkEnd w:id="1"/>
      <w:r w:rsidRPr="00BB2751">
        <w:rPr>
          <w:rFonts w:ascii="Arial" w:hAnsi="Arial" w:cs="Arial"/>
          <w:color w:val="010000"/>
          <w:sz w:val="20"/>
        </w:rPr>
        <w:t xml:space="preserve"> announced Resolution </w:t>
      </w:r>
      <w:r w:rsidR="00CF1E31" w:rsidRPr="00BB2751">
        <w:rPr>
          <w:rFonts w:ascii="Arial" w:hAnsi="Arial" w:cs="Arial"/>
          <w:color w:val="010000"/>
          <w:sz w:val="20"/>
        </w:rPr>
        <w:t xml:space="preserve">No. </w:t>
      </w:r>
      <w:r w:rsidRPr="00BB2751">
        <w:rPr>
          <w:rFonts w:ascii="Arial" w:hAnsi="Arial" w:cs="Arial"/>
          <w:color w:val="010000"/>
          <w:sz w:val="20"/>
        </w:rPr>
        <w:t>239/HD</w:t>
      </w:r>
      <w:r w:rsidR="003C3642">
        <w:rPr>
          <w:rFonts w:ascii="Arial" w:hAnsi="Arial" w:cs="Arial"/>
          <w:color w:val="010000"/>
          <w:sz w:val="20"/>
        </w:rPr>
        <w:t>QT on dividend payment plan 2023</w:t>
      </w:r>
      <w:r w:rsidRPr="00BB2751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77777777" w:rsidR="00A67994" w:rsidRPr="00BB2751" w:rsidRDefault="001042F0" w:rsidP="003C36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2751">
        <w:rPr>
          <w:rFonts w:ascii="Arial" w:hAnsi="Arial" w:cs="Arial"/>
          <w:color w:val="010000"/>
          <w:sz w:val="20"/>
        </w:rPr>
        <w:t xml:space="preserve">Article 1: The Board of Directors decided to pay dividend 2023 as follows: </w:t>
      </w:r>
    </w:p>
    <w:p w14:paraId="00000004" w14:textId="77777777" w:rsidR="00A67994" w:rsidRPr="00BB2751" w:rsidRDefault="001042F0" w:rsidP="003C3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2"/>
          <w:tab w:val="left" w:pos="66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2751">
        <w:rPr>
          <w:rFonts w:ascii="Arial" w:hAnsi="Arial" w:cs="Arial"/>
          <w:color w:val="010000"/>
          <w:sz w:val="20"/>
        </w:rPr>
        <w:t>Record date for the list of shareholders to receive dividends: July 10, 2024</w:t>
      </w:r>
    </w:p>
    <w:p w14:paraId="00000005" w14:textId="3D84AED4" w:rsidR="00A67994" w:rsidRPr="00BB2751" w:rsidRDefault="007B2B14" w:rsidP="003C3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2"/>
          <w:tab w:val="left" w:pos="66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2751">
        <w:rPr>
          <w:rFonts w:ascii="Arial" w:hAnsi="Arial" w:cs="Arial"/>
          <w:color w:val="010000"/>
          <w:sz w:val="20"/>
        </w:rPr>
        <w:t xml:space="preserve">Date to pay dividends in </w:t>
      </w:r>
      <w:r w:rsidR="001042F0" w:rsidRPr="00BB2751">
        <w:rPr>
          <w:rFonts w:ascii="Arial" w:hAnsi="Arial" w:cs="Arial"/>
          <w:color w:val="010000"/>
          <w:sz w:val="20"/>
        </w:rPr>
        <w:t>2023:</w:t>
      </w:r>
      <w:r w:rsidR="00CF1E31" w:rsidRPr="00BB2751">
        <w:rPr>
          <w:rFonts w:ascii="Arial" w:hAnsi="Arial" w:cs="Arial"/>
          <w:color w:val="010000"/>
          <w:sz w:val="20"/>
        </w:rPr>
        <w:t xml:space="preserve"> </w:t>
      </w:r>
      <w:r w:rsidR="001042F0" w:rsidRPr="00BB2751">
        <w:rPr>
          <w:rFonts w:ascii="Arial" w:hAnsi="Arial" w:cs="Arial"/>
          <w:color w:val="010000"/>
          <w:sz w:val="20"/>
        </w:rPr>
        <w:t>July 30, 2024</w:t>
      </w:r>
    </w:p>
    <w:p w14:paraId="00000006" w14:textId="77777777" w:rsidR="00A67994" w:rsidRPr="00BB2751" w:rsidRDefault="001042F0" w:rsidP="003C3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2751">
        <w:rPr>
          <w:rFonts w:ascii="Arial" w:hAnsi="Arial" w:cs="Arial"/>
          <w:color w:val="010000"/>
          <w:sz w:val="20"/>
        </w:rPr>
        <w:t>Dividend payment rate in cash: 11% (equivalent to VND1,100/share)</w:t>
      </w:r>
    </w:p>
    <w:p w14:paraId="00000007" w14:textId="2E56FD46" w:rsidR="00A67994" w:rsidRPr="00BB2751" w:rsidRDefault="001042F0" w:rsidP="003C36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2751">
        <w:rPr>
          <w:rFonts w:ascii="Arial" w:hAnsi="Arial" w:cs="Arial"/>
          <w:color w:val="010000"/>
          <w:sz w:val="20"/>
        </w:rPr>
        <w:t xml:space="preserve">Article 2: This Board Resolution takes effect from the date of its signing, members of the Board of Directors, </w:t>
      </w:r>
      <w:r w:rsidR="007B2B14" w:rsidRPr="00BB2751">
        <w:rPr>
          <w:rFonts w:ascii="Arial" w:hAnsi="Arial" w:cs="Arial"/>
          <w:color w:val="010000"/>
          <w:sz w:val="20"/>
        </w:rPr>
        <w:t xml:space="preserve">and </w:t>
      </w:r>
      <w:r w:rsidRPr="00BB2751">
        <w:rPr>
          <w:rFonts w:ascii="Arial" w:hAnsi="Arial" w:cs="Arial"/>
          <w:color w:val="010000"/>
          <w:sz w:val="20"/>
        </w:rPr>
        <w:t xml:space="preserve">the Executive Board are responsible for implementing this Board Resolution in compliance with </w:t>
      </w:r>
      <w:r w:rsidR="007B2B14" w:rsidRPr="00BB2751">
        <w:rPr>
          <w:rFonts w:ascii="Arial" w:hAnsi="Arial" w:cs="Arial"/>
          <w:color w:val="010000"/>
          <w:sz w:val="20"/>
        </w:rPr>
        <w:t xml:space="preserve">the </w:t>
      </w:r>
      <w:r w:rsidRPr="00BB2751">
        <w:rPr>
          <w:rFonts w:ascii="Arial" w:hAnsi="Arial" w:cs="Arial"/>
          <w:color w:val="010000"/>
          <w:sz w:val="20"/>
        </w:rPr>
        <w:t xml:space="preserve">Charter of Ha </w:t>
      </w:r>
      <w:proofErr w:type="spellStart"/>
      <w:r w:rsidRPr="00BB2751">
        <w:rPr>
          <w:rFonts w:ascii="Arial" w:hAnsi="Arial" w:cs="Arial"/>
          <w:color w:val="010000"/>
          <w:sz w:val="20"/>
        </w:rPr>
        <w:t>Noi</w:t>
      </w:r>
      <w:proofErr w:type="spellEnd"/>
      <w:r w:rsidRPr="00BB2751">
        <w:rPr>
          <w:rFonts w:ascii="Arial" w:hAnsi="Arial" w:cs="Arial"/>
          <w:color w:val="010000"/>
          <w:sz w:val="20"/>
        </w:rPr>
        <w:t xml:space="preserve"> Construction Joint Stock Company No5. </w:t>
      </w:r>
    </w:p>
    <w:p w14:paraId="53CC1EDC" w14:textId="77777777" w:rsidR="003C3642" w:rsidRPr="00BB2751" w:rsidRDefault="003C36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3C3642" w:rsidRPr="00BB2751" w:rsidSect="00D7695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A5052"/>
    <w:multiLevelType w:val="multilevel"/>
    <w:tmpl w:val="317A76F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6363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94"/>
    <w:rsid w:val="001042F0"/>
    <w:rsid w:val="003C3642"/>
    <w:rsid w:val="007B2B14"/>
    <w:rsid w:val="00A67994"/>
    <w:rsid w:val="00B41564"/>
    <w:rsid w:val="00BB2751"/>
    <w:rsid w:val="00CF1E31"/>
    <w:rsid w:val="00D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391A6"/>
  <w15:docId w15:val="{49EF0625-1DCF-4975-A69D-A5628D38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6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6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color w:val="363636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color w:val="363636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48"/>
      <w:szCs w:val="4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NoBItcS9joiGAOCwWtgiyDE80Q==">CgMxLjAyCGguZ2pkZ3hzOAByITE1eWtLWUd5NHZXUmhfZWQ5NnFoR1U0MTI2LW9LQlFpVg==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583</Characters>
  <Application>Microsoft Office Word</Application>
  <DocSecurity>0</DocSecurity>
  <Lines>10</Lines>
  <Paragraphs>7</Paragraphs>
  <ScaleCrop>false</ScaleCrop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2024-06-24T03:25:00Z</dcterms:created>
  <dcterms:modified xsi:type="dcterms:W3CDTF">2024-06-25T03:28:00Z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a8209688a5bb6ddab599fbaf6ca57b5a47ed9cf2decc49fd213562b21fdb956d</vt:lpwstr>
  </property>
</Properties>
</file>