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56A7D" w:rsidRPr="005F0B2E" w:rsidRDefault="00A219CD" w:rsidP="00A27DBB">
      <w:pPr>
        <w:pBdr>
          <w:top w:val="nil"/>
          <w:left w:val="nil"/>
          <w:bottom w:val="nil"/>
          <w:right w:val="nil"/>
          <w:between w:val="nil"/>
        </w:pBdr>
        <w:tabs>
          <w:tab w:val="left" w:pos="69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F0B2E">
        <w:rPr>
          <w:rFonts w:ascii="Arial" w:hAnsi="Arial" w:cs="Arial"/>
          <w:b/>
          <w:color w:val="010000"/>
          <w:sz w:val="20"/>
        </w:rPr>
        <w:t xml:space="preserve">MNB: Board Resolution </w:t>
      </w:r>
    </w:p>
    <w:p w14:paraId="00000002" w14:textId="04754D55" w:rsidR="00956A7D" w:rsidRPr="005F0B2E" w:rsidRDefault="00A219CD" w:rsidP="00A27DBB">
      <w:pPr>
        <w:pBdr>
          <w:top w:val="nil"/>
          <w:left w:val="nil"/>
          <w:bottom w:val="nil"/>
          <w:right w:val="nil"/>
          <w:between w:val="nil"/>
        </w:pBdr>
        <w:tabs>
          <w:tab w:val="left" w:pos="6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 xml:space="preserve">On June 10, 2024, Nhabe Garment Corporation Joint Stock Company announced Resolution </w:t>
      </w:r>
      <w:r w:rsidR="006006A7" w:rsidRPr="005F0B2E">
        <w:rPr>
          <w:rFonts w:ascii="Arial" w:hAnsi="Arial" w:cs="Arial"/>
          <w:color w:val="010000"/>
          <w:sz w:val="20"/>
        </w:rPr>
        <w:t xml:space="preserve">No. </w:t>
      </w:r>
      <w:r w:rsidRPr="005F0B2E">
        <w:rPr>
          <w:rFonts w:ascii="Arial" w:hAnsi="Arial" w:cs="Arial"/>
          <w:color w:val="010000"/>
          <w:sz w:val="20"/>
        </w:rPr>
        <w:t xml:space="preserve">25/2024/NQ-HDQT on the approval of the results of share issuance in </w:t>
      </w:r>
      <w:r w:rsidR="00F45394" w:rsidRPr="005F0B2E">
        <w:rPr>
          <w:rFonts w:ascii="Arial" w:hAnsi="Arial" w:cs="Arial"/>
          <w:color w:val="010000"/>
          <w:sz w:val="20"/>
        </w:rPr>
        <w:t xml:space="preserve">the </w:t>
      </w:r>
      <w:r w:rsidRPr="005F0B2E">
        <w:rPr>
          <w:rFonts w:ascii="Arial" w:hAnsi="Arial" w:cs="Arial"/>
          <w:color w:val="010000"/>
          <w:sz w:val="20"/>
        </w:rPr>
        <w:t xml:space="preserve">Employee Stock Ownership Plan as follows: </w:t>
      </w:r>
    </w:p>
    <w:p w14:paraId="00000003" w14:textId="6AAE9050" w:rsidR="00956A7D" w:rsidRPr="005F0B2E" w:rsidRDefault="00A219CD" w:rsidP="00A27DBB">
      <w:pPr>
        <w:pBdr>
          <w:top w:val="nil"/>
          <w:left w:val="nil"/>
          <w:bottom w:val="nil"/>
          <w:right w:val="nil"/>
          <w:between w:val="nil"/>
        </w:pBdr>
        <w:tabs>
          <w:tab w:val="left" w:pos="6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 xml:space="preserve">Article 1: Approve the results of share issuance in </w:t>
      </w:r>
      <w:r w:rsidR="00F45394" w:rsidRPr="005F0B2E">
        <w:rPr>
          <w:rFonts w:ascii="Arial" w:hAnsi="Arial" w:cs="Arial"/>
          <w:color w:val="010000"/>
          <w:sz w:val="20"/>
        </w:rPr>
        <w:t xml:space="preserve">the </w:t>
      </w:r>
      <w:r w:rsidRPr="005F0B2E">
        <w:rPr>
          <w:rFonts w:ascii="Arial" w:hAnsi="Arial" w:cs="Arial"/>
          <w:color w:val="010000"/>
          <w:sz w:val="20"/>
        </w:rPr>
        <w:t xml:space="preserve">Employee Stock Ownership Plan in the Company according to Extraordinary General Mandate 2024 </w:t>
      </w:r>
      <w:r w:rsidR="006006A7" w:rsidRPr="005F0B2E">
        <w:rPr>
          <w:rFonts w:ascii="Arial" w:hAnsi="Arial" w:cs="Arial"/>
          <w:color w:val="010000"/>
          <w:sz w:val="20"/>
        </w:rPr>
        <w:t xml:space="preserve">No. </w:t>
      </w:r>
      <w:r w:rsidRPr="005F0B2E">
        <w:rPr>
          <w:rFonts w:ascii="Arial" w:hAnsi="Arial" w:cs="Arial"/>
          <w:color w:val="010000"/>
          <w:sz w:val="20"/>
        </w:rPr>
        <w:t xml:space="preserve">01/2024/NQ-DHDCD dated March 01, 2024 as follows: </w:t>
      </w:r>
    </w:p>
    <w:p w14:paraId="00000004" w14:textId="77777777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>Share name: Nhabe Garment Corporation Joint Stock Company</w:t>
      </w:r>
    </w:p>
    <w:p w14:paraId="00000005" w14:textId="77777777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>Securities code: MNB</w:t>
      </w:r>
    </w:p>
    <w:p w14:paraId="00000007" w14:textId="77777777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>Par value: VND10,000/share;</w:t>
      </w:r>
    </w:p>
    <w:p w14:paraId="00000008" w14:textId="6F6E330A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>Number of shares expected to be issued:</w:t>
      </w:r>
      <w:r w:rsidR="006006A7" w:rsidRPr="005F0B2E">
        <w:rPr>
          <w:rFonts w:ascii="Arial" w:hAnsi="Arial" w:cs="Arial"/>
          <w:color w:val="010000"/>
          <w:sz w:val="20"/>
        </w:rPr>
        <w:t xml:space="preserve"> </w:t>
      </w:r>
      <w:r w:rsidRPr="005F0B2E">
        <w:rPr>
          <w:rFonts w:ascii="Arial" w:hAnsi="Arial" w:cs="Arial"/>
          <w:color w:val="010000"/>
          <w:sz w:val="20"/>
        </w:rPr>
        <w:t>890,000 shares</w:t>
      </w:r>
    </w:p>
    <w:p w14:paraId="00000009" w14:textId="77777777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>Issuance price: VND10,000/share;</w:t>
      </w:r>
    </w:p>
    <w:p w14:paraId="0000000A" w14:textId="77777777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>Number of issued shares: 890,000 shares</w:t>
      </w:r>
    </w:p>
    <w:p w14:paraId="0000000B" w14:textId="77777777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>Total proceeds: VND8,900,000,000</w:t>
      </w:r>
    </w:p>
    <w:p w14:paraId="0000000C" w14:textId="109F792D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 xml:space="preserve">Number of employees </w:t>
      </w:r>
      <w:r w:rsidR="00F45394" w:rsidRPr="005F0B2E">
        <w:rPr>
          <w:rFonts w:ascii="Arial" w:hAnsi="Arial" w:cs="Arial"/>
          <w:color w:val="010000"/>
          <w:sz w:val="20"/>
        </w:rPr>
        <w:t xml:space="preserve">receiving </w:t>
      </w:r>
      <w:r w:rsidRPr="005F0B2E">
        <w:rPr>
          <w:rFonts w:ascii="Arial" w:hAnsi="Arial" w:cs="Arial"/>
          <w:color w:val="010000"/>
          <w:sz w:val="20"/>
        </w:rPr>
        <w:t>shares:</w:t>
      </w:r>
      <w:r w:rsidR="006006A7" w:rsidRPr="005F0B2E">
        <w:rPr>
          <w:rFonts w:ascii="Arial" w:hAnsi="Arial" w:cs="Arial"/>
          <w:color w:val="010000"/>
          <w:sz w:val="20"/>
        </w:rPr>
        <w:t xml:space="preserve"> </w:t>
      </w:r>
      <w:r w:rsidRPr="005F0B2E">
        <w:rPr>
          <w:rFonts w:ascii="Arial" w:hAnsi="Arial" w:cs="Arial"/>
          <w:color w:val="010000"/>
          <w:sz w:val="20"/>
        </w:rPr>
        <w:t xml:space="preserve">62 people. </w:t>
      </w:r>
      <w:r w:rsidR="00F45394" w:rsidRPr="005F0B2E">
        <w:rPr>
          <w:rFonts w:ascii="Arial" w:hAnsi="Arial" w:cs="Arial"/>
          <w:color w:val="010000"/>
          <w:sz w:val="20"/>
        </w:rPr>
        <w:t xml:space="preserve">The </w:t>
      </w:r>
      <w:r w:rsidRPr="005F0B2E">
        <w:rPr>
          <w:rFonts w:ascii="Arial" w:hAnsi="Arial" w:cs="Arial"/>
          <w:color w:val="010000"/>
          <w:sz w:val="20"/>
        </w:rPr>
        <w:t xml:space="preserve">List of employees attending to buy shares according to the ESOP in the Company </w:t>
      </w:r>
      <w:r w:rsidR="00F45394" w:rsidRPr="005F0B2E">
        <w:rPr>
          <w:rFonts w:ascii="Arial" w:hAnsi="Arial" w:cs="Arial"/>
          <w:color w:val="010000"/>
          <w:sz w:val="20"/>
        </w:rPr>
        <w:t xml:space="preserve">is </w:t>
      </w:r>
      <w:r w:rsidRPr="005F0B2E">
        <w:rPr>
          <w:rFonts w:ascii="Arial" w:hAnsi="Arial" w:cs="Arial"/>
          <w:color w:val="010000"/>
          <w:sz w:val="20"/>
        </w:rPr>
        <w:t>attached with this Board Resolution</w:t>
      </w:r>
    </w:p>
    <w:p w14:paraId="0000000D" w14:textId="0DAFB09F" w:rsidR="00956A7D" w:rsidRPr="005F0B2E" w:rsidRDefault="00A219CD" w:rsidP="00A27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 xml:space="preserve">Transfer restrictions: The number of shares issued under the ESOP will be </w:t>
      </w:r>
      <w:r w:rsidR="005F0B2E" w:rsidRPr="005F0B2E">
        <w:rPr>
          <w:rFonts w:ascii="Arial" w:hAnsi="Arial" w:cs="Arial"/>
          <w:color w:val="010000"/>
          <w:sz w:val="20"/>
        </w:rPr>
        <w:t xml:space="preserve">under </w:t>
      </w:r>
      <w:r w:rsidRPr="005F0B2E">
        <w:rPr>
          <w:rFonts w:ascii="Arial" w:hAnsi="Arial" w:cs="Arial"/>
          <w:color w:val="010000"/>
          <w:sz w:val="20"/>
        </w:rPr>
        <w:t xml:space="preserve">transfer restrictions within 02 years from the date of completion of share issuance. </w:t>
      </w:r>
    </w:p>
    <w:p w14:paraId="0000000E" w14:textId="0BB57ED6" w:rsidR="00956A7D" w:rsidRPr="005F0B2E" w:rsidRDefault="00A219CD" w:rsidP="00A27DB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B2E">
        <w:rPr>
          <w:rFonts w:ascii="Arial" w:hAnsi="Arial" w:cs="Arial"/>
          <w:color w:val="010000"/>
          <w:sz w:val="20"/>
        </w:rPr>
        <w:t xml:space="preserve">Article 2: Members of the Board of Directors </w:t>
      </w:r>
      <w:r w:rsidR="00F45394" w:rsidRPr="005F0B2E">
        <w:rPr>
          <w:rFonts w:ascii="Arial" w:hAnsi="Arial" w:cs="Arial"/>
          <w:color w:val="010000"/>
          <w:sz w:val="20"/>
        </w:rPr>
        <w:t>supervise</w:t>
      </w:r>
      <w:r w:rsidRPr="005F0B2E">
        <w:rPr>
          <w:rFonts w:ascii="Arial" w:hAnsi="Arial" w:cs="Arial"/>
          <w:color w:val="010000"/>
          <w:sz w:val="20"/>
        </w:rPr>
        <w:t xml:space="preserve"> and </w:t>
      </w:r>
      <w:r w:rsidR="00F45394" w:rsidRPr="005F0B2E">
        <w:rPr>
          <w:rFonts w:ascii="Arial" w:hAnsi="Arial" w:cs="Arial"/>
          <w:color w:val="010000"/>
          <w:sz w:val="20"/>
        </w:rPr>
        <w:t>inspect</w:t>
      </w:r>
      <w:r w:rsidRPr="005F0B2E">
        <w:rPr>
          <w:rFonts w:ascii="Arial" w:hAnsi="Arial" w:cs="Arial"/>
          <w:color w:val="010000"/>
          <w:sz w:val="20"/>
        </w:rPr>
        <w:t xml:space="preserve"> the implementation; </w:t>
      </w:r>
      <w:r w:rsidR="00F45394" w:rsidRPr="005F0B2E">
        <w:rPr>
          <w:rFonts w:ascii="Arial" w:hAnsi="Arial" w:cs="Arial"/>
          <w:color w:val="010000"/>
          <w:sz w:val="20"/>
        </w:rPr>
        <w:t xml:space="preserve">the </w:t>
      </w:r>
      <w:r w:rsidRPr="005F0B2E">
        <w:rPr>
          <w:rFonts w:ascii="Arial" w:hAnsi="Arial" w:cs="Arial"/>
          <w:color w:val="010000"/>
          <w:sz w:val="20"/>
        </w:rPr>
        <w:t xml:space="preserve">General Manager of the Company is responsible for directing relevant departments and individuals </w:t>
      </w:r>
      <w:r w:rsidR="00F45394" w:rsidRPr="005F0B2E">
        <w:rPr>
          <w:rFonts w:ascii="Arial" w:hAnsi="Arial" w:cs="Arial"/>
          <w:color w:val="010000"/>
          <w:sz w:val="20"/>
        </w:rPr>
        <w:t xml:space="preserve">to </w:t>
      </w:r>
      <w:r w:rsidRPr="005F0B2E">
        <w:rPr>
          <w:rFonts w:ascii="Arial" w:hAnsi="Arial" w:cs="Arial"/>
          <w:color w:val="010000"/>
          <w:sz w:val="20"/>
        </w:rPr>
        <w:t xml:space="preserve">implement </w:t>
      </w:r>
      <w:r w:rsidR="00F45394" w:rsidRPr="005F0B2E">
        <w:rPr>
          <w:rFonts w:ascii="Arial" w:hAnsi="Arial" w:cs="Arial"/>
          <w:color w:val="010000"/>
          <w:sz w:val="20"/>
        </w:rPr>
        <w:t xml:space="preserve">based on this Resolution. </w:t>
      </w:r>
      <w:r w:rsidRPr="005F0B2E">
        <w:rPr>
          <w:rFonts w:ascii="Arial" w:hAnsi="Arial" w:cs="Arial"/>
          <w:color w:val="010000"/>
          <w:sz w:val="20"/>
        </w:rPr>
        <w:t>This Board Resolution takes effect on the date of its signing./.</w:t>
      </w:r>
    </w:p>
    <w:sectPr w:rsidR="00956A7D" w:rsidRPr="005F0B2E" w:rsidSect="00A27DB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281"/>
    <w:multiLevelType w:val="multilevel"/>
    <w:tmpl w:val="A39627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D"/>
    <w:rsid w:val="00213831"/>
    <w:rsid w:val="005F0B2E"/>
    <w:rsid w:val="006006A7"/>
    <w:rsid w:val="00956A7D"/>
    <w:rsid w:val="00A219CD"/>
    <w:rsid w:val="00A27DBB"/>
    <w:rsid w:val="00F45394"/>
    <w:rsid w:val="00F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ABAD7"/>
  <w15:docId w15:val="{B8B519F0-FFDC-44FA-8024-4539A91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7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color w:val="363637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i/>
      <w:iCs/>
      <w:color w:val="363637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Heading11">
    <w:name w:val="Heading #1"/>
    <w:basedOn w:val="Normal"/>
    <w:link w:val="Heading10"/>
    <w:pPr>
      <w:spacing w:line="271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mallCaps/>
      <w:color w:val="363637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left="10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hCcHjUDWL31/XtrMyjUmOxCOGA==">CgMxLjA4AHIhMVBsWnYydEpnckFPTVVSejRpaGt1Y1VnRTFrY1J1ZF9L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2024-06-25T03:19:00Z</dcterms:created>
  <dcterms:modified xsi:type="dcterms:W3CDTF">2024-06-25T03:19:00Z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9ce2ffe729fa75e9cf65291fdf21d5b75396e49a0a2638abfc8f9653d9e00612</vt:lpwstr>
  </property>
</Properties>
</file>