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57CD2" w:rsidRPr="008549AA" w:rsidRDefault="006E7F69" w:rsidP="00555F7A">
      <w:pPr>
        <w:widowControl/>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8549AA">
        <w:rPr>
          <w:rFonts w:ascii="Arial" w:hAnsi="Arial" w:cs="Arial"/>
          <w:b/>
          <w:color w:val="010000"/>
          <w:sz w:val="20"/>
        </w:rPr>
        <w:t>NTP: Notice on the share issuance for dividend payment</w:t>
      </w:r>
    </w:p>
    <w:p w14:paraId="00000002" w14:textId="153EC704" w:rsidR="00557CD2" w:rsidRPr="008549AA" w:rsidRDefault="006E7F69" w:rsidP="00555F7A">
      <w:pPr>
        <w:widowControl/>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549AA">
        <w:rPr>
          <w:rFonts w:ascii="Arial" w:hAnsi="Arial" w:cs="Arial"/>
          <w:color w:val="010000"/>
          <w:sz w:val="20"/>
        </w:rPr>
        <w:t xml:space="preserve">On June 21, 2024, Tien Phong Plastic JSC announced Notice </w:t>
      </w:r>
      <w:r w:rsidR="0066202A" w:rsidRPr="008549AA">
        <w:rPr>
          <w:rFonts w:ascii="Arial" w:hAnsi="Arial" w:cs="Arial"/>
          <w:color w:val="010000"/>
          <w:sz w:val="20"/>
        </w:rPr>
        <w:t xml:space="preserve">No. </w:t>
      </w:r>
      <w:r w:rsidRPr="008549AA">
        <w:rPr>
          <w:rFonts w:ascii="Arial" w:hAnsi="Arial" w:cs="Arial"/>
          <w:color w:val="010000"/>
          <w:sz w:val="20"/>
        </w:rPr>
        <w:t>49/NTP-HDQT on the issuance of shares for dividend payment as follows:</w:t>
      </w:r>
    </w:p>
    <w:p w14:paraId="00000003" w14:textId="77777777" w:rsidR="00557CD2" w:rsidRPr="008549AA" w:rsidRDefault="006E7F69" w:rsidP="00555F7A">
      <w:pPr>
        <w:numPr>
          <w:ilvl w:val="0"/>
          <w:numId w:val="1"/>
        </w:numPr>
        <w:pBdr>
          <w:top w:val="nil"/>
          <w:left w:val="nil"/>
          <w:bottom w:val="nil"/>
          <w:right w:val="nil"/>
          <w:between w:val="nil"/>
        </w:pBdr>
        <w:tabs>
          <w:tab w:val="left" w:pos="330"/>
          <w:tab w:val="left" w:pos="360"/>
        </w:tabs>
        <w:spacing w:after="120" w:line="360" w:lineRule="auto"/>
        <w:jc w:val="both"/>
        <w:rPr>
          <w:rFonts w:ascii="Arial" w:eastAsia="Arial" w:hAnsi="Arial" w:cs="Arial"/>
          <w:color w:val="010000"/>
          <w:sz w:val="20"/>
          <w:szCs w:val="20"/>
        </w:rPr>
      </w:pPr>
      <w:r w:rsidRPr="008549AA">
        <w:rPr>
          <w:rFonts w:ascii="Arial" w:hAnsi="Arial" w:cs="Arial"/>
          <w:color w:val="010000"/>
          <w:sz w:val="20"/>
        </w:rPr>
        <w:t>Share name: Share of Tien Phong Plastic JSC</w:t>
      </w:r>
    </w:p>
    <w:p w14:paraId="00000004" w14:textId="77777777" w:rsidR="00557CD2" w:rsidRPr="008549AA" w:rsidRDefault="006E7F69" w:rsidP="00555F7A">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549AA">
        <w:rPr>
          <w:rFonts w:ascii="Arial" w:hAnsi="Arial" w:cs="Arial"/>
          <w:color w:val="010000"/>
          <w:sz w:val="20"/>
        </w:rPr>
        <w:t>Share type: Common shares</w:t>
      </w:r>
    </w:p>
    <w:p w14:paraId="00000005" w14:textId="77777777" w:rsidR="00557CD2" w:rsidRPr="008549AA" w:rsidRDefault="006E7F69" w:rsidP="00555F7A">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549AA">
        <w:rPr>
          <w:rFonts w:ascii="Arial" w:hAnsi="Arial" w:cs="Arial"/>
          <w:color w:val="010000"/>
          <w:sz w:val="20"/>
        </w:rPr>
        <w:t>Total number of issued shares: 129,575,334 shares.</w:t>
      </w:r>
    </w:p>
    <w:p w14:paraId="00000006" w14:textId="77777777" w:rsidR="00557CD2" w:rsidRPr="008549AA" w:rsidRDefault="006E7F69" w:rsidP="00555F7A">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549AA">
        <w:rPr>
          <w:rFonts w:ascii="Arial" w:hAnsi="Arial" w:cs="Arial"/>
          <w:color w:val="010000"/>
          <w:sz w:val="20"/>
        </w:rPr>
        <w:t>Number of outstanding shares: 129,575,334 shares.</w:t>
      </w:r>
    </w:p>
    <w:p w14:paraId="00000007" w14:textId="77777777" w:rsidR="00557CD2" w:rsidRPr="008549AA" w:rsidRDefault="006E7F69" w:rsidP="00555F7A">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549AA">
        <w:rPr>
          <w:rFonts w:ascii="Arial" w:hAnsi="Arial" w:cs="Arial"/>
          <w:color w:val="010000"/>
          <w:sz w:val="20"/>
        </w:rPr>
        <w:t>Number of treasury shares: 0 shares.</w:t>
      </w:r>
    </w:p>
    <w:p w14:paraId="00000008" w14:textId="77777777" w:rsidR="00557CD2" w:rsidRPr="008549AA" w:rsidRDefault="006E7F69" w:rsidP="00555F7A">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549AA">
        <w:rPr>
          <w:rFonts w:ascii="Arial" w:hAnsi="Arial" w:cs="Arial"/>
          <w:color w:val="010000"/>
          <w:sz w:val="20"/>
        </w:rPr>
        <w:t>Number of shares expected to be issued: 12,957,533 shares.</w:t>
      </w:r>
    </w:p>
    <w:p w14:paraId="00000009" w14:textId="2CE91197" w:rsidR="00557CD2" w:rsidRPr="008549AA" w:rsidRDefault="006E7F69" w:rsidP="00555F7A">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549AA">
        <w:rPr>
          <w:rFonts w:ascii="Arial" w:hAnsi="Arial" w:cs="Arial"/>
          <w:color w:val="010000"/>
          <w:sz w:val="20"/>
        </w:rPr>
        <w:t xml:space="preserve">Total issuance value at par value: </w:t>
      </w:r>
      <w:r w:rsidR="0054643F" w:rsidRPr="008549AA">
        <w:rPr>
          <w:rFonts w:ascii="Arial" w:hAnsi="Arial" w:cs="Arial"/>
          <w:color w:val="010000"/>
          <w:sz w:val="20"/>
        </w:rPr>
        <w:t>VND</w:t>
      </w:r>
      <w:r w:rsidRPr="008549AA">
        <w:rPr>
          <w:rFonts w:ascii="Arial" w:hAnsi="Arial" w:cs="Arial"/>
          <w:color w:val="010000"/>
          <w:sz w:val="20"/>
        </w:rPr>
        <w:t>129,575,330,000.</w:t>
      </w:r>
    </w:p>
    <w:p w14:paraId="0000000A" w14:textId="5943AD11" w:rsidR="00557CD2" w:rsidRPr="008549AA" w:rsidRDefault="006E7F69" w:rsidP="00555F7A">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549AA">
        <w:rPr>
          <w:rFonts w:ascii="Arial" w:hAnsi="Arial" w:cs="Arial"/>
          <w:color w:val="010000"/>
          <w:sz w:val="20"/>
        </w:rPr>
        <w:t>Right exercise rate: 10:01 (Shareholders owning 10 old shares will receive</w:t>
      </w:r>
      <w:r w:rsidR="004F17BC" w:rsidRPr="008549AA">
        <w:rPr>
          <w:rFonts w:ascii="Arial" w:hAnsi="Arial" w:cs="Arial"/>
          <w:color w:val="010000"/>
          <w:sz w:val="20"/>
        </w:rPr>
        <w:t xml:space="preserve"> </w:t>
      </w:r>
      <w:r w:rsidR="0054643F" w:rsidRPr="008549AA">
        <w:rPr>
          <w:rFonts w:ascii="Arial" w:hAnsi="Arial" w:cs="Arial"/>
          <w:color w:val="010000"/>
          <w:sz w:val="20"/>
        </w:rPr>
        <w:t xml:space="preserve">01 </w:t>
      </w:r>
      <w:r w:rsidRPr="008549AA">
        <w:rPr>
          <w:rFonts w:ascii="Arial" w:hAnsi="Arial" w:cs="Arial"/>
          <w:color w:val="010000"/>
          <w:sz w:val="20"/>
        </w:rPr>
        <w:t>additional</w:t>
      </w:r>
      <w:r w:rsidR="0054643F" w:rsidRPr="008549AA">
        <w:rPr>
          <w:rFonts w:ascii="Arial" w:hAnsi="Arial" w:cs="Arial"/>
          <w:color w:val="010000"/>
          <w:sz w:val="20"/>
        </w:rPr>
        <w:t xml:space="preserve"> </w:t>
      </w:r>
      <w:r w:rsidRPr="008549AA">
        <w:rPr>
          <w:rFonts w:ascii="Arial" w:hAnsi="Arial" w:cs="Arial"/>
          <w:color w:val="010000"/>
          <w:sz w:val="20"/>
        </w:rPr>
        <w:t>new share).</w:t>
      </w:r>
    </w:p>
    <w:p w14:paraId="0000000B" w14:textId="77777777" w:rsidR="00557CD2" w:rsidRPr="008549AA" w:rsidRDefault="006E7F69" w:rsidP="00555F7A">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549AA">
        <w:rPr>
          <w:rFonts w:ascii="Arial" w:hAnsi="Arial" w:cs="Arial"/>
          <w:color w:val="010000"/>
          <w:sz w:val="20"/>
        </w:rPr>
        <w:t>Capital source for the issuance: Profit after tax in 2023.</w:t>
      </w:r>
    </w:p>
    <w:p w14:paraId="0000000C" w14:textId="77777777" w:rsidR="00557CD2" w:rsidRPr="008549AA" w:rsidRDefault="006E7F69" w:rsidP="00555F7A">
      <w:pPr>
        <w:numPr>
          <w:ilvl w:val="0"/>
          <w:numId w:val="1"/>
        </w:numPr>
        <w:pBdr>
          <w:top w:val="nil"/>
          <w:left w:val="nil"/>
          <w:bottom w:val="nil"/>
          <w:right w:val="nil"/>
          <w:between w:val="nil"/>
        </w:pBdr>
        <w:tabs>
          <w:tab w:val="left" w:pos="360"/>
          <w:tab w:val="left" w:pos="419"/>
        </w:tabs>
        <w:spacing w:after="120" w:line="360" w:lineRule="auto"/>
        <w:jc w:val="both"/>
        <w:rPr>
          <w:rFonts w:ascii="Arial" w:eastAsia="Arial" w:hAnsi="Arial" w:cs="Arial"/>
          <w:color w:val="010000"/>
          <w:sz w:val="20"/>
          <w:szCs w:val="20"/>
        </w:rPr>
      </w:pPr>
      <w:r w:rsidRPr="008549AA">
        <w:rPr>
          <w:rFonts w:ascii="Arial" w:hAnsi="Arial" w:cs="Arial"/>
          <w:color w:val="010000"/>
          <w:sz w:val="20"/>
        </w:rPr>
        <w:t>Plan on handling fractional shares: The number of shares each shareholder receives from the issuance of shares for dividend payment will be rounded down to the unit, and any fractional shares (decimal part) will be canceled and not issued.</w:t>
      </w:r>
    </w:p>
    <w:p w14:paraId="0000000D" w14:textId="54538188" w:rsidR="00557CD2" w:rsidRPr="008549AA" w:rsidRDefault="006E7F69" w:rsidP="00555F7A">
      <w:pPr>
        <w:pBdr>
          <w:top w:val="nil"/>
          <w:left w:val="nil"/>
          <w:bottom w:val="nil"/>
          <w:right w:val="nil"/>
          <w:between w:val="nil"/>
        </w:pBdr>
        <w:tabs>
          <w:tab w:val="left" w:pos="360"/>
          <w:tab w:val="left" w:pos="419"/>
        </w:tabs>
        <w:spacing w:after="120" w:line="360" w:lineRule="auto"/>
        <w:jc w:val="both"/>
        <w:rPr>
          <w:rFonts w:ascii="Arial" w:eastAsia="Arial" w:hAnsi="Arial" w:cs="Arial"/>
          <w:color w:val="010000"/>
          <w:sz w:val="20"/>
          <w:szCs w:val="20"/>
        </w:rPr>
      </w:pPr>
      <w:r w:rsidRPr="008549AA">
        <w:rPr>
          <w:rFonts w:ascii="Arial" w:hAnsi="Arial" w:cs="Arial"/>
          <w:color w:val="010000"/>
          <w:sz w:val="20"/>
        </w:rPr>
        <w:t xml:space="preserve">For example: Shareholder A owned 118 shares at the record date of the list of shareholders. With </w:t>
      </w:r>
      <w:r w:rsidR="0054643F" w:rsidRPr="008549AA">
        <w:rPr>
          <w:rFonts w:ascii="Arial" w:hAnsi="Arial" w:cs="Arial"/>
          <w:color w:val="010000"/>
          <w:sz w:val="20"/>
        </w:rPr>
        <w:t>an</w:t>
      </w:r>
      <w:r w:rsidRPr="008549AA">
        <w:rPr>
          <w:rFonts w:ascii="Arial" w:hAnsi="Arial" w:cs="Arial"/>
          <w:color w:val="010000"/>
          <w:sz w:val="20"/>
        </w:rPr>
        <w:t xml:space="preserve"> exercise rate of 10:01, shareholder A will receive 11.8 new shares. </w:t>
      </w:r>
      <w:r w:rsidR="0054643F" w:rsidRPr="008549AA">
        <w:rPr>
          <w:rFonts w:ascii="Arial" w:hAnsi="Arial" w:cs="Arial"/>
          <w:color w:val="010000"/>
          <w:sz w:val="20"/>
        </w:rPr>
        <w:t>Based</w:t>
      </w:r>
      <w:r w:rsidRPr="008549AA">
        <w:rPr>
          <w:rFonts w:ascii="Arial" w:hAnsi="Arial" w:cs="Arial"/>
          <w:color w:val="010000"/>
          <w:sz w:val="20"/>
        </w:rPr>
        <w:t xml:space="preserve"> on the calculation principle stated, the fractional shares of 0.8 will be </w:t>
      </w:r>
      <w:r w:rsidR="0054643F" w:rsidRPr="008549AA">
        <w:rPr>
          <w:rFonts w:ascii="Arial" w:hAnsi="Arial" w:cs="Arial"/>
          <w:color w:val="010000"/>
          <w:sz w:val="20"/>
        </w:rPr>
        <w:t>canceled</w:t>
      </w:r>
      <w:r w:rsidRPr="008549AA">
        <w:rPr>
          <w:rFonts w:ascii="Arial" w:hAnsi="Arial" w:cs="Arial"/>
          <w:color w:val="010000"/>
          <w:sz w:val="20"/>
        </w:rPr>
        <w:t>. So shareholder A will receive 11 new shares.</w:t>
      </w:r>
    </w:p>
    <w:p w14:paraId="0000000E" w14:textId="7BD99DA5" w:rsidR="00557CD2" w:rsidRPr="008549AA" w:rsidRDefault="006E7F69" w:rsidP="00555F7A">
      <w:pPr>
        <w:numPr>
          <w:ilvl w:val="0"/>
          <w:numId w:val="1"/>
        </w:numPr>
        <w:pBdr>
          <w:top w:val="nil"/>
          <w:left w:val="nil"/>
          <w:bottom w:val="nil"/>
          <w:right w:val="nil"/>
          <w:between w:val="nil"/>
        </w:pBdr>
        <w:tabs>
          <w:tab w:val="left" w:pos="360"/>
          <w:tab w:val="left" w:pos="419"/>
        </w:tabs>
        <w:spacing w:after="120" w:line="360" w:lineRule="auto"/>
        <w:jc w:val="both"/>
        <w:rPr>
          <w:rFonts w:ascii="Arial" w:eastAsia="Arial" w:hAnsi="Arial" w:cs="Arial"/>
          <w:color w:val="010000"/>
          <w:sz w:val="20"/>
          <w:szCs w:val="20"/>
        </w:rPr>
      </w:pPr>
      <w:r w:rsidRPr="008549AA">
        <w:rPr>
          <w:rFonts w:ascii="Arial" w:hAnsi="Arial" w:cs="Arial"/>
          <w:color w:val="010000"/>
          <w:sz w:val="20"/>
        </w:rPr>
        <w:t>Record date to exercise the right: July 09, 2024</w:t>
      </w:r>
      <w:r w:rsidR="007E2BFA">
        <w:rPr>
          <w:rFonts w:ascii="Arial" w:hAnsi="Arial" w:cs="Arial"/>
          <w:color w:val="010000"/>
          <w:sz w:val="20"/>
        </w:rPr>
        <w:t>.</w:t>
      </w:r>
      <w:bookmarkStart w:id="0" w:name="_GoBack"/>
      <w:bookmarkEnd w:id="0"/>
    </w:p>
    <w:sectPr w:rsidR="00557CD2" w:rsidRPr="008549AA" w:rsidSect="004F17B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1505D"/>
    <w:multiLevelType w:val="multilevel"/>
    <w:tmpl w:val="270C794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D2"/>
    <w:rsid w:val="0017745C"/>
    <w:rsid w:val="004F17BC"/>
    <w:rsid w:val="0054643F"/>
    <w:rsid w:val="00555F7A"/>
    <w:rsid w:val="00557CD2"/>
    <w:rsid w:val="0066202A"/>
    <w:rsid w:val="006E7F69"/>
    <w:rsid w:val="007E2BFA"/>
    <w:rsid w:val="00854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1F085"/>
  <w15:docId w15:val="{95EEBF69-E679-4DB2-9249-FD08AC7C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Times New Roman" w:eastAsia="Times New Roman" w:hAnsi="Times New Roman" w:cs="Times New Roman"/>
      <w:i/>
      <w:iCs/>
      <w:sz w:val="19"/>
      <w:szCs w:val="19"/>
    </w:rPr>
  </w:style>
  <w:style w:type="paragraph" w:customStyle="1" w:styleId="Heading21">
    <w:name w:val="Heading #2"/>
    <w:basedOn w:val="Normal"/>
    <w:link w:val="Heading20"/>
    <w:pPr>
      <w:outlineLvl w:val="1"/>
    </w:pPr>
    <w:rPr>
      <w:rFonts w:ascii="Times New Roman" w:eastAsia="Times New Roman" w:hAnsi="Times New Roman" w:cs="Times New Roman"/>
      <w:b/>
      <w:bCs/>
      <w:sz w:val="22"/>
      <w:szCs w:val="22"/>
    </w:rPr>
  </w:style>
  <w:style w:type="paragraph" w:customStyle="1" w:styleId="Heading11">
    <w:name w:val="Heading #1"/>
    <w:basedOn w:val="Normal"/>
    <w:link w:val="Heading10"/>
    <w:pPr>
      <w:ind w:left="630"/>
      <w:outlineLvl w:val="0"/>
    </w:pPr>
    <w:rPr>
      <w:rFonts w:ascii="Times New Roman" w:eastAsia="Times New Roman" w:hAnsi="Times New Roman" w:cs="Times New Roman"/>
      <w:sz w:val="26"/>
      <w:szCs w:val="26"/>
    </w:rPr>
  </w:style>
  <w:style w:type="paragraph" w:styleId="NormalWeb">
    <w:name w:val="Normal (Web)"/>
    <w:basedOn w:val="Normal"/>
    <w:uiPriority w:val="99"/>
    <w:unhideWhenUsed/>
    <w:rsid w:val="00FA5DC0"/>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LB3VUp9AoNBH8OYDCVUqWnLXwQ==">CgMxLjA4AHIhMUY0WFFYR19ZRndBeklIVEp5RGpMTEtIZ05ZRURlN0M1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1075</Characters>
  <Application>Microsoft Office Word</Application>
  <DocSecurity>0</DocSecurity>
  <Lines>8</Lines>
  <Paragraphs>2</Paragraphs>
  <ScaleCrop>false</ScaleCrop>
  <Company>Microsoft</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2024-06-24T03:52:00Z</dcterms:created>
  <dcterms:modified xsi:type="dcterms:W3CDTF">2024-06-25T03:15:00Z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978a9af1e6fc663a2a5aedf931e31d1c50ec9125c1452583960db8beb33882f7</vt:lpwstr>
  </property>
</Properties>
</file>