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424DD" w:rsidRPr="0072308E" w:rsidRDefault="00D704E0" w:rsidP="00CA11F0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72308E">
        <w:rPr>
          <w:rFonts w:ascii="Arial" w:hAnsi="Arial" w:cs="Arial"/>
          <w:b/>
          <w:color w:val="010000"/>
          <w:sz w:val="20"/>
        </w:rPr>
        <w:t>VMS: Board Resolution</w:t>
      </w:r>
    </w:p>
    <w:p w14:paraId="00000002" w14:textId="73FF542C" w:rsidR="004424DD" w:rsidRPr="0072308E" w:rsidRDefault="00D704E0" w:rsidP="00CA11F0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2308E">
        <w:rPr>
          <w:rFonts w:ascii="Arial" w:hAnsi="Arial" w:cs="Arial"/>
          <w:color w:val="010000"/>
          <w:sz w:val="20"/>
        </w:rPr>
        <w:t xml:space="preserve">On June 18, 2024, Vietnam Maritime Development JSC announced Resolution </w:t>
      </w:r>
      <w:r w:rsidR="00861AA5" w:rsidRPr="0072308E">
        <w:rPr>
          <w:rFonts w:ascii="Arial" w:hAnsi="Arial" w:cs="Arial"/>
          <w:color w:val="010000"/>
          <w:sz w:val="20"/>
        </w:rPr>
        <w:t xml:space="preserve">No. </w:t>
      </w:r>
      <w:r w:rsidRPr="0072308E">
        <w:rPr>
          <w:rFonts w:ascii="Arial" w:hAnsi="Arial" w:cs="Arial"/>
          <w:color w:val="010000"/>
          <w:sz w:val="20"/>
        </w:rPr>
        <w:t xml:space="preserve">86/NQ-PTHH on selecting a </w:t>
      </w:r>
      <w:r w:rsidR="00E366E7" w:rsidRPr="0072308E">
        <w:rPr>
          <w:rFonts w:ascii="Arial" w:hAnsi="Arial" w:cs="Arial"/>
          <w:color w:val="010000"/>
          <w:sz w:val="20"/>
        </w:rPr>
        <w:t>company</w:t>
      </w:r>
      <w:r w:rsidRPr="0072308E">
        <w:rPr>
          <w:rFonts w:ascii="Arial" w:hAnsi="Arial" w:cs="Arial"/>
          <w:color w:val="010000"/>
          <w:sz w:val="20"/>
        </w:rPr>
        <w:t xml:space="preserve"> to review the Semi-annual Financial Statements and audit the Financial Statements 2024 as follows:</w:t>
      </w:r>
    </w:p>
    <w:p w14:paraId="00000003" w14:textId="622559B1" w:rsidR="004424DD" w:rsidRPr="0072308E" w:rsidRDefault="00D704E0" w:rsidP="00CA11F0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2308E">
        <w:rPr>
          <w:rFonts w:ascii="Arial" w:hAnsi="Arial" w:cs="Arial"/>
          <w:color w:val="010000"/>
          <w:sz w:val="20"/>
        </w:rPr>
        <w:t xml:space="preserve">‎‎Article 1. Approve selecting UHY Auditing &amp; Consulting Company Limited to review the Semi-annual Financial Statements and audit the Financial Statements 2024 of Vietnam Maritime Development JSC. </w:t>
      </w:r>
    </w:p>
    <w:p w14:paraId="00000004" w14:textId="34E6934B" w:rsidR="004424DD" w:rsidRPr="0072308E" w:rsidRDefault="00D704E0" w:rsidP="00CA11F0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2308E">
        <w:rPr>
          <w:rFonts w:ascii="Arial" w:hAnsi="Arial" w:cs="Arial"/>
          <w:color w:val="010000"/>
          <w:sz w:val="20"/>
        </w:rPr>
        <w:t xml:space="preserve">‎‎Article 2. The </w:t>
      </w:r>
      <w:r w:rsidR="00CA11F0">
        <w:rPr>
          <w:rFonts w:ascii="Arial" w:hAnsi="Arial" w:cs="Arial"/>
          <w:color w:val="010000"/>
          <w:sz w:val="20"/>
        </w:rPr>
        <w:t>Managing Director</w:t>
      </w:r>
      <w:r w:rsidRPr="0072308E">
        <w:rPr>
          <w:rFonts w:ascii="Arial" w:hAnsi="Arial" w:cs="Arial"/>
          <w:color w:val="010000"/>
          <w:sz w:val="20"/>
        </w:rPr>
        <w:t xml:space="preserve"> of the Company is assigned to negotiate and sign a contract with UHY Auditing &amp; Consulting Company Limited </w:t>
      </w:r>
      <w:r w:rsidR="00CA11F0">
        <w:rPr>
          <w:rFonts w:ascii="Arial" w:hAnsi="Arial" w:cs="Arial"/>
          <w:color w:val="010000"/>
          <w:sz w:val="20"/>
        </w:rPr>
        <w:t>as per existing</w:t>
      </w:r>
      <w:r w:rsidRPr="0072308E">
        <w:rPr>
          <w:rFonts w:ascii="Arial" w:hAnsi="Arial" w:cs="Arial"/>
          <w:color w:val="010000"/>
          <w:sz w:val="20"/>
        </w:rPr>
        <w:t xml:space="preserve"> regulations. The review and audit results of the Company's Financial Statements 2024 must ensure quality, efficiency, and required deadlines.</w:t>
      </w:r>
    </w:p>
    <w:p w14:paraId="00000005" w14:textId="0B6AD8A2" w:rsidR="004424DD" w:rsidRPr="0072308E" w:rsidRDefault="00D704E0" w:rsidP="00CA11F0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2308E">
        <w:rPr>
          <w:rFonts w:ascii="Arial" w:hAnsi="Arial" w:cs="Arial"/>
          <w:color w:val="010000"/>
          <w:sz w:val="20"/>
        </w:rPr>
        <w:t>Article 3. This</w:t>
      </w:r>
      <w:r w:rsidR="00CA11F0">
        <w:rPr>
          <w:rFonts w:ascii="Arial" w:hAnsi="Arial" w:cs="Arial"/>
          <w:color w:val="010000"/>
          <w:sz w:val="20"/>
        </w:rPr>
        <w:t xml:space="preserve"> Board</w:t>
      </w:r>
      <w:r w:rsidRPr="0072308E">
        <w:rPr>
          <w:rFonts w:ascii="Arial" w:hAnsi="Arial" w:cs="Arial"/>
          <w:color w:val="010000"/>
          <w:sz w:val="20"/>
        </w:rPr>
        <w:t xml:space="preserve"> Resolution takes effect from the date of its signing.</w:t>
      </w:r>
    </w:p>
    <w:p w14:paraId="00000006" w14:textId="583FCA88" w:rsidR="004424DD" w:rsidRPr="0072308E" w:rsidRDefault="00D704E0" w:rsidP="00CA11F0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2308E">
        <w:rPr>
          <w:rFonts w:ascii="Arial" w:hAnsi="Arial" w:cs="Arial"/>
          <w:color w:val="010000"/>
          <w:sz w:val="20"/>
        </w:rPr>
        <w:t xml:space="preserve">Members of the Board of Directors, </w:t>
      </w:r>
      <w:r w:rsidR="00CA11F0">
        <w:rPr>
          <w:rFonts w:ascii="Arial" w:hAnsi="Arial" w:cs="Arial"/>
          <w:color w:val="010000"/>
          <w:sz w:val="20"/>
        </w:rPr>
        <w:t>Managing Director of the Company</w:t>
      </w:r>
      <w:bookmarkStart w:id="0" w:name="_GoBack"/>
      <w:bookmarkEnd w:id="0"/>
      <w:r w:rsidRPr="0072308E">
        <w:rPr>
          <w:rFonts w:ascii="Arial" w:hAnsi="Arial" w:cs="Arial"/>
          <w:color w:val="010000"/>
          <w:sz w:val="20"/>
        </w:rPr>
        <w:t xml:space="preserve"> and relevant units and individuals are responsible for implementing this Resolution.</w:t>
      </w:r>
    </w:p>
    <w:sectPr w:rsidR="004424DD" w:rsidRPr="0072308E" w:rsidSect="00804C5C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4DD"/>
    <w:rsid w:val="00001724"/>
    <w:rsid w:val="004424DD"/>
    <w:rsid w:val="0072308E"/>
    <w:rsid w:val="00804C5C"/>
    <w:rsid w:val="00861AA5"/>
    <w:rsid w:val="00CA11F0"/>
    <w:rsid w:val="00D704E0"/>
    <w:rsid w:val="00E3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880F5F"/>
  <w15:docId w15:val="{CBFE316B-9EDD-4959-A5BD-2BE85F5C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9534D"/>
      <w:u w:val="none"/>
      <w:shd w:val="clear" w:color="auto" w:fill="auto"/>
    </w:rPr>
  </w:style>
  <w:style w:type="character" w:customStyle="1" w:styleId="Vnbnnidung5">
    <w:name w:val="Văn bản nội dung (5)_"/>
    <w:basedOn w:val="DefaultParagraphFont"/>
    <w:link w:val="Vnbnnidung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9534D"/>
      <w:sz w:val="28"/>
      <w:szCs w:val="28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9534D"/>
      <w:sz w:val="20"/>
      <w:szCs w:val="20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0"/>
      <w:szCs w:val="10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6"/>
      <w:szCs w:val="16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ind w:firstLine="400"/>
    </w:pPr>
    <w:rPr>
      <w:rFonts w:ascii="Times New Roman" w:eastAsia="Times New Roman" w:hAnsi="Times New Roman" w:cs="Times New Roman"/>
      <w:i/>
      <w:iCs/>
      <w:color w:val="49534D"/>
    </w:rPr>
  </w:style>
  <w:style w:type="paragraph" w:customStyle="1" w:styleId="Vnbnnidung50">
    <w:name w:val="Văn bản nội dung (5)"/>
    <w:basedOn w:val="Normal"/>
    <w:link w:val="Vnbnnidung5"/>
    <w:pPr>
      <w:spacing w:line="221" w:lineRule="auto"/>
      <w:jc w:val="center"/>
    </w:pPr>
    <w:rPr>
      <w:rFonts w:ascii="Times New Roman" w:eastAsia="Times New Roman" w:hAnsi="Times New Roman" w:cs="Times New Roman"/>
      <w:b/>
      <w:bCs/>
      <w:color w:val="49534D"/>
      <w:sz w:val="28"/>
      <w:szCs w:val="28"/>
    </w:rPr>
  </w:style>
  <w:style w:type="paragraph" w:customStyle="1" w:styleId="Vnbnnidung20">
    <w:name w:val="Văn bản nội dung (2)"/>
    <w:basedOn w:val="Normal"/>
    <w:link w:val="Vnbnnidung2"/>
    <w:pPr>
      <w:ind w:left="1760"/>
    </w:pPr>
    <w:rPr>
      <w:rFonts w:ascii="Times New Roman" w:eastAsia="Times New Roman" w:hAnsi="Times New Roman" w:cs="Times New Roman"/>
      <w:color w:val="49534D"/>
      <w:sz w:val="20"/>
      <w:szCs w:val="20"/>
    </w:rPr>
  </w:style>
  <w:style w:type="paragraph" w:customStyle="1" w:styleId="Vnbnnidung40">
    <w:name w:val="Văn bản nội dung (4)"/>
    <w:basedOn w:val="Normal"/>
    <w:link w:val="Vnbnnidung4"/>
    <w:rPr>
      <w:rFonts w:ascii="Times New Roman" w:eastAsia="Times New Roman" w:hAnsi="Times New Roman" w:cs="Times New Roman"/>
      <w:color w:val="FF0000"/>
      <w:sz w:val="10"/>
      <w:szCs w:val="10"/>
    </w:rPr>
  </w:style>
  <w:style w:type="paragraph" w:customStyle="1" w:styleId="Vnbnnidung30">
    <w:name w:val="Văn bản nội dung (3)"/>
    <w:basedOn w:val="Normal"/>
    <w:link w:val="Vnbnnidung3"/>
    <w:pPr>
      <w:spacing w:line="218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VDSjwAER82LvDGUlmGI82gbPWg==">CgMxLjA4AHIhMWx6LWlRYWRsamVuWDlHS0t2TXBOYnRtSi15NlplMlZk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2024-06-25T04:09:00Z</dcterms:created>
  <dcterms:modified xsi:type="dcterms:W3CDTF">2024-06-25T04:09:00Z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75c30746581b916b429822f162f4816123342516dbcd006e9bf95a9279565533</vt:lpwstr>
  </property>
</Properties>
</file>