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6288" w:rsidRPr="00FD0AD7" w:rsidRDefault="00A74D0C" w:rsidP="000679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D0AD7">
        <w:rPr>
          <w:rFonts w:ascii="Arial" w:hAnsi="Arial" w:cs="Arial"/>
          <w:b/>
          <w:color w:val="010000"/>
          <w:sz w:val="20"/>
        </w:rPr>
        <w:t>VTZ: Board Resolution</w:t>
      </w:r>
    </w:p>
    <w:p w14:paraId="00000002" w14:textId="41C5B0F0" w:rsidR="00696288" w:rsidRPr="00FD0AD7" w:rsidRDefault="00A74D0C" w:rsidP="000679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FD0AD7">
        <w:rPr>
          <w:rFonts w:ascii="Arial" w:hAnsi="Arial" w:cs="Arial"/>
          <w:color w:val="010000"/>
          <w:sz w:val="20"/>
        </w:rPr>
        <w:t xml:space="preserve">On June 19, 2024, Viet Thanh Plastic Trading </w:t>
      </w:r>
      <w:proofErr w:type="gramStart"/>
      <w:r w:rsidRPr="00FD0AD7">
        <w:rPr>
          <w:rFonts w:ascii="Arial" w:hAnsi="Arial" w:cs="Arial"/>
          <w:color w:val="010000"/>
          <w:sz w:val="20"/>
        </w:rPr>
        <w:t>And</w:t>
      </w:r>
      <w:proofErr w:type="gramEnd"/>
      <w:r w:rsidRPr="00FD0AD7">
        <w:rPr>
          <w:rFonts w:ascii="Arial" w:hAnsi="Arial" w:cs="Arial"/>
          <w:color w:val="010000"/>
          <w:sz w:val="20"/>
        </w:rPr>
        <w:t xml:space="preserve"> Manufacturing Joint Stock Company announced Resolution </w:t>
      </w:r>
      <w:r w:rsidR="0026449F" w:rsidRPr="00FD0AD7">
        <w:rPr>
          <w:rFonts w:ascii="Arial" w:hAnsi="Arial" w:cs="Arial"/>
          <w:color w:val="010000"/>
          <w:sz w:val="20"/>
        </w:rPr>
        <w:t xml:space="preserve">No. </w:t>
      </w:r>
      <w:r w:rsidRPr="00FD0AD7">
        <w:rPr>
          <w:rFonts w:ascii="Arial" w:hAnsi="Arial" w:cs="Arial"/>
          <w:color w:val="010000"/>
          <w:sz w:val="20"/>
        </w:rPr>
        <w:t>14/2024/VTZ/NQ-HDQT on approving the withdrawal of</w:t>
      </w:r>
      <w:r w:rsidR="0026449F" w:rsidRPr="00FD0AD7">
        <w:rPr>
          <w:rFonts w:ascii="Arial" w:hAnsi="Arial" w:cs="Arial"/>
          <w:color w:val="010000"/>
          <w:sz w:val="20"/>
        </w:rPr>
        <w:t xml:space="preserve"> </w:t>
      </w:r>
      <w:r w:rsidRPr="00FD0AD7">
        <w:rPr>
          <w:rFonts w:ascii="Arial" w:hAnsi="Arial" w:cs="Arial"/>
          <w:color w:val="010000"/>
          <w:sz w:val="20"/>
        </w:rPr>
        <w:t>registration dossiers for private placement as follows:</w:t>
      </w:r>
    </w:p>
    <w:p w14:paraId="00000003" w14:textId="77777777" w:rsidR="00696288" w:rsidRPr="00FD0AD7" w:rsidRDefault="00A74D0C" w:rsidP="000679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0AD7">
        <w:rPr>
          <w:rFonts w:ascii="Arial" w:hAnsi="Arial" w:cs="Arial"/>
          <w:color w:val="010000"/>
          <w:sz w:val="20"/>
        </w:rPr>
        <w:t xml:space="preserve">Article 1: Approve the withdrawal of dossiers submitted to the State Securities Commission related to the registration of private placement of Viet Thanh Plastic Trading </w:t>
      </w:r>
      <w:proofErr w:type="gramStart"/>
      <w:r w:rsidRPr="00FD0AD7">
        <w:rPr>
          <w:rFonts w:ascii="Arial" w:hAnsi="Arial" w:cs="Arial"/>
          <w:color w:val="010000"/>
          <w:sz w:val="20"/>
        </w:rPr>
        <w:t>And</w:t>
      </w:r>
      <w:proofErr w:type="gramEnd"/>
      <w:r w:rsidRPr="00FD0AD7">
        <w:rPr>
          <w:rFonts w:ascii="Arial" w:hAnsi="Arial" w:cs="Arial"/>
          <w:color w:val="010000"/>
          <w:sz w:val="20"/>
        </w:rPr>
        <w:t xml:space="preserve"> Manufacturing Joint Stock Company.</w:t>
      </w:r>
    </w:p>
    <w:p w14:paraId="00000004" w14:textId="6AB45348" w:rsidR="00696288" w:rsidRPr="00FD0AD7" w:rsidRDefault="00A74D0C" w:rsidP="000679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0AD7">
        <w:rPr>
          <w:rFonts w:ascii="Arial" w:hAnsi="Arial" w:cs="Arial"/>
          <w:color w:val="010000"/>
          <w:sz w:val="20"/>
        </w:rPr>
        <w:t xml:space="preserve">Based on reviewing the dossier on registration of private placement, the Board of Directors approved the withdrawal of </w:t>
      </w:r>
      <w:r w:rsidR="0010723E" w:rsidRPr="00FD0AD7">
        <w:rPr>
          <w:rFonts w:ascii="Arial" w:hAnsi="Arial" w:cs="Arial"/>
          <w:color w:val="010000"/>
          <w:sz w:val="20"/>
        </w:rPr>
        <w:t xml:space="preserve">the </w:t>
      </w:r>
      <w:r w:rsidRPr="00FD0AD7">
        <w:rPr>
          <w:rFonts w:ascii="Arial" w:hAnsi="Arial" w:cs="Arial"/>
          <w:color w:val="010000"/>
          <w:sz w:val="20"/>
        </w:rPr>
        <w:t xml:space="preserve">registration dossier for private placement of Viet Thanh Plastic Trading </w:t>
      </w:r>
      <w:proofErr w:type="gramStart"/>
      <w:r w:rsidRPr="00FD0AD7">
        <w:rPr>
          <w:rFonts w:ascii="Arial" w:hAnsi="Arial" w:cs="Arial"/>
          <w:color w:val="010000"/>
          <w:sz w:val="20"/>
        </w:rPr>
        <w:t>And</w:t>
      </w:r>
      <w:proofErr w:type="gramEnd"/>
      <w:r w:rsidRPr="00FD0AD7">
        <w:rPr>
          <w:rFonts w:ascii="Arial" w:hAnsi="Arial" w:cs="Arial"/>
          <w:color w:val="010000"/>
          <w:sz w:val="20"/>
        </w:rPr>
        <w:t xml:space="preserve"> Manufacturing Joint Stock Company submitted on May 30, 2024 to complete the full application according to regulations.</w:t>
      </w:r>
    </w:p>
    <w:p w14:paraId="00000005" w14:textId="77777777" w:rsidR="00696288" w:rsidRPr="00FD0AD7" w:rsidRDefault="00A74D0C" w:rsidP="000679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0AD7">
        <w:rPr>
          <w:rFonts w:ascii="Arial" w:hAnsi="Arial" w:cs="Arial"/>
          <w:color w:val="010000"/>
          <w:sz w:val="20"/>
        </w:rPr>
        <w:t>Article 2: Enforcement</w:t>
      </w:r>
    </w:p>
    <w:p w14:paraId="00000006" w14:textId="478790EE" w:rsidR="00696288" w:rsidRPr="00FD0AD7" w:rsidRDefault="00A74D0C" w:rsidP="000679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0AD7">
        <w:rPr>
          <w:rFonts w:ascii="Arial" w:hAnsi="Arial" w:cs="Arial"/>
          <w:color w:val="010000"/>
          <w:sz w:val="20"/>
        </w:rPr>
        <w:t xml:space="preserve">Assign the </w:t>
      </w:r>
      <w:r w:rsidR="000679F7">
        <w:rPr>
          <w:rFonts w:ascii="Arial" w:hAnsi="Arial" w:cs="Arial"/>
          <w:color w:val="010000"/>
          <w:sz w:val="20"/>
        </w:rPr>
        <w:t>Managing Director-cum-</w:t>
      </w:r>
      <w:r w:rsidRPr="00FD0AD7">
        <w:rPr>
          <w:rFonts w:ascii="Arial" w:hAnsi="Arial" w:cs="Arial"/>
          <w:color w:val="010000"/>
          <w:sz w:val="20"/>
        </w:rPr>
        <w:t>Legal representative of the Company to sign documents related to the withdrawal of registration dossiers for private placement.</w:t>
      </w:r>
    </w:p>
    <w:p w14:paraId="00000007" w14:textId="77777777" w:rsidR="00696288" w:rsidRPr="00FD0AD7" w:rsidRDefault="00A74D0C" w:rsidP="000679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0AD7">
        <w:rPr>
          <w:rFonts w:ascii="Arial" w:hAnsi="Arial" w:cs="Arial"/>
          <w:color w:val="010000"/>
          <w:sz w:val="20"/>
        </w:rPr>
        <w:t>Article 3: Terms of enforcement</w:t>
      </w:r>
    </w:p>
    <w:p w14:paraId="00000008" w14:textId="3E0F6095" w:rsidR="00696288" w:rsidRPr="00FD0AD7" w:rsidRDefault="00A74D0C" w:rsidP="000679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0AD7">
        <w:rPr>
          <w:rFonts w:ascii="Arial" w:hAnsi="Arial" w:cs="Arial"/>
          <w:color w:val="010000"/>
          <w:sz w:val="20"/>
        </w:rPr>
        <w:t xml:space="preserve">This </w:t>
      </w:r>
      <w:r w:rsidR="000679F7">
        <w:rPr>
          <w:rFonts w:ascii="Arial" w:hAnsi="Arial" w:cs="Arial"/>
          <w:color w:val="010000"/>
          <w:sz w:val="20"/>
        </w:rPr>
        <w:t xml:space="preserve">Board </w:t>
      </w:r>
      <w:r w:rsidRPr="00FD0AD7">
        <w:rPr>
          <w:rFonts w:ascii="Arial" w:hAnsi="Arial" w:cs="Arial"/>
          <w:color w:val="010000"/>
          <w:sz w:val="20"/>
        </w:rPr>
        <w:t>Resolution takes effect from the date of its signing. Members of the Board of Directors</w:t>
      </w:r>
      <w:r w:rsidR="000679F7">
        <w:rPr>
          <w:rFonts w:ascii="Arial" w:hAnsi="Arial" w:cs="Arial"/>
          <w:color w:val="010000"/>
          <w:sz w:val="20"/>
        </w:rPr>
        <w:t xml:space="preserve"> and Executive Board</w:t>
      </w:r>
      <w:bookmarkStart w:id="1" w:name="_GoBack"/>
      <w:bookmarkEnd w:id="1"/>
      <w:r w:rsidRPr="00FD0AD7">
        <w:rPr>
          <w:rFonts w:ascii="Arial" w:hAnsi="Arial" w:cs="Arial"/>
          <w:color w:val="010000"/>
          <w:sz w:val="20"/>
        </w:rPr>
        <w:t xml:space="preserve"> and relevant departments are responsible for implementing this Resolution.</w:t>
      </w:r>
    </w:p>
    <w:sectPr w:rsidR="00696288" w:rsidRPr="00FD0AD7" w:rsidSect="001B0D7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88"/>
    <w:rsid w:val="000679F7"/>
    <w:rsid w:val="0010723E"/>
    <w:rsid w:val="001B0D7D"/>
    <w:rsid w:val="0026449F"/>
    <w:rsid w:val="0054016D"/>
    <w:rsid w:val="00696288"/>
    <w:rsid w:val="00A74D0C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DFB38"/>
  <w15:docId w15:val="{DBE5CB03-4193-42C0-B65F-D197357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Bf7AEyBYgoN/58PN7rIP9Tg/pw==">CgMxLjAyCGguZ2pkZ3hzOAByITFCU05yXzM0bExRU2dsVUc1a0NwaUxCdmZQbnBEbnhvLQ==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2024-06-25T04:20:00Z</dcterms:created>
  <dcterms:modified xsi:type="dcterms:W3CDTF">2024-06-25T04:20:00Z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7d612420ad129ef8b0766e64fe5dfafe1b0f87625416a5382b32b52fa0af0fe9</vt:lpwstr>
  </property>
</Properties>
</file>