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1427" w:rsidRPr="00CE35FD" w:rsidRDefault="00647DEA" w:rsidP="0083270D">
      <w:pPr>
        <w:widowControl/>
        <w:pBdr>
          <w:top w:val="nil"/>
          <w:left w:val="nil"/>
          <w:bottom w:val="nil"/>
          <w:right w:val="nil"/>
          <w:between w:val="nil"/>
        </w:pBdr>
        <w:tabs>
          <w:tab w:val="left" w:pos="360"/>
          <w:tab w:val="left" w:pos="432"/>
        </w:tabs>
        <w:spacing w:after="120" w:line="360" w:lineRule="auto"/>
        <w:jc w:val="both"/>
        <w:rPr>
          <w:rFonts w:ascii="Arial" w:eastAsia="Arial" w:hAnsi="Arial" w:cs="Arial"/>
          <w:b/>
          <w:color w:val="010000"/>
          <w:sz w:val="20"/>
          <w:szCs w:val="20"/>
        </w:rPr>
      </w:pPr>
      <w:bookmarkStart w:id="0" w:name="_GoBack"/>
      <w:r w:rsidRPr="00CE35FD">
        <w:rPr>
          <w:rFonts w:ascii="Arial" w:hAnsi="Arial" w:cs="Arial"/>
          <w:b/>
          <w:color w:val="010000"/>
          <w:sz w:val="20"/>
        </w:rPr>
        <w:t>CAB: Board Resolution</w:t>
      </w:r>
    </w:p>
    <w:p w14:paraId="00000002" w14:textId="2ECFF00B" w:rsidR="008A1427" w:rsidRPr="00CE35FD" w:rsidRDefault="00647DEA" w:rsidP="0083270D">
      <w:pPr>
        <w:widowControl/>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CE35FD">
        <w:rPr>
          <w:rFonts w:ascii="Arial" w:hAnsi="Arial" w:cs="Arial"/>
          <w:color w:val="010000"/>
          <w:sz w:val="20"/>
        </w:rPr>
        <w:t xml:space="preserve">On June 21, 2024, Viet Nam Television Cable Joint Stock Company announced Resolution </w:t>
      </w:r>
      <w:r w:rsidR="00944F9F" w:rsidRPr="00CE35FD">
        <w:rPr>
          <w:rFonts w:ascii="Arial" w:hAnsi="Arial" w:cs="Arial"/>
          <w:color w:val="010000"/>
          <w:sz w:val="20"/>
        </w:rPr>
        <w:t xml:space="preserve">No. </w:t>
      </w:r>
      <w:r w:rsidRPr="00CE35FD">
        <w:rPr>
          <w:rFonts w:ascii="Arial" w:hAnsi="Arial" w:cs="Arial"/>
          <w:color w:val="010000"/>
          <w:sz w:val="20"/>
        </w:rPr>
        <w:t>15/NQ- HDQT-VTVcab on approving the policy of reappointing the position of Deputy General Manager as follows:</w:t>
      </w:r>
    </w:p>
    <w:p w14:paraId="00000003" w14:textId="103ADE56" w:rsidR="008A1427" w:rsidRPr="00CE35FD" w:rsidRDefault="00647DEA" w:rsidP="0083270D">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CE35FD">
        <w:rPr>
          <w:rFonts w:ascii="Arial" w:hAnsi="Arial" w:cs="Arial"/>
          <w:color w:val="010000"/>
          <w:sz w:val="20"/>
        </w:rPr>
        <w:t xml:space="preserve">‎‎Article 1. Approve the policy of reappointing Mr. Le Trung Tan, </w:t>
      </w:r>
      <w:r w:rsidR="00971971" w:rsidRPr="00CE35FD">
        <w:rPr>
          <w:rFonts w:ascii="Arial" w:hAnsi="Arial" w:cs="Arial"/>
          <w:color w:val="010000"/>
          <w:sz w:val="20"/>
        </w:rPr>
        <w:t xml:space="preserve">the </w:t>
      </w:r>
      <w:r w:rsidRPr="00CE35FD">
        <w:rPr>
          <w:rFonts w:ascii="Arial" w:hAnsi="Arial" w:cs="Arial"/>
          <w:color w:val="010000"/>
          <w:sz w:val="20"/>
        </w:rPr>
        <w:t xml:space="preserve">Deputy General Manager of Viet Nam Television Cable Joint Stock Company for a limited time to the position of </w:t>
      </w:r>
      <w:r w:rsidR="00971971" w:rsidRPr="00CE35FD">
        <w:rPr>
          <w:rFonts w:ascii="Arial" w:hAnsi="Arial" w:cs="Arial"/>
          <w:color w:val="010000"/>
          <w:sz w:val="20"/>
        </w:rPr>
        <w:t xml:space="preserve">the </w:t>
      </w:r>
      <w:r w:rsidRPr="00CE35FD">
        <w:rPr>
          <w:rFonts w:ascii="Arial" w:hAnsi="Arial" w:cs="Arial"/>
          <w:color w:val="010000"/>
          <w:sz w:val="20"/>
        </w:rPr>
        <w:t>Deputy General Manager of Viet Nam Television Cable Joint Stock Company.</w:t>
      </w:r>
    </w:p>
    <w:p w14:paraId="00000004" w14:textId="5C99D467" w:rsidR="008A1427" w:rsidRPr="00CE35FD" w:rsidRDefault="00647DEA" w:rsidP="0083270D">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CE35FD">
        <w:rPr>
          <w:rFonts w:ascii="Arial" w:hAnsi="Arial" w:cs="Arial"/>
          <w:color w:val="010000"/>
          <w:sz w:val="20"/>
        </w:rPr>
        <w:t xml:space="preserve">‎‎Article 2. Assign the General Manager to direct the Human Resources Department to implement the order and procedures related to staff organization </w:t>
      </w:r>
      <w:r w:rsidR="002A707D">
        <w:rPr>
          <w:rFonts w:ascii="Arial" w:hAnsi="Arial" w:cs="Arial"/>
          <w:color w:val="010000"/>
          <w:sz w:val="20"/>
        </w:rPr>
        <w:t>following</w:t>
      </w:r>
      <w:r w:rsidRPr="00CE35FD">
        <w:rPr>
          <w:rFonts w:ascii="Arial" w:hAnsi="Arial" w:cs="Arial"/>
          <w:color w:val="010000"/>
          <w:sz w:val="20"/>
        </w:rPr>
        <w:t xml:space="preserve"> the legal regulations and the Company’s regulations.</w:t>
      </w:r>
    </w:p>
    <w:p w14:paraId="00000005" w14:textId="77777777" w:rsidR="008A1427" w:rsidRPr="00CE35FD" w:rsidRDefault="00647DEA" w:rsidP="0083270D">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CE35FD">
        <w:rPr>
          <w:rFonts w:ascii="Arial" w:hAnsi="Arial" w:cs="Arial"/>
          <w:color w:val="010000"/>
          <w:sz w:val="20"/>
        </w:rPr>
        <w:t>Article 3. This Resolution takes effect from the date of its signing.</w:t>
      </w:r>
    </w:p>
    <w:p w14:paraId="00000006" w14:textId="55ABD152" w:rsidR="008A1427" w:rsidRPr="00CE35FD" w:rsidRDefault="00647DEA" w:rsidP="0083270D">
      <w:pPr>
        <w:pBdr>
          <w:top w:val="nil"/>
          <w:left w:val="nil"/>
          <w:bottom w:val="nil"/>
          <w:right w:val="nil"/>
          <w:between w:val="nil"/>
        </w:pBdr>
        <w:tabs>
          <w:tab w:val="left" w:pos="360"/>
          <w:tab w:val="left" w:pos="432"/>
        </w:tabs>
        <w:spacing w:after="120" w:line="360" w:lineRule="auto"/>
        <w:jc w:val="both"/>
        <w:rPr>
          <w:rFonts w:ascii="Arial" w:hAnsi="Arial" w:cs="Arial"/>
          <w:color w:val="010000"/>
          <w:sz w:val="20"/>
        </w:rPr>
      </w:pPr>
      <w:r w:rsidRPr="00CE35FD">
        <w:rPr>
          <w:rFonts w:ascii="Arial" w:hAnsi="Arial" w:cs="Arial"/>
          <w:color w:val="010000"/>
          <w:sz w:val="20"/>
        </w:rPr>
        <w:t>Article 4</w:t>
      </w:r>
      <w:r w:rsidR="00971971" w:rsidRPr="00CE35FD">
        <w:rPr>
          <w:rFonts w:ascii="Arial" w:hAnsi="Arial" w:cs="Arial"/>
          <w:color w:val="010000"/>
          <w:sz w:val="20"/>
        </w:rPr>
        <w:t>.</w:t>
      </w:r>
      <w:r w:rsidRPr="00CE35FD">
        <w:rPr>
          <w:rFonts w:ascii="Arial" w:hAnsi="Arial" w:cs="Arial"/>
          <w:color w:val="010000"/>
          <w:sz w:val="20"/>
        </w:rPr>
        <w:t xml:space="preserve"> Members of the Board of Directors, the Executive Board, Heads of relevant units, and individuals are responsible for implementing this Resolution.</w:t>
      </w:r>
    </w:p>
    <w:p w14:paraId="3B8A27DB" w14:textId="382C4DE8" w:rsidR="00CE35FD" w:rsidRPr="00CE35FD" w:rsidRDefault="00CE35FD" w:rsidP="0083270D">
      <w:pPr>
        <w:pBdr>
          <w:top w:val="nil"/>
          <w:left w:val="nil"/>
          <w:bottom w:val="single" w:sz="6" w:space="1" w:color="auto"/>
          <w:right w:val="nil"/>
          <w:between w:val="nil"/>
        </w:pBdr>
        <w:tabs>
          <w:tab w:val="left" w:pos="360"/>
          <w:tab w:val="left" w:pos="432"/>
        </w:tabs>
        <w:spacing w:after="120" w:line="360" w:lineRule="auto"/>
        <w:jc w:val="both"/>
        <w:rPr>
          <w:rFonts w:ascii="Arial" w:hAnsi="Arial" w:cs="Arial"/>
          <w:color w:val="010000"/>
          <w:sz w:val="20"/>
        </w:rPr>
      </w:pPr>
    </w:p>
    <w:p w14:paraId="00000009" w14:textId="67D063AD" w:rsidR="008A1427" w:rsidRPr="00CE35FD" w:rsidRDefault="00647DEA" w:rsidP="0083270D">
      <w:pPr>
        <w:widowControl/>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CE35FD">
        <w:rPr>
          <w:rFonts w:ascii="Arial" w:hAnsi="Arial" w:cs="Arial"/>
          <w:color w:val="010000"/>
          <w:sz w:val="20"/>
        </w:rPr>
        <w:t xml:space="preserve">On June 21, 2024, Viet Nam Television Cable Joint Stock Company announced Resolution </w:t>
      </w:r>
      <w:r w:rsidR="00944F9F" w:rsidRPr="00CE35FD">
        <w:rPr>
          <w:rFonts w:ascii="Arial" w:hAnsi="Arial" w:cs="Arial"/>
          <w:color w:val="010000"/>
          <w:sz w:val="20"/>
        </w:rPr>
        <w:t xml:space="preserve">No. </w:t>
      </w:r>
      <w:r w:rsidRPr="00CE35FD">
        <w:rPr>
          <w:rFonts w:ascii="Arial" w:hAnsi="Arial" w:cs="Arial"/>
          <w:color w:val="010000"/>
          <w:sz w:val="20"/>
        </w:rPr>
        <w:t>16/NQ- HDQT-VTVcab on approving the content of the Annual General Meeting of Shareholders 2024 as follows:</w:t>
      </w:r>
    </w:p>
    <w:p w14:paraId="0000000A" w14:textId="77777777" w:rsidR="008A1427" w:rsidRPr="00CE35FD" w:rsidRDefault="00647DEA" w:rsidP="0083270D">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CE35FD">
        <w:rPr>
          <w:rFonts w:ascii="Arial" w:hAnsi="Arial" w:cs="Arial"/>
          <w:color w:val="010000"/>
          <w:sz w:val="20"/>
        </w:rPr>
        <w:t>‎‎Article 1. Approve the content of documents submitted to the Annual General Meeting of Shareholders 2024, specifically as follows:</w:t>
      </w:r>
    </w:p>
    <w:p w14:paraId="0000000B" w14:textId="77777777" w:rsidR="008A1427" w:rsidRPr="00CE35FD" w:rsidRDefault="00647DEA" w:rsidP="0083270D">
      <w:pPr>
        <w:numPr>
          <w:ilvl w:val="0"/>
          <w:numId w:val="1"/>
        </w:numPr>
        <w:pBdr>
          <w:top w:val="nil"/>
          <w:left w:val="nil"/>
          <w:bottom w:val="nil"/>
          <w:right w:val="nil"/>
          <w:between w:val="nil"/>
        </w:pBdr>
        <w:tabs>
          <w:tab w:val="left" w:pos="360"/>
          <w:tab w:val="left" w:pos="432"/>
          <w:tab w:val="left" w:pos="841"/>
        </w:tabs>
        <w:spacing w:after="120" w:line="360" w:lineRule="auto"/>
        <w:jc w:val="both"/>
        <w:rPr>
          <w:rFonts w:ascii="Arial" w:eastAsia="Arial" w:hAnsi="Arial" w:cs="Arial"/>
          <w:color w:val="010000"/>
          <w:sz w:val="20"/>
          <w:szCs w:val="20"/>
        </w:rPr>
      </w:pPr>
      <w:r w:rsidRPr="00CE35FD">
        <w:rPr>
          <w:rFonts w:ascii="Arial" w:hAnsi="Arial" w:cs="Arial"/>
          <w:color w:val="010000"/>
          <w:sz w:val="20"/>
        </w:rPr>
        <w:t>Report on the implementation of the salary and remuneration fund of the Board of Directors, the Supervisory Board, and the Executive Board in 2023, salary and remuneration plan for the Board of Directors, the Supervisory Board, and the Executive Board in 2024.</w:t>
      </w:r>
    </w:p>
    <w:p w14:paraId="0000000C" w14:textId="000142E7" w:rsidR="008A1427" w:rsidRPr="00CE35FD" w:rsidRDefault="00647DEA" w:rsidP="0083270D">
      <w:pPr>
        <w:numPr>
          <w:ilvl w:val="0"/>
          <w:numId w:val="1"/>
        </w:numPr>
        <w:pBdr>
          <w:top w:val="nil"/>
          <w:left w:val="nil"/>
          <w:bottom w:val="nil"/>
          <w:right w:val="nil"/>
          <w:between w:val="nil"/>
        </w:pBdr>
        <w:tabs>
          <w:tab w:val="left" w:pos="360"/>
          <w:tab w:val="left" w:pos="432"/>
          <w:tab w:val="left" w:pos="848"/>
        </w:tabs>
        <w:spacing w:after="120" w:line="360" w:lineRule="auto"/>
        <w:jc w:val="both"/>
        <w:rPr>
          <w:rFonts w:ascii="Arial" w:eastAsia="Arial" w:hAnsi="Arial" w:cs="Arial"/>
          <w:color w:val="010000"/>
          <w:sz w:val="20"/>
          <w:szCs w:val="20"/>
        </w:rPr>
      </w:pPr>
      <w:r w:rsidRPr="00CE35FD">
        <w:rPr>
          <w:rFonts w:ascii="Arial" w:hAnsi="Arial" w:cs="Arial"/>
          <w:color w:val="010000"/>
          <w:sz w:val="20"/>
        </w:rPr>
        <w:t xml:space="preserve">Proposal on the plan </w:t>
      </w:r>
      <w:r w:rsidR="00971971" w:rsidRPr="00CE35FD">
        <w:rPr>
          <w:rFonts w:ascii="Arial" w:hAnsi="Arial" w:cs="Arial"/>
          <w:color w:val="010000"/>
          <w:sz w:val="20"/>
        </w:rPr>
        <w:t>to increase</w:t>
      </w:r>
      <w:r w:rsidRPr="00CE35FD">
        <w:rPr>
          <w:rFonts w:ascii="Arial" w:hAnsi="Arial" w:cs="Arial"/>
          <w:color w:val="010000"/>
          <w:sz w:val="20"/>
        </w:rPr>
        <w:t xml:space="preserve"> charter capital</w:t>
      </w:r>
    </w:p>
    <w:p w14:paraId="0000000D" w14:textId="77777777" w:rsidR="008A1427" w:rsidRPr="00CE35FD" w:rsidRDefault="00647DEA" w:rsidP="0083270D">
      <w:pPr>
        <w:numPr>
          <w:ilvl w:val="0"/>
          <w:numId w:val="1"/>
        </w:numPr>
        <w:pBdr>
          <w:top w:val="nil"/>
          <w:left w:val="nil"/>
          <w:bottom w:val="nil"/>
          <w:right w:val="nil"/>
          <w:between w:val="nil"/>
        </w:pBdr>
        <w:tabs>
          <w:tab w:val="left" w:pos="360"/>
          <w:tab w:val="left" w:pos="432"/>
          <w:tab w:val="left" w:pos="848"/>
        </w:tabs>
        <w:spacing w:after="120" w:line="360" w:lineRule="auto"/>
        <w:jc w:val="both"/>
        <w:rPr>
          <w:rFonts w:ascii="Arial" w:eastAsia="Arial" w:hAnsi="Arial" w:cs="Arial"/>
          <w:color w:val="010000"/>
          <w:sz w:val="20"/>
          <w:szCs w:val="20"/>
        </w:rPr>
      </w:pPr>
      <w:r w:rsidRPr="00CE35FD">
        <w:rPr>
          <w:rFonts w:ascii="Arial" w:hAnsi="Arial" w:cs="Arial"/>
          <w:color w:val="010000"/>
          <w:sz w:val="20"/>
        </w:rPr>
        <w:t>Proposal on adjusting the Company's Charter.</w:t>
      </w:r>
    </w:p>
    <w:p w14:paraId="0000000E" w14:textId="77777777" w:rsidR="008A1427" w:rsidRPr="00CE35FD" w:rsidRDefault="00647DEA" w:rsidP="0083270D">
      <w:pPr>
        <w:numPr>
          <w:ilvl w:val="0"/>
          <w:numId w:val="1"/>
        </w:numPr>
        <w:pBdr>
          <w:top w:val="nil"/>
          <w:left w:val="nil"/>
          <w:bottom w:val="nil"/>
          <w:right w:val="nil"/>
          <w:between w:val="nil"/>
        </w:pBdr>
        <w:tabs>
          <w:tab w:val="left" w:pos="360"/>
          <w:tab w:val="left" w:pos="432"/>
          <w:tab w:val="left" w:pos="848"/>
        </w:tabs>
        <w:spacing w:after="120" w:line="360" w:lineRule="auto"/>
        <w:jc w:val="both"/>
        <w:rPr>
          <w:rFonts w:ascii="Arial" w:eastAsia="Arial" w:hAnsi="Arial" w:cs="Arial"/>
          <w:color w:val="010000"/>
          <w:sz w:val="20"/>
          <w:szCs w:val="20"/>
        </w:rPr>
      </w:pPr>
      <w:r w:rsidRPr="00CE35FD">
        <w:rPr>
          <w:rFonts w:ascii="Arial" w:hAnsi="Arial" w:cs="Arial"/>
          <w:color w:val="010000"/>
          <w:sz w:val="20"/>
        </w:rPr>
        <w:t>Proposal on amending the operational regulations of the Board of Directors</w:t>
      </w:r>
    </w:p>
    <w:p w14:paraId="0000000F" w14:textId="77777777" w:rsidR="008A1427" w:rsidRPr="00CE35FD" w:rsidRDefault="00647DEA" w:rsidP="0083270D">
      <w:pPr>
        <w:numPr>
          <w:ilvl w:val="0"/>
          <w:numId w:val="1"/>
        </w:numPr>
        <w:pBdr>
          <w:top w:val="nil"/>
          <w:left w:val="nil"/>
          <w:bottom w:val="nil"/>
          <w:right w:val="nil"/>
          <w:between w:val="nil"/>
        </w:pBdr>
        <w:tabs>
          <w:tab w:val="left" w:pos="360"/>
          <w:tab w:val="left" w:pos="432"/>
          <w:tab w:val="left" w:pos="852"/>
        </w:tabs>
        <w:spacing w:after="120" w:line="360" w:lineRule="auto"/>
        <w:jc w:val="both"/>
        <w:rPr>
          <w:rFonts w:ascii="Arial" w:eastAsia="Arial" w:hAnsi="Arial" w:cs="Arial"/>
          <w:color w:val="010000"/>
          <w:sz w:val="20"/>
          <w:szCs w:val="20"/>
        </w:rPr>
      </w:pPr>
      <w:r w:rsidRPr="00CE35FD">
        <w:rPr>
          <w:rFonts w:ascii="Arial" w:hAnsi="Arial" w:cs="Arial"/>
          <w:color w:val="010000"/>
          <w:sz w:val="20"/>
        </w:rPr>
        <w:t>Proposal on amending the Internal Governance Regulations</w:t>
      </w:r>
    </w:p>
    <w:p w14:paraId="00000010" w14:textId="58F9BC18" w:rsidR="008A1427" w:rsidRPr="00CE35FD" w:rsidRDefault="00647DEA" w:rsidP="0083270D">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CE35FD">
        <w:rPr>
          <w:rFonts w:ascii="Arial" w:hAnsi="Arial" w:cs="Arial"/>
          <w:color w:val="010000"/>
          <w:sz w:val="20"/>
        </w:rPr>
        <w:t xml:space="preserve">‎‎Article 2. Assign the Organizing Committee of </w:t>
      </w:r>
      <w:r w:rsidR="00971971" w:rsidRPr="00CE35FD">
        <w:rPr>
          <w:rFonts w:ascii="Arial" w:hAnsi="Arial" w:cs="Arial"/>
          <w:color w:val="010000"/>
          <w:sz w:val="20"/>
        </w:rPr>
        <w:t xml:space="preserve">the </w:t>
      </w:r>
      <w:r w:rsidRPr="00CE35FD">
        <w:rPr>
          <w:rFonts w:ascii="Arial" w:hAnsi="Arial" w:cs="Arial"/>
          <w:color w:val="010000"/>
          <w:sz w:val="20"/>
        </w:rPr>
        <w:t>Annual General Meeting of Shareholders 2024 to coordinate with relevant units and individuals to implement procedures for organizing the General Meeting according to regulations.</w:t>
      </w:r>
    </w:p>
    <w:p w14:paraId="00000011" w14:textId="77777777" w:rsidR="008A1427" w:rsidRPr="00CE35FD" w:rsidRDefault="00647DEA" w:rsidP="0083270D">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CE35FD">
        <w:rPr>
          <w:rFonts w:ascii="Arial" w:hAnsi="Arial" w:cs="Arial"/>
          <w:color w:val="010000"/>
          <w:sz w:val="20"/>
        </w:rPr>
        <w:t>Article 3. This Resolution takes effect from the date of its signing.</w:t>
      </w:r>
    </w:p>
    <w:p w14:paraId="00000012" w14:textId="7FB1C320" w:rsidR="008A1427" w:rsidRPr="00CE35FD" w:rsidRDefault="00647DEA" w:rsidP="0083270D">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CE35FD">
        <w:rPr>
          <w:rFonts w:ascii="Arial" w:hAnsi="Arial" w:cs="Arial"/>
          <w:color w:val="010000"/>
          <w:sz w:val="20"/>
        </w:rPr>
        <w:t>Article 4: Members of the Board of Directors, the Executive Board, the Organizing Committee of the Annual General Meeting of Shareholders 2024, Heads of relevant units</w:t>
      </w:r>
      <w:r w:rsidR="00971971" w:rsidRPr="00CE35FD">
        <w:rPr>
          <w:rFonts w:ascii="Arial" w:hAnsi="Arial" w:cs="Arial"/>
          <w:color w:val="010000"/>
          <w:sz w:val="20"/>
        </w:rPr>
        <w:t>,</w:t>
      </w:r>
      <w:r w:rsidRPr="00CE35FD">
        <w:rPr>
          <w:rFonts w:ascii="Arial" w:hAnsi="Arial" w:cs="Arial"/>
          <w:color w:val="010000"/>
          <w:sz w:val="20"/>
        </w:rPr>
        <w:t xml:space="preserve"> and individuals are responsible for implementing this Resolution.</w:t>
      </w:r>
      <w:bookmarkEnd w:id="0"/>
    </w:p>
    <w:sectPr w:rsidR="008A1427" w:rsidRPr="00CE35FD" w:rsidSect="00F42F9D">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Aptos Display">
    <w:panose1 w:val="00000000000000000000"/>
    <w:charset w:val="00"/>
    <w:family w:val="roman"/>
    <w:notTrueType/>
    <w:pitch w:val="default"/>
  </w:font>
  <w:font w:name="游明朝">
    <w:panose1 w:val="00000000000000000000"/>
    <w:charset w:val="8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128F3"/>
    <w:multiLevelType w:val="multilevel"/>
    <w:tmpl w:val="7268A47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27"/>
    <w:rsid w:val="002A707D"/>
    <w:rsid w:val="00647DEA"/>
    <w:rsid w:val="0083270D"/>
    <w:rsid w:val="008A1427"/>
    <w:rsid w:val="00944F9F"/>
    <w:rsid w:val="00971971"/>
    <w:rsid w:val="00AC6D89"/>
    <w:rsid w:val="00CE35FD"/>
    <w:rsid w:val="00F4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2EB0E"/>
  <w15:docId w15:val="{356B65A4-0FB7-4845-9356-8FDB22A7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i/>
      <w:iCs/>
      <w:sz w:val="26"/>
      <w:szCs w:val="26"/>
    </w:rPr>
  </w:style>
  <w:style w:type="paragraph" w:customStyle="1" w:styleId="Heading11">
    <w:name w:val="Heading #1"/>
    <w:basedOn w:val="Normal"/>
    <w:link w:val="Heading10"/>
    <w:pPr>
      <w:spacing w:line="257" w:lineRule="auto"/>
      <w:jc w:val="center"/>
      <w:outlineLvl w:val="0"/>
    </w:pPr>
    <w:rPr>
      <w:rFonts w:ascii="Times New Roman" w:eastAsia="Times New Roman" w:hAnsi="Times New Roman" w:cs="Times New Roman"/>
      <w:b/>
      <w:bCs/>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NormalWeb">
    <w:name w:val="Normal (Web)"/>
    <w:basedOn w:val="Normal"/>
    <w:uiPriority w:val="99"/>
    <w:unhideWhenUsed/>
    <w:rsid w:val="009B3CE4"/>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ip+aLH2TsrxH7N20Y6a9VWHmNw==">CgMxLjA4AHIhMTNOcDdGSm1hNlZFeURtcFNxMXVTRm1ObUpOWnhobVhM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347</Words>
  <Characters>1933</Characters>
  <Application>Microsoft Office Word</Application>
  <DocSecurity>0</DocSecurity>
  <Lines>33</Lines>
  <Paragraphs>16</Paragraphs>
  <ScaleCrop>false</ScaleCrop>
  <Company>Microsoft</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9</cp:revision>
  <dcterms:created xsi:type="dcterms:W3CDTF">2024-06-25T04:44:00Z</dcterms:created>
  <dcterms:modified xsi:type="dcterms:W3CDTF">2024-06-26T06:54:00Z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b0d9a3b3c25efcd4a2ddd69346fa76c8694bb099d03ac54373a0a8f83567d2e4</vt:lpwstr>
  </property>
</Properties>
</file>