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5616E" w:rsidRPr="00EC1C28" w:rsidRDefault="00F50072" w:rsidP="00FC1E5D">
      <w:pPr>
        <w:pBdr>
          <w:top w:val="nil"/>
          <w:left w:val="nil"/>
          <w:bottom w:val="nil"/>
          <w:right w:val="nil"/>
          <w:between w:val="nil"/>
        </w:pBdr>
        <w:spacing w:after="120" w:line="360" w:lineRule="auto"/>
        <w:jc w:val="both"/>
        <w:rPr>
          <w:rFonts w:ascii="Arial" w:eastAsia="Arial" w:hAnsi="Arial" w:cs="Arial"/>
          <w:b/>
          <w:color w:val="010000"/>
          <w:sz w:val="20"/>
          <w:szCs w:val="20"/>
        </w:rPr>
      </w:pPr>
      <w:r w:rsidRPr="00EC1C28">
        <w:rPr>
          <w:rFonts w:ascii="Arial" w:hAnsi="Arial" w:cs="Arial"/>
          <w:b/>
          <w:color w:val="010000"/>
          <w:sz w:val="20"/>
        </w:rPr>
        <w:t>DXP: Board Resolution</w:t>
      </w:r>
    </w:p>
    <w:p w14:paraId="1E8BEFD4" w14:textId="304F139C" w:rsidR="00CA200E" w:rsidRPr="00CA200E" w:rsidRDefault="00F50072" w:rsidP="00FC1E5D">
      <w:pPr>
        <w:pBdr>
          <w:top w:val="nil"/>
          <w:left w:val="nil"/>
          <w:bottom w:val="nil"/>
          <w:right w:val="nil"/>
          <w:between w:val="nil"/>
        </w:pBdr>
        <w:spacing w:after="120" w:line="360" w:lineRule="auto"/>
        <w:jc w:val="both"/>
        <w:rPr>
          <w:rFonts w:ascii="Arial" w:hAnsi="Arial" w:cs="Arial"/>
          <w:color w:val="010000"/>
          <w:sz w:val="20"/>
        </w:rPr>
      </w:pPr>
      <w:r w:rsidRPr="00EC1C28">
        <w:rPr>
          <w:rFonts w:ascii="Arial" w:hAnsi="Arial" w:cs="Arial"/>
          <w:color w:val="010000"/>
          <w:sz w:val="20"/>
        </w:rPr>
        <w:t xml:space="preserve">On June 20, 2024, Doan </w:t>
      </w:r>
      <w:proofErr w:type="spellStart"/>
      <w:r w:rsidRPr="00EC1C28">
        <w:rPr>
          <w:rFonts w:ascii="Arial" w:hAnsi="Arial" w:cs="Arial"/>
          <w:color w:val="010000"/>
          <w:sz w:val="20"/>
        </w:rPr>
        <w:t>Xa</w:t>
      </w:r>
      <w:proofErr w:type="spellEnd"/>
      <w:r w:rsidRPr="00EC1C28">
        <w:rPr>
          <w:rFonts w:ascii="Arial" w:hAnsi="Arial" w:cs="Arial"/>
          <w:color w:val="010000"/>
          <w:sz w:val="20"/>
        </w:rPr>
        <w:t xml:space="preserve"> Port JSC announced Resolution </w:t>
      </w:r>
      <w:r w:rsidR="004D7FC6" w:rsidRPr="00EC1C28">
        <w:rPr>
          <w:rFonts w:ascii="Arial" w:hAnsi="Arial" w:cs="Arial"/>
          <w:color w:val="010000"/>
          <w:sz w:val="20"/>
        </w:rPr>
        <w:t xml:space="preserve">No. </w:t>
      </w:r>
      <w:r w:rsidRPr="00EC1C28">
        <w:rPr>
          <w:rFonts w:ascii="Arial" w:hAnsi="Arial" w:cs="Arial"/>
          <w:color w:val="010000"/>
          <w:sz w:val="20"/>
        </w:rPr>
        <w:t>27/2024/DXP/NQ-HDQT as follows</w:t>
      </w:r>
      <w:r w:rsidR="00CA200E">
        <w:rPr>
          <w:rFonts w:ascii="Arial" w:hAnsi="Arial" w:cs="Arial"/>
          <w:color w:val="010000"/>
          <w:sz w:val="20"/>
        </w:rPr>
        <w:t>:</w:t>
      </w:r>
    </w:p>
    <w:p w14:paraId="00000003" w14:textId="27FB1D89" w:rsidR="00F5616E" w:rsidRPr="00EC1C28" w:rsidRDefault="00F50072" w:rsidP="00FC1E5D">
      <w:pPr>
        <w:pBdr>
          <w:top w:val="nil"/>
          <w:left w:val="nil"/>
          <w:bottom w:val="nil"/>
          <w:right w:val="nil"/>
          <w:between w:val="nil"/>
        </w:pBdr>
        <w:spacing w:after="120" w:line="360" w:lineRule="auto"/>
        <w:jc w:val="both"/>
        <w:rPr>
          <w:rFonts w:ascii="Arial" w:eastAsia="Arial" w:hAnsi="Arial" w:cs="Arial"/>
          <w:color w:val="010000"/>
          <w:sz w:val="20"/>
          <w:szCs w:val="20"/>
        </w:rPr>
      </w:pPr>
      <w:r w:rsidRPr="00EC1C28">
        <w:rPr>
          <w:rFonts w:ascii="Arial" w:hAnsi="Arial" w:cs="Arial"/>
          <w:color w:val="010000"/>
          <w:sz w:val="20"/>
        </w:rPr>
        <w:t xml:space="preserve">Article 1: Approve the implementation of the share issuance plan to increase share capital from owners’ equity approved by the Annual General Meeting of Shareholders 2024 in General Mandate </w:t>
      </w:r>
      <w:r w:rsidR="004D7FC6" w:rsidRPr="00EC1C28">
        <w:rPr>
          <w:rFonts w:ascii="Arial" w:hAnsi="Arial" w:cs="Arial"/>
          <w:color w:val="010000"/>
          <w:sz w:val="20"/>
        </w:rPr>
        <w:t xml:space="preserve">No. </w:t>
      </w:r>
      <w:r w:rsidRPr="00EC1C28">
        <w:rPr>
          <w:rFonts w:ascii="Arial" w:hAnsi="Arial" w:cs="Arial"/>
          <w:color w:val="010000"/>
          <w:sz w:val="20"/>
        </w:rPr>
        <w:t>01/NQ-DHDCD dated May 17, 2024, details are as follows:</w:t>
      </w:r>
    </w:p>
    <w:p w14:paraId="00000004" w14:textId="77777777" w:rsidR="00F5616E" w:rsidRPr="00EC1C28" w:rsidRDefault="00F50072" w:rsidP="00FC1E5D">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C1C28">
        <w:rPr>
          <w:rFonts w:ascii="Arial" w:hAnsi="Arial" w:cs="Arial"/>
          <w:color w:val="010000"/>
          <w:sz w:val="20"/>
        </w:rPr>
        <w:t xml:space="preserve">Issuer: Doan </w:t>
      </w:r>
      <w:proofErr w:type="spellStart"/>
      <w:r w:rsidRPr="00EC1C28">
        <w:rPr>
          <w:rFonts w:ascii="Arial" w:hAnsi="Arial" w:cs="Arial"/>
          <w:color w:val="010000"/>
          <w:sz w:val="20"/>
        </w:rPr>
        <w:t>Xa</w:t>
      </w:r>
      <w:proofErr w:type="spellEnd"/>
      <w:r w:rsidRPr="00EC1C28">
        <w:rPr>
          <w:rFonts w:ascii="Arial" w:hAnsi="Arial" w:cs="Arial"/>
          <w:color w:val="010000"/>
          <w:sz w:val="20"/>
        </w:rPr>
        <w:t xml:space="preserve"> Port JSC</w:t>
      </w:r>
      <w:bookmarkStart w:id="0" w:name="_GoBack"/>
      <w:bookmarkEnd w:id="0"/>
    </w:p>
    <w:p w14:paraId="00000005" w14:textId="77777777" w:rsidR="00F5616E" w:rsidRPr="00EC1C28" w:rsidRDefault="00F50072" w:rsidP="00FC1E5D">
      <w:pPr>
        <w:numPr>
          <w:ilvl w:val="0"/>
          <w:numId w:val="2"/>
        </w:numPr>
        <w:pBdr>
          <w:top w:val="nil"/>
          <w:left w:val="nil"/>
          <w:bottom w:val="nil"/>
          <w:right w:val="nil"/>
          <w:between w:val="nil"/>
        </w:pBdr>
        <w:tabs>
          <w:tab w:val="left" w:pos="379"/>
        </w:tabs>
        <w:spacing w:after="120" w:line="360" w:lineRule="auto"/>
        <w:jc w:val="both"/>
        <w:rPr>
          <w:rFonts w:ascii="Arial" w:eastAsia="Arial" w:hAnsi="Arial" w:cs="Arial"/>
          <w:color w:val="010000"/>
          <w:sz w:val="20"/>
          <w:szCs w:val="20"/>
        </w:rPr>
      </w:pPr>
      <w:r w:rsidRPr="00EC1C28">
        <w:rPr>
          <w:rFonts w:ascii="Arial" w:hAnsi="Arial" w:cs="Arial"/>
          <w:color w:val="010000"/>
          <w:sz w:val="20"/>
        </w:rPr>
        <w:t xml:space="preserve">Name of share to be issued: Shares of Doan </w:t>
      </w:r>
      <w:proofErr w:type="spellStart"/>
      <w:r w:rsidRPr="00EC1C28">
        <w:rPr>
          <w:rFonts w:ascii="Arial" w:hAnsi="Arial" w:cs="Arial"/>
          <w:color w:val="010000"/>
          <w:sz w:val="20"/>
        </w:rPr>
        <w:t>Xa</w:t>
      </w:r>
      <w:proofErr w:type="spellEnd"/>
      <w:r w:rsidRPr="00EC1C28">
        <w:rPr>
          <w:rFonts w:ascii="Arial" w:hAnsi="Arial" w:cs="Arial"/>
          <w:color w:val="010000"/>
          <w:sz w:val="20"/>
        </w:rPr>
        <w:t xml:space="preserve"> Port JSC</w:t>
      </w:r>
    </w:p>
    <w:p w14:paraId="00000006" w14:textId="77777777" w:rsidR="00F5616E" w:rsidRPr="00EC1C28" w:rsidRDefault="00F50072" w:rsidP="00FC1E5D">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C1C28">
        <w:rPr>
          <w:rFonts w:ascii="Arial" w:hAnsi="Arial" w:cs="Arial"/>
          <w:color w:val="010000"/>
          <w:sz w:val="20"/>
        </w:rPr>
        <w:t>Securities code: DXP</w:t>
      </w:r>
    </w:p>
    <w:p w14:paraId="00000007" w14:textId="50B6F3F9" w:rsidR="00F5616E" w:rsidRPr="00EC1C28" w:rsidRDefault="00F50072" w:rsidP="00FC1E5D">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C1C28">
        <w:rPr>
          <w:rFonts w:ascii="Arial" w:hAnsi="Arial" w:cs="Arial"/>
          <w:color w:val="010000"/>
          <w:sz w:val="20"/>
        </w:rPr>
        <w:t>Type of shares to be issued:</w:t>
      </w:r>
      <w:r w:rsidR="004D7FC6" w:rsidRPr="00EC1C28">
        <w:rPr>
          <w:rFonts w:ascii="Arial" w:hAnsi="Arial" w:cs="Arial"/>
          <w:color w:val="010000"/>
          <w:sz w:val="20"/>
        </w:rPr>
        <w:t xml:space="preserve"> </w:t>
      </w:r>
      <w:r w:rsidRPr="00EC1C28">
        <w:rPr>
          <w:rFonts w:ascii="Arial" w:hAnsi="Arial" w:cs="Arial"/>
          <w:color w:val="010000"/>
          <w:sz w:val="20"/>
        </w:rPr>
        <w:t>Common shares</w:t>
      </w:r>
    </w:p>
    <w:p w14:paraId="00000008" w14:textId="77777777" w:rsidR="00F5616E" w:rsidRPr="00EC1C28" w:rsidRDefault="00F50072" w:rsidP="00FC1E5D">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C1C28">
        <w:rPr>
          <w:rFonts w:ascii="Arial" w:hAnsi="Arial" w:cs="Arial"/>
          <w:color w:val="010000"/>
          <w:sz w:val="20"/>
        </w:rPr>
        <w:t>Par value: VND10,000</w:t>
      </w:r>
    </w:p>
    <w:p w14:paraId="00000009" w14:textId="77777777" w:rsidR="00F5616E" w:rsidRPr="00EC1C28" w:rsidRDefault="00F50072" w:rsidP="00FC1E5D">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C1C28">
        <w:rPr>
          <w:rFonts w:ascii="Arial" w:hAnsi="Arial" w:cs="Arial"/>
          <w:color w:val="010000"/>
          <w:sz w:val="20"/>
        </w:rPr>
        <w:t>Number of issued shares: 59,910,133 shares</w:t>
      </w:r>
    </w:p>
    <w:p w14:paraId="0000000A" w14:textId="77777777" w:rsidR="00F5616E" w:rsidRPr="00EC1C28" w:rsidRDefault="00F50072" w:rsidP="00FC1E5D">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C1C28">
        <w:rPr>
          <w:rFonts w:ascii="Arial" w:hAnsi="Arial" w:cs="Arial"/>
          <w:color w:val="010000"/>
          <w:sz w:val="20"/>
        </w:rPr>
        <w:t>Number of outstanding shares: 59,910,133 shares.</w:t>
      </w:r>
    </w:p>
    <w:p w14:paraId="0000000B" w14:textId="77777777" w:rsidR="00F5616E" w:rsidRPr="00EC1C28" w:rsidRDefault="00F50072" w:rsidP="00FC1E5D">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C1C28">
        <w:rPr>
          <w:rFonts w:ascii="Arial" w:hAnsi="Arial" w:cs="Arial"/>
          <w:color w:val="010000"/>
          <w:sz w:val="20"/>
        </w:rPr>
        <w:t>Total value of outstanding shares (at par value): VND599,101,330,000</w:t>
      </w:r>
    </w:p>
    <w:p w14:paraId="0000000C" w14:textId="77777777" w:rsidR="00F5616E" w:rsidRPr="00EC1C28" w:rsidRDefault="00F50072" w:rsidP="00FC1E5D">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C1C28">
        <w:rPr>
          <w:rFonts w:ascii="Arial" w:hAnsi="Arial" w:cs="Arial"/>
          <w:color w:val="010000"/>
          <w:sz w:val="20"/>
        </w:rPr>
        <w:t>Treasury shares: 0 shares.</w:t>
      </w:r>
    </w:p>
    <w:p w14:paraId="0000000D" w14:textId="77777777" w:rsidR="00F5616E" w:rsidRPr="00EC1C28" w:rsidRDefault="00F50072" w:rsidP="00FC1E5D">
      <w:pPr>
        <w:numPr>
          <w:ilvl w:val="0"/>
          <w:numId w:val="2"/>
        </w:numPr>
        <w:pBdr>
          <w:top w:val="nil"/>
          <w:left w:val="nil"/>
          <w:bottom w:val="nil"/>
          <w:right w:val="nil"/>
          <w:between w:val="nil"/>
        </w:pBdr>
        <w:tabs>
          <w:tab w:val="left" w:pos="378"/>
        </w:tabs>
        <w:spacing w:after="120" w:line="360" w:lineRule="auto"/>
        <w:jc w:val="both"/>
        <w:rPr>
          <w:rFonts w:ascii="Arial" w:eastAsia="Arial" w:hAnsi="Arial" w:cs="Arial"/>
          <w:color w:val="010000"/>
          <w:sz w:val="20"/>
          <w:szCs w:val="20"/>
        </w:rPr>
      </w:pPr>
      <w:r w:rsidRPr="00EC1C28">
        <w:rPr>
          <w:rFonts w:ascii="Arial" w:hAnsi="Arial" w:cs="Arial"/>
          <w:color w:val="010000"/>
          <w:sz w:val="20"/>
        </w:rPr>
        <w:t>Expected number of issued shares: 5,991,013 shares</w:t>
      </w:r>
    </w:p>
    <w:p w14:paraId="0000000E" w14:textId="77777777" w:rsidR="00F5616E" w:rsidRPr="00EC1C28" w:rsidRDefault="00F50072" w:rsidP="00FC1E5D">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C1C28">
        <w:rPr>
          <w:rFonts w:ascii="Arial" w:hAnsi="Arial" w:cs="Arial"/>
          <w:color w:val="010000"/>
          <w:sz w:val="20"/>
        </w:rPr>
        <w:t>Total expected issuance value (at par value): VND59,910,130,000</w:t>
      </w:r>
    </w:p>
    <w:p w14:paraId="0000000F" w14:textId="54F48860" w:rsidR="00F5616E" w:rsidRPr="00EC1C28" w:rsidRDefault="00F50072" w:rsidP="00FC1E5D">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C1C28">
        <w:rPr>
          <w:rFonts w:ascii="Arial" w:hAnsi="Arial" w:cs="Arial"/>
          <w:color w:val="010000"/>
          <w:sz w:val="20"/>
        </w:rPr>
        <w:t>Eligible buyers: Existing shareholders on the list on the record date to exercise rights to receive issued shares to increase share capital from the source of owners'</w:t>
      </w:r>
      <w:r w:rsidR="0045443A" w:rsidRPr="00EC1C28">
        <w:rPr>
          <w:rFonts w:ascii="Arial" w:hAnsi="Arial" w:cs="Arial"/>
          <w:color w:val="010000"/>
          <w:sz w:val="20"/>
        </w:rPr>
        <w:t xml:space="preserve"> </w:t>
      </w:r>
      <w:r w:rsidRPr="00EC1C28">
        <w:rPr>
          <w:rFonts w:ascii="Arial" w:hAnsi="Arial" w:cs="Arial"/>
          <w:color w:val="010000"/>
          <w:sz w:val="20"/>
        </w:rPr>
        <w:t>equity</w:t>
      </w:r>
    </w:p>
    <w:p w14:paraId="00000010" w14:textId="2BAD8CE3" w:rsidR="00F5616E" w:rsidRPr="00EC1C28" w:rsidRDefault="00F50072" w:rsidP="00FC1E5D">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C1C28">
        <w:rPr>
          <w:rFonts w:ascii="Arial" w:hAnsi="Arial" w:cs="Arial"/>
          <w:color w:val="010000"/>
          <w:sz w:val="20"/>
        </w:rPr>
        <w:t>Issuance rate (expected number of shares to be issued/total number of outstanding shares):</w:t>
      </w:r>
      <w:r w:rsidR="004D7FC6" w:rsidRPr="00EC1C28">
        <w:rPr>
          <w:rFonts w:ascii="Arial" w:hAnsi="Arial" w:cs="Arial"/>
          <w:color w:val="010000"/>
          <w:sz w:val="20"/>
        </w:rPr>
        <w:t xml:space="preserve"> </w:t>
      </w:r>
      <w:r w:rsidRPr="00EC1C28">
        <w:rPr>
          <w:rFonts w:ascii="Arial" w:hAnsi="Arial" w:cs="Arial"/>
          <w:color w:val="010000"/>
          <w:sz w:val="20"/>
        </w:rPr>
        <w:t xml:space="preserve">10% </w:t>
      </w:r>
    </w:p>
    <w:p w14:paraId="00000011" w14:textId="4E872175" w:rsidR="00F5616E" w:rsidRPr="00EC1C28" w:rsidRDefault="00F50072" w:rsidP="00FC1E5D">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C1C28">
        <w:rPr>
          <w:rFonts w:ascii="Arial" w:hAnsi="Arial" w:cs="Arial"/>
          <w:color w:val="010000"/>
          <w:sz w:val="20"/>
        </w:rPr>
        <w:t>Rights exercise rate:</w:t>
      </w:r>
      <w:r w:rsidR="004D7FC6" w:rsidRPr="00EC1C28">
        <w:rPr>
          <w:rFonts w:ascii="Arial" w:hAnsi="Arial" w:cs="Arial"/>
          <w:color w:val="010000"/>
          <w:sz w:val="20"/>
        </w:rPr>
        <w:t xml:space="preserve"> </w:t>
      </w:r>
      <w:r w:rsidRPr="00EC1C28">
        <w:rPr>
          <w:rFonts w:ascii="Arial" w:hAnsi="Arial" w:cs="Arial"/>
          <w:color w:val="010000"/>
          <w:sz w:val="20"/>
        </w:rPr>
        <w:t>100:10 (Each shareholder at the time of recording the list to exercise rights holding 01 share will be entitled to 01 right to receive dividends, for every 100 rights to receive dividends will receive 10 additional shares)</w:t>
      </w:r>
    </w:p>
    <w:p w14:paraId="00000012" w14:textId="03113A0A" w:rsidR="00F5616E" w:rsidRPr="00EC1C28" w:rsidRDefault="00F50072" w:rsidP="00FC1E5D">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C1C28">
        <w:rPr>
          <w:rFonts w:ascii="Arial" w:hAnsi="Arial" w:cs="Arial"/>
          <w:color w:val="010000"/>
          <w:sz w:val="20"/>
        </w:rPr>
        <w:t>Rounding principles and plan on handling fractional shares and fraction of shares: The number of issued shares</w:t>
      </w:r>
      <w:r w:rsidR="004D7FC6" w:rsidRPr="00EC1C28">
        <w:rPr>
          <w:rFonts w:ascii="Arial" w:hAnsi="Arial" w:cs="Arial"/>
          <w:color w:val="010000"/>
          <w:sz w:val="20"/>
        </w:rPr>
        <w:t xml:space="preserve"> </w:t>
      </w:r>
      <w:r w:rsidRPr="00EC1C28">
        <w:rPr>
          <w:rFonts w:ascii="Arial" w:hAnsi="Arial" w:cs="Arial"/>
          <w:color w:val="010000"/>
          <w:sz w:val="20"/>
        </w:rPr>
        <w:t>will be rounded down to the unit. The number of fractional shares arising from rounding down (if any) will be canceled by the Company.</w:t>
      </w:r>
    </w:p>
    <w:p w14:paraId="00000013" w14:textId="722C88F2" w:rsidR="00F5616E" w:rsidRPr="00EC1C28" w:rsidRDefault="00F50072" w:rsidP="00FC1E5D">
      <w:pPr>
        <w:pBdr>
          <w:top w:val="nil"/>
          <w:left w:val="nil"/>
          <w:bottom w:val="nil"/>
          <w:right w:val="nil"/>
          <w:between w:val="nil"/>
        </w:pBdr>
        <w:spacing w:after="120" w:line="360" w:lineRule="auto"/>
        <w:jc w:val="both"/>
        <w:rPr>
          <w:rFonts w:ascii="Arial" w:eastAsia="Arial" w:hAnsi="Arial" w:cs="Arial"/>
          <w:color w:val="010000"/>
          <w:sz w:val="20"/>
          <w:szCs w:val="20"/>
        </w:rPr>
      </w:pPr>
      <w:r w:rsidRPr="00EC1C28">
        <w:rPr>
          <w:rFonts w:ascii="Arial" w:hAnsi="Arial" w:cs="Arial"/>
          <w:color w:val="010000"/>
          <w:sz w:val="20"/>
        </w:rPr>
        <w:t>The par value of the fractional</w:t>
      </w:r>
      <w:r w:rsidR="004D7FC6" w:rsidRPr="00EC1C28">
        <w:rPr>
          <w:rFonts w:ascii="Arial" w:hAnsi="Arial" w:cs="Arial"/>
          <w:color w:val="010000"/>
          <w:sz w:val="20"/>
        </w:rPr>
        <w:t xml:space="preserve"> </w:t>
      </w:r>
      <w:r w:rsidRPr="00EC1C28">
        <w:rPr>
          <w:rFonts w:ascii="Arial" w:hAnsi="Arial" w:cs="Arial"/>
          <w:color w:val="010000"/>
          <w:sz w:val="20"/>
        </w:rPr>
        <w:t>shares arising from the cancellation of rounding down will be retained at the investment and development fund of the Company</w:t>
      </w:r>
    </w:p>
    <w:p w14:paraId="00000014" w14:textId="77777777" w:rsidR="00F5616E" w:rsidRPr="00EC1C28" w:rsidRDefault="00F50072" w:rsidP="00FC1E5D">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C1C28">
        <w:rPr>
          <w:rFonts w:ascii="Arial" w:hAnsi="Arial" w:cs="Arial"/>
          <w:color w:val="010000"/>
          <w:sz w:val="20"/>
        </w:rPr>
        <w:t>Issuance form: Issue to existing shareholders by the method of exercising the right.</w:t>
      </w:r>
    </w:p>
    <w:p w14:paraId="00000015" w14:textId="77777777" w:rsidR="00F5616E" w:rsidRPr="00EC1C28" w:rsidRDefault="00F50072" w:rsidP="00FC1E5D">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C1C28">
        <w:rPr>
          <w:rFonts w:ascii="Arial" w:hAnsi="Arial" w:cs="Arial"/>
          <w:color w:val="010000"/>
          <w:sz w:val="20"/>
        </w:rPr>
        <w:t>Capital source for the issuance: From the investment and development fund as of December 31, 2023 according to the Audited Financial Statements 2023.</w:t>
      </w:r>
    </w:p>
    <w:p w14:paraId="00000016" w14:textId="4420AD42" w:rsidR="00F5616E" w:rsidRPr="00EC1C28" w:rsidRDefault="00F50072" w:rsidP="00FC1E5D">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C1C28">
        <w:rPr>
          <w:rFonts w:ascii="Arial" w:hAnsi="Arial" w:cs="Arial"/>
          <w:color w:val="010000"/>
          <w:sz w:val="20"/>
        </w:rPr>
        <w:t xml:space="preserve">Transfer restriction: Additional issued shares to increase share capital from </w:t>
      </w:r>
      <w:r w:rsidR="0045443A" w:rsidRPr="00EC1C28">
        <w:rPr>
          <w:rFonts w:ascii="Arial" w:hAnsi="Arial" w:cs="Arial"/>
          <w:color w:val="010000"/>
          <w:sz w:val="20"/>
        </w:rPr>
        <w:t xml:space="preserve">the </w:t>
      </w:r>
      <w:r w:rsidRPr="00EC1C28">
        <w:rPr>
          <w:rFonts w:ascii="Arial" w:hAnsi="Arial" w:cs="Arial"/>
          <w:color w:val="010000"/>
          <w:sz w:val="20"/>
        </w:rPr>
        <w:t>source of owners' equity are not subject to transfer rights restrictions</w:t>
      </w:r>
    </w:p>
    <w:p w14:paraId="00000017" w14:textId="4298E55B" w:rsidR="00F5616E" w:rsidRPr="00EC1C28" w:rsidRDefault="00F50072" w:rsidP="00FC1E5D">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sectPr w:rsidR="00F5616E" w:rsidRPr="00EC1C28" w:rsidSect="00510CB5">
          <w:pgSz w:w="11906" w:h="16838"/>
          <w:pgMar w:top="1440" w:right="1440" w:bottom="1440" w:left="1440" w:header="0" w:footer="3" w:gutter="0"/>
          <w:pgNumType w:start="1"/>
          <w:cols w:space="720"/>
          <w:docGrid w:linePitch="326"/>
        </w:sectPr>
      </w:pPr>
      <w:r w:rsidRPr="00EC1C28">
        <w:rPr>
          <w:rFonts w:ascii="Arial" w:hAnsi="Arial" w:cs="Arial"/>
          <w:color w:val="010000"/>
          <w:sz w:val="20"/>
        </w:rPr>
        <w:t xml:space="preserve">Transfer of rights to receive shares: </w:t>
      </w:r>
      <w:r w:rsidR="007C6BB7" w:rsidRPr="00EC1C28">
        <w:rPr>
          <w:rFonts w:ascii="Arial" w:hAnsi="Arial" w:cs="Arial"/>
          <w:color w:val="010000"/>
          <w:sz w:val="20"/>
        </w:rPr>
        <w:t>The right</w:t>
      </w:r>
      <w:r w:rsidRPr="00EC1C28">
        <w:rPr>
          <w:rFonts w:ascii="Arial" w:hAnsi="Arial" w:cs="Arial"/>
          <w:color w:val="010000"/>
          <w:sz w:val="20"/>
        </w:rPr>
        <w:t xml:space="preserve"> to receive additional issued shares to increase the </w:t>
      </w:r>
      <w:r w:rsidRPr="00EC1C28">
        <w:rPr>
          <w:rFonts w:ascii="Arial" w:hAnsi="Arial" w:cs="Arial"/>
          <w:color w:val="010000"/>
          <w:sz w:val="20"/>
        </w:rPr>
        <w:lastRenderedPageBreak/>
        <w:t xml:space="preserve">share capital from </w:t>
      </w:r>
      <w:r w:rsidR="007C6BB7" w:rsidRPr="00EC1C28">
        <w:rPr>
          <w:rFonts w:ascii="Arial" w:hAnsi="Arial" w:cs="Arial"/>
          <w:color w:val="010000"/>
          <w:sz w:val="20"/>
        </w:rPr>
        <w:t xml:space="preserve">the </w:t>
      </w:r>
      <w:r w:rsidRPr="00EC1C28">
        <w:rPr>
          <w:rFonts w:ascii="Arial" w:hAnsi="Arial" w:cs="Arial"/>
          <w:color w:val="010000"/>
          <w:sz w:val="20"/>
        </w:rPr>
        <w:t>source of owners' equity is not transferable</w:t>
      </w:r>
    </w:p>
    <w:p w14:paraId="00000018" w14:textId="77777777" w:rsidR="00F5616E" w:rsidRPr="00EC1C28" w:rsidRDefault="00F50072" w:rsidP="00FC1E5D">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C1C28">
        <w:rPr>
          <w:rFonts w:ascii="Arial" w:hAnsi="Arial" w:cs="Arial"/>
          <w:color w:val="010000"/>
          <w:sz w:val="20"/>
        </w:rPr>
        <w:lastRenderedPageBreak/>
        <w:t>Distribution method: Additional issued shares are distributed directly to existing shareholders on the list of shareholders at the record date to exercise rights to receive additional issued shares from the source of owners' equity, specifically:</w:t>
      </w:r>
    </w:p>
    <w:p w14:paraId="00000019" w14:textId="77777777" w:rsidR="00F5616E" w:rsidRPr="00EC1C28" w:rsidRDefault="00F50072" w:rsidP="00FC1E5D">
      <w:pPr>
        <w:pBdr>
          <w:top w:val="nil"/>
          <w:left w:val="nil"/>
          <w:bottom w:val="nil"/>
          <w:right w:val="nil"/>
          <w:between w:val="nil"/>
        </w:pBdr>
        <w:spacing w:after="120" w:line="360" w:lineRule="auto"/>
        <w:jc w:val="both"/>
        <w:rPr>
          <w:rFonts w:ascii="Arial" w:eastAsia="Arial" w:hAnsi="Arial" w:cs="Arial"/>
          <w:color w:val="010000"/>
          <w:sz w:val="20"/>
          <w:szCs w:val="20"/>
        </w:rPr>
      </w:pPr>
      <w:r w:rsidRPr="00EC1C28">
        <w:rPr>
          <w:rFonts w:ascii="Arial" w:hAnsi="Arial" w:cs="Arial"/>
          <w:color w:val="010000"/>
          <w:sz w:val="20"/>
        </w:rPr>
        <w:t xml:space="preserve">+ For deposited shareholders: Shareholders receive dividends by shares and receive issued shares to increase share capital from the source of owners' equity on depository accounts at depository members or organizations that open accounts directly according to the list of deposited securities owners; </w:t>
      </w:r>
    </w:p>
    <w:p w14:paraId="0000001A" w14:textId="77777777" w:rsidR="00F5616E" w:rsidRPr="00EC1C28" w:rsidRDefault="00F50072" w:rsidP="00FC1E5D">
      <w:pPr>
        <w:pBdr>
          <w:top w:val="nil"/>
          <w:left w:val="nil"/>
          <w:bottom w:val="nil"/>
          <w:right w:val="nil"/>
          <w:between w:val="nil"/>
        </w:pBdr>
        <w:spacing w:after="120" w:line="360" w:lineRule="auto"/>
        <w:jc w:val="both"/>
        <w:rPr>
          <w:rFonts w:ascii="Arial" w:eastAsia="Arial" w:hAnsi="Arial" w:cs="Arial"/>
          <w:color w:val="010000"/>
          <w:sz w:val="20"/>
          <w:szCs w:val="20"/>
        </w:rPr>
      </w:pPr>
      <w:r w:rsidRPr="00EC1C28">
        <w:rPr>
          <w:rFonts w:ascii="Arial" w:hAnsi="Arial" w:cs="Arial"/>
          <w:color w:val="010000"/>
          <w:sz w:val="20"/>
        </w:rPr>
        <w:t xml:space="preserve">+ For </w:t>
      </w:r>
      <w:proofErr w:type="spellStart"/>
      <w:r w:rsidRPr="00EC1C28">
        <w:rPr>
          <w:rFonts w:ascii="Arial" w:hAnsi="Arial" w:cs="Arial"/>
          <w:color w:val="010000"/>
          <w:sz w:val="20"/>
        </w:rPr>
        <w:t>undeposited</w:t>
      </w:r>
      <w:proofErr w:type="spellEnd"/>
      <w:r w:rsidRPr="00EC1C28">
        <w:rPr>
          <w:rFonts w:ascii="Arial" w:hAnsi="Arial" w:cs="Arial"/>
          <w:color w:val="010000"/>
          <w:sz w:val="20"/>
        </w:rPr>
        <w:t xml:space="preserve"> securities: Shareholders carry out procedures to receive dividends by shares and receive additional issued shares from the source of owners' equity at the Headquarters of Doan </w:t>
      </w:r>
      <w:proofErr w:type="spellStart"/>
      <w:r w:rsidRPr="00EC1C28">
        <w:rPr>
          <w:rFonts w:ascii="Arial" w:hAnsi="Arial" w:cs="Arial"/>
          <w:color w:val="010000"/>
          <w:sz w:val="20"/>
        </w:rPr>
        <w:t>Xa</w:t>
      </w:r>
      <w:proofErr w:type="spellEnd"/>
      <w:r w:rsidRPr="00EC1C28">
        <w:rPr>
          <w:rFonts w:ascii="Arial" w:hAnsi="Arial" w:cs="Arial"/>
          <w:color w:val="010000"/>
          <w:sz w:val="20"/>
        </w:rPr>
        <w:t xml:space="preserve"> Port JSC- 15 Ngo </w:t>
      </w:r>
      <w:proofErr w:type="spellStart"/>
      <w:r w:rsidRPr="00EC1C28">
        <w:rPr>
          <w:rFonts w:ascii="Arial" w:hAnsi="Arial" w:cs="Arial"/>
          <w:color w:val="010000"/>
          <w:sz w:val="20"/>
        </w:rPr>
        <w:t>Quyen</w:t>
      </w:r>
      <w:proofErr w:type="spellEnd"/>
      <w:r w:rsidRPr="00EC1C28">
        <w:rPr>
          <w:rFonts w:ascii="Arial" w:hAnsi="Arial" w:cs="Arial"/>
          <w:color w:val="010000"/>
          <w:sz w:val="20"/>
        </w:rPr>
        <w:t xml:space="preserve"> Road, Van My Ward, Ngo </w:t>
      </w:r>
      <w:proofErr w:type="spellStart"/>
      <w:r w:rsidRPr="00EC1C28">
        <w:rPr>
          <w:rFonts w:ascii="Arial" w:hAnsi="Arial" w:cs="Arial"/>
          <w:color w:val="010000"/>
          <w:sz w:val="20"/>
        </w:rPr>
        <w:t>Quyen</w:t>
      </w:r>
      <w:proofErr w:type="spellEnd"/>
      <w:r w:rsidRPr="00EC1C28">
        <w:rPr>
          <w:rFonts w:ascii="Arial" w:hAnsi="Arial" w:cs="Arial"/>
          <w:color w:val="010000"/>
          <w:sz w:val="20"/>
        </w:rPr>
        <w:t xml:space="preserve"> District, Hai </w:t>
      </w:r>
      <w:proofErr w:type="spellStart"/>
      <w:r w:rsidRPr="00EC1C28">
        <w:rPr>
          <w:rFonts w:ascii="Arial" w:hAnsi="Arial" w:cs="Arial"/>
          <w:color w:val="010000"/>
          <w:sz w:val="20"/>
        </w:rPr>
        <w:t>Phong</w:t>
      </w:r>
      <w:proofErr w:type="spellEnd"/>
      <w:r w:rsidRPr="00EC1C28">
        <w:rPr>
          <w:rFonts w:ascii="Arial" w:hAnsi="Arial" w:cs="Arial"/>
          <w:color w:val="010000"/>
          <w:sz w:val="20"/>
        </w:rPr>
        <w:t>.</w:t>
      </w:r>
    </w:p>
    <w:p w14:paraId="0000001B" w14:textId="77777777" w:rsidR="00F5616E" w:rsidRPr="00EC1C28" w:rsidRDefault="00F50072" w:rsidP="00FC1E5D">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C1C28">
        <w:rPr>
          <w:rFonts w:ascii="Arial" w:hAnsi="Arial" w:cs="Arial"/>
          <w:color w:val="010000"/>
          <w:sz w:val="20"/>
        </w:rPr>
        <w:t>Plan on using proceeds from the issuance: Supplement working capital for the Company's business activities</w:t>
      </w:r>
    </w:p>
    <w:p w14:paraId="0000001C" w14:textId="77777777" w:rsidR="00F5616E" w:rsidRPr="00EC1C28" w:rsidRDefault="00F50072" w:rsidP="00FC1E5D">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C1C28">
        <w:rPr>
          <w:rFonts w:ascii="Arial" w:hAnsi="Arial" w:cs="Arial"/>
          <w:color w:val="010000"/>
          <w:sz w:val="20"/>
        </w:rPr>
        <w:t>Expected time of the issuance: In 2024, after being notified by the State Securities Commission of receiving complete issuance report documents of the Company.</w:t>
      </w:r>
    </w:p>
    <w:p w14:paraId="0000001D" w14:textId="09CCF87C" w:rsidR="00F5616E" w:rsidRPr="00EC1C28" w:rsidRDefault="00F50072" w:rsidP="00FC1E5D">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C1C28">
        <w:rPr>
          <w:rFonts w:ascii="Arial" w:hAnsi="Arial" w:cs="Arial"/>
          <w:color w:val="010000"/>
          <w:sz w:val="20"/>
        </w:rPr>
        <w:t xml:space="preserve">Additional depository and listing registration: All additional shares issued to increase share capital from equity sources will be additionally registered at the Vietnam Securities Depository and Clearing Corporation and additionally registered for listing at </w:t>
      </w:r>
      <w:r w:rsidR="00EC1C28" w:rsidRPr="00EC1C28">
        <w:rPr>
          <w:rFonts w:ascii="Arial" w:hAnsi="Arial" w:cs="Arial"/>
          <w:color w:val="010000"/>
          <w:sz w:val="20"/>
        </w:rPr>
        <w:t xml:space="preserve">the </w:t>
      </w:r>
      <w:r w:rsidRPr="00EC1C28">
        <w:rPr>
          <w:rFonts w:ascii="Arial" w:hAnsi="Arial" w:cs="Arial"/>
          <w:color w:val="010000"/>
          <w:sz w:val="20"/>
        </w:rPr>
        <w:t>Hanoi Stock Exchange.</w:t>
      </w:r>
    </w:p>
    <w:p w14:paraId="0000001E" w14:textId="77777777" w:rsidR="00F5616E" w:rsidRPr="00EC1C28" w:rsidRDefault="00F50072" w:rsidP="00FC1E5D">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C1C28">
        <w:rPr>
          <w:rFonts w:ascii="Arial" w:hAnsi="Arial" w:cs="Arial"/>
          <w:color w:val="010000"/>
          <w:sz w:val="20"/>
        </w:rPr>
        <w:t xml:space="preserve">Change the Company’s Charter: Amend the charter capital on the Charter on Organization and Operation of Doan </w:t>
      </w:r>
      <w:proofErr w:type="spellStart"/>
      <w:r w:rsidRPr="00EC1C28">
        <w:rPr>
          <w:rFonts w:ascii="Arial" w:hAnsi="Arial" w:cs="Arial"/>
          <w:color w:val="010000"/>
          <w:sz w:val="20"/>
        </w:rPr>
        <w:t>Xa</w:t>
      </w:r>
      <w:proofErr w:type="spellEnd"/>
      <w:r w:rsidRPr="00EC1C28">
        <w:rPr>
          <w:rFonts w:ascii="Arial" w:hAnsi="Arial" w:cs="Arial"/>
          <w:color w:val="010000"/>
          <w:sz w:val="20"/>
        </w:rPr>
        <w:t xml:space="preserve"> Port JSC according to the actual results of the issuance</w:t>
      </w:r>
    </w:p>
    <w:p w14:paraId="0000001F" w14:textId="47BBC019" w:rsidR="00F5616E" w:rsidRPr="00EC1C28" w:rsidRDefault="00F50072" w:rsidP="00FC1E5D">
      <w:pPr>
        <w:pBdr>
          <w:top w:val="nil"/>
          <w:left w:val="nil"/>
          <w:bottom w:val="nil"/>
          <w:right w:val="nil"/>
          <w:between w:val="nil"/>
        </w:pBdr>
        <w:spacing w:after="120" w:line="360" w:lineRule="auto"/>
        <w:jc w:val="both"/>
        <w:rPr>
          <w:rFonts w:ascii="Arial" w:eastAsia="Arial" w:hAnsi="Arial" w:cs="Arial"/>
          <w:color w:val="010000"/>
          <w:sz w:val="20"/>
          <w:szCs w:val="20"/>
        </w:rPr>
      </w:pPr>
      <w:r w:rsidRPr="00EC1C28">
        <w:rPr>
          <w:rFonts w:ascii="Arial" w:hAnsi="Arial" w:cs="Arial"/>
          <w:color w:val="010000"/>
          <w:sz w:val="20"/>
        </w:rPr>
        <w:t xml:space="preserve">Article 2: Assign/Authorize the General Manager of Doan </w:t>
      </w:r>
      <w:proofErr w:type="spellStart"/>
      <w:r w:rsidRPr="00EC1C28">
        <w:rPr>
          <w:rFonts w:ascii="Arial" w:hAnsi="Arial" w:cs="Arial"/>
          <w:color w:val="010000"/>
          <w:sz w:val="20"/>
        </w:rPr>
        <w:t>Xa</w:t>
      </w:r>
      <w:proofErr w:type="spellEnd"/>
      <w:r w:rsidRPr="00EC1C28">
        <w:rPr>
          <w:rFonts w:ascii="Arial" w:hAnsi="Arial" w:cs="Arial"/>
          <w:color w:val="010000"/>
          <w:sz w:val="20"/>
        </w:rPr>
        <w:t xml:space="preserve"> Port JSC</w:t>
      </w:r>
      <w:r w:rsidR="004D7FC6" w:rsidRPr="00EC1C28">
        <w:rPr>
          <w:rFonts w:ascii="Arial" w:hAnsi="Arial" w:cs="Arial"/>
          <w:color w:val="010000"/>
          <w:sz w:val="20"/>
        </w:rPr>
        <w:t xml:space="preserve"> </w:t>
      </w:r>
      <w:r w:rsidRPr="00EC1C28">
        <w:rPr>
          <w:rFonts w:ascii="Arial" w:hAnsi="Arial" w:cs="Arial"/>
          <w:color w:val="010000"/>
          <w:sz w:val="20"/>
        </w:rPr>
        <w:t>to carry out related work to issue shares to increase share capital from the source of owners' equity including but not limited to:</w:t>
      </w:r>
    </w:p>
    <w:p w14:paraId="00000020" w14:textId="77777777" w:rsidR="00F5616E" w:rsidRPr="00EC1C28" w:rsidRDefault="00F50072" w:rsidP="00FC1E5D">
      <w:pPr>
        <w:numPr>
          <w:ilvl w:val="0"/>
          <w:numId w:val="1"/>
        </w:numPr>
        <w:pBdr>
          <w:top w:val="nil"/>
          <w:left w:val="nil"/>
          <w:bottom w:val="nil"/>
          <w:right w:val="nil"/>
          <w:between w:val="nil"/>
        </w:pBdr>
        <w:tabs>
          <w:tab w:val="left" w:pos="511"/>
        </w:tabs>
        <w:spacing w:after="120" w:line="360" w:lineRule="auto"/>
        <w:jc w:val="both"/>
        <w:rPr>
          <w:rFonts w:ascii="Arial" w:eastAsia="Arial" w:hAnsi="Arial" w:cs="Arial"/>
          <w:color w:val="010000"/>
          <w:sz w:val="20"/>
          <w:szCs w:val="20"/>
        </w:rPr>
      </w:pPr>
      <w:r w:rsidRPr="00EC1C28">
        <w:rPr>
          <w:rFonts w:ascii="Arial" w:hAnsi="Arial" w:cs="Arial"/>
          <w:color w:val="010000"/>
          <w:sz w:val="20"/>
        </w:rPr>
        <w:t>Prepare, approve, and sign documents, records, and reports on share issuance to increase share capital from the source of owners’ equity to send to the State Securities Commission;</w:t>
      </w:r>
    </w:p>
    <w:p w14:paraId="00000021" w14:textId="663C7A47" w:rsidR="00F5616E" w:rsidRPr="00EC1C28" w:rsidRDefault="00F50072" w:rsidP="00FC1E5D">
      <w:pPr>
        <w:numPr>
          <w:ilvl w:val="0"/>
          <w:numId w:val="1"/>
        </w:numPr>
        <w:pBdr>
          <w:top w:val="nil"/>
          <w:left w:val="nil"/>
          <w:bottom w:val="nil"/>
          <w:right w:val="nil"/>
          <w:between w:val="nil"/>
        </w:pBdr>
        <w:tabs>
          <w:tab w:val="left" w:pos="511"/>
        </w:tabs>
        <w:spacing w:after="120" w:line="360" w:lineRule="auto"/>
        <w:jc w:val="both"/>
        <w:rPr>
          <w:rFonts w:ascii="Arial" w:eastAsia="Arial" w:hAnsi="Arial" w:cs="Arial"/>
          <w:color w:val="010000"/>
          <w:sz w:val="20"/>
          <w:szCs w:val="20"/>
        </w:rPr>
      </w:pPr>
      <w:r w:rsidRPr="00EC1C28">
        <w:rPr>
          <w:rFonts w:ascii="Arial" w:hAnsi="Arial" w:cs="Arial"/>
          <w:color w:val="010000"/>
          <w:sz w:val="20"/>
        </w:rPr>
        <w:t xml:space="preserve">Prepare, approve, edit, supplement, update, sign records, documents, and documents, commitments, </w:t>
      </w:r>
      <w:r w:rsidR="007C6BB7" w:rsidRPr="00EC1C28">
        <w:rPr>
          <w:rFonts w:ascii="Arial" w:hAnsi="Arial" w:cs="Arial"/>
          <w:color w:val="010000"/>
          <w:sz w:val="20"/>
        </w:rPr>
        <w:t xml:space="preserve">and </w:t>
      </w:r>
      <w:r w:rsidRPr="00EC1C28">
        <w:rPr>
          <w:rFonts w:ascii="Arial" w:hAnsi="Arial" w:cs="Arial"/>
          <w:color w:val="010000"/>
          <w:sz w:val="20"/>
        </w:rPr>
        <w:t>reports to explain, supplement</w:t>
      </w:r>
      <w:r w:rsidR="007C6BB7" w:rsidRPr="00EC1C28">
        <w:rPr>
          <w:rFonts w:ascii="Arial" w:hAnsi="Arial" w:cs="Arial"/>
          <w:color w:val="010000"/>
          <w:sz w:val="20"/>
        </w:rPr>
        <w:t>,</w:t>
      </w:r>
      <w:r w:rsidRPr="00EC1C28">
        <w:rPr>
          <w:rFonts w:ascii="Arial" w:hAnsi="Arial" w:cs="Arial"/>
          <w:color w:val="010000"/>
          <w:sz w:val="20"/>
        </w:rPr>
        <w:t xml:space="preserve"> and complete the report dossier on share issuance to increase share capital from the source of owner’ equity to the State Securities Commission;</w:t>
      </w:r>
    </w:p>
    <w:p w14:paraId="00000022" w14:textId="3B637C79" w:rsidR="00F5616E" w:rsidRPr="00EC1C28" w:rsidRDefault="00F50072" w:rsidP="00FC1E5D">
      <w:pPr>
        <w:numPr>
          <w:ilvl w:val="0"/>
          <w:numId w:val="1"/>
        </w:numPr>
        <w:pBdr>
          <w:top w:val="nil"/>
          <w:left w:val="nil"/>
          <w:bottom w:val="nil"/>
          <w:right w:val="nil"/>
          <w:between w:val="nil"/>
        </w:pBdr>
        <w:tabs>
          <w:tab w:val="left" w:pos="511"/>
        </w:tabs>
        <w:spacing w:after="120" w:line="360" w:lineRule="auto"/>
        <w:jc w:val="both"/>
        <w:rPr>
          <w:rFonts w:ascii="Arial" w:eastAsia="Arial" w:hAnsi="Arial" w:cs="Arial"/>
          <w:color w:val="010000"/>
          <w:sz w:val="20"/>
          <w:szCs w:val="20"/>
        </w:rPr>
      </w:pPr>
      <w:r w:rsidRPr="00EC1C28">
        <w:rPr>
          <w:rFonts w:ascii="Arial" w:hAnsi="Arial" w:cs="Arial"/>
          <w:color w:val="010000"/>
          <w:sz w:val="20"/>
        </w:rPr>
        <w:t xml:space="preserve">Organize and implement the issuance plan after the State Securities Commission announced the notice of receipt of full share issuance report to increase share capital from the source of owners’ equity </w:t>
      </w:r>
      <w:r w:rsidR="007C6BB7" w:rsidRPr="00EC1C28">
        <w:rPr>
          <w:rFonts w:ascii="Arial" w:hAnsi="Arial" w:cs="Arial"/>
          <w:color w:val="010000"/>
          <w:sz w:val="20"/>
        </w:rPr>
        <w:t>including but</w:t>
      </w:r>
      <w:r w:rsidRPr="00EC1C28">
        <w:rPr>
          <w:rFonts w:ascii="Arial" w:hAnsi="Arial" w:cs="Arial"/>
          <w:color w:val="010000"/>
          <w:sz w:val="20"/>
        </w:rPr>
        <w:t xml:space="preserve"> not limited to: information disclosure; </w:t>
      </w:r>
      <w:r w:rsidR="007C6BB7" w:rsidRPr="00EC1C28">
        <w:rPr>
          <w:rFonts w:ascii="Arial" w:hAnsi="Arial" w:cs="Arial"/>
          <w:color w:val="010000"/>
          <w:sz w:val="20"/>
        </w:rPr>
        <w:t>signing</w:t>
      </w:r>
      <w:r w:rsidRPr="00EC1C28">
        <w:rPr>
          <w:rFonts w:ascii="Arial" w:hAnsi="Arial" w:cs="Arial"/>
          <w:color w:val="010000"/>
          <w:sz w:val="20"/>
        </w:rPr>
        <w:t xml:space="preserve"> all relevant documents and dossiers, materials according to the provisions of law and instructions of the competent authority to implement and complete the contents approved by the Board of Directors; Carry out legal procedures to adjust the Business Registration Certificate according to the new charter capital after completing the issuance; sign all relevant documents, records and materials to carry out additional securities registration at Vietnam Securities Depository and Clearing Corporation, and additional listing registration at the Stock Exchange for all additionally issued shares</w:t>
      </w:r>
    </w:p>
    <w:p w14:paraId="00000023" w14:textId="77777777" w:rsidR="00F5616E" w:rsidRPr="00EC1C28" w:rsidRDefault="00F50072" w:rsidP="00FC1E5D">
      <w:pPr>
        <w:pBdr>
          <w:top w:val="nil"/>
          <w:left w:val="nil"/>
          <w:bottom w:val="nil"/>
          <w:right w:val="nil"/>
          <w:between w:val="nil"/>
        </w:pBdr>
        <w:spacing w:after="120" w:line="360" w:lineRule="auto"/>
        <w:jc w:val="both"/>
        <w:rPr>
          <w:rFonts w:ascii="Arial" w:eastAsia="Arial" w:hAnsi="Arial" w:cs="Arial"/>
          <w:color w:val="010000"/>
          <w:sz w:val="20"/>
          <w:szCs w:val="20"/>
        </w:rPr>
      </w:pPr>
      <w:r w:rsidRPr="00EC1C28">
        <w:rPr>
          <w:rFonts w:ascii="Arial" w:hAnsi="Arial" w:cs="Arial"/>
          <w:color w:val="010000"/>
          <w:sz w:val="20"/>
        </w:rPr>
        <w:t>Article 3: Terms of enforcement</w:t>
      </w:r>
    </w:p>
    <w:p w14:paraId="00000024" w14:textId="77777777" w:rsidR="00F5616E" w:rsidRPr="00EC1C28" w:rsidRDefault="00F50072" w:rsidP="00FC1E5D">
      <w:pPr>
        <w:pBdr>
          <w:top w:val="nil"/>
          <w:left w:val="nil"/>
          <w:bottom w:val="nil"/>
          <w:right w:val="nil"/>
          <w:between w:val="nil"/>
        </w:pBdr>
        <w:spacing w:after="120" w:line="360" w:lineRule="auto"/>
        <w:jc w:val="both"/>
        <w:rPr>
          <w:rFonts w:ascii="Arial" w:eastAsia="Arial" w:hAnsi="Arial" w:cs="Arial"/>
          <w:color w:val="010000"/>
          <w:sz w:val="20"/>
          <w:szCs w:val="20"/>
        </w:rPr>
      </w:pPr>
      <w:r w:rsidRPr="00EC1C28">
        <w:rPr>
          <w:rFonts w:ascii="Arial" w:hAnsi="Arial" w:cs="Arial"/>
          <w:color w:val="010000"/>
          <w:sz w:val="20"/>
        </w:rPr>
        <w:lastRenderedPageBreak/>
        <w:t>Affiliated Departments, divisions, and individuals are responsible for the implementation of this Resolution in accordance with the provisions of law and the Company's Charter.</w:t>
      </w:r>
    </w:p>
    <w:p w14:paraId="00000025" w14:textId="77777777" w:rsidR="00F5616E" w:rsidRPr="00EC1C28" w:rsidRDefault="00F50072" w:rsidP="00FC1E5D">
      <w:pPr>
        <w:pBdr>
          <w:top w:val="nil"/>
          <w:left w:val="nil"/>
          <w:bottom w:val="nil"/>
          <w:right w:val="nil"/>
          <w:between w:val="nil"/>
        </w:pBdr>
        <w:spacing w:after="120" w:line="360" w:lineRule="auto"/>
        <w:jc w:val="both"/>
        <w:rPr>
          <w:rFonts w:ascii="Arial" w:eastAsia="Arial" w:hAnsi="Arial" w:cs="Arial"/>
          <w:color w:val="010000"/>
          <w:sz w:val="20"/>
          <w:szCs w:val="20"/>
        </w:rPr>
      </w:pPr>
      <w:r w:rsidRPr="00EC1C28">
        <w:rPr>
          <w:rFonts w:ascii="Arial" w:hAnsi="Arial" w:cs="Arial"/>
          <w:color w:val="010000"/>
          <w:sz w:val="20"/>
        </w:rPr>
        <w:t xml:space="preserve">This Resolution takes effect from the date of its signing. </w:t>
      </w:r>
    </w:p>
    <w:sectPr w:rsidR="00F5616E" w:rsidRPr="00EC1C28" w:rsidSect="00510CB5">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03E2A"/>
    <w:multiLevelType w:val="multilevel"/>
    <w:tmpl w:val="530C8194"/>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E2535AF"/>
    <w:multiLevelType w:val="multilevel"/>
    <w:tmpl w:val="AD94932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6E"/>
    <w:rsid w:val="0045443A"/>
    <w:rsid w:val="004D7FC6"/>
    <w:rsid w:val="00510CB5"/>
    <w:rsid w:val="007C6BB7"/>
    <w:rsid w:val="00CA200E"/>
    <w:rsid w:val="00DA63B0"/>
    <w:rsid w:val="00EC1C28"/>
    <w:rsid w:val="00F50072"/>
    <w:rsid w:val="00F5616E"/>
    <w:rsid w:val="00FC1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384BD"/>
  <w15:docId w15:val="{DEE3DDA4-1BC0-417C-A37A-1856A044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920B29"/>
      <w:sz w:val="17"/>
      <w:szCs w:val="17"/>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22"/>
      <w:szCs w:val="22"/>
    </w:rPr>
  </w:style>
  <w:style w:type="paragraph" w:customStyle="1" w:styleId="Bodytext20">
    <w:name w:val="Body text (2)"/>
    <w:basedOn w:val="Normal"/>
    <w:link w:val="Bodytext2"/>
    <w:pPr>
      <w:spacing w:line="214" w:lineRule="auto"/>
    </w:pPr>
    <w:rPr>
      <w:rFonts w:ascii="Arial" w:eastAsia="Arial" w:hAnsi="Arial" w:cs="Arial"/>
      <w:sz w:val="8"/>
      <w:szCs w:val="8"/>
    </w:rPr>
  </w:style>
  <w:style w:type="paragraph" w:customStyle="1" w:styleId="Tableofcontents0">
    <w:name w:val="Table of contents"/>
    <w:basedOn w:val="Normal"/>
    <w:link w:val="Tableofcontents"/>
    <w:pPr>
      <w:spacing w:line="154" w:lineRule="auto"/>
      <w:ind w:firstLine="90"/>
    </w:pPr>
    <w:rPr>
      <w:rFonts w:ascii="Times New Roman" w:eastAsia="Times New Roman" w:hAnsi="Times New Roman" w:cs="Times New Roman"/>
      <w:sz w:val="22"/>
      <w:szCs w:val="22"/>
    </w:rPr>
  </w:style>
  <w:style w:type="paragraph" w:customStyle="1" w:styleId="Bodytext30">
    <w:name w:val="Body text (3)"/>
    <w:basedOn w:val="Normal"/>
    <w:link w:val="Bodytext3"/>
    <w:pPr>
      <w:spacing w:line="276" w:lineRule="auto"/>
      <w:jc w:val="right"/>
    </w:pPr>
    <w:rPr>
      <w:rFonts w:ascii="Arial" w:eastAsia="Arial" w:hAnsi="Arial" w:cs="Arial"/>
      <w:color w:val="920B29"/>
      <w:sz w:val="17"/>
      <w:szCs w:val="17"/>
    </w:rPr>
  </w:style>
  <w:style w:type="paragraph" w:styleId="ListParagraph">
    <w:name w:val="List Paragraph"/>
    <w:basedOn w:val="Normal"/>
    <w:uiPriority w:val="34"/>
    <w:qFormat/>
    <w:rsid w:val="00C371F4"/>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UDCbuwWG8o/Augi1AnuBoaKdcg==">CgMxLjA4AHIhMTF6YjBiRDBKZDdOb1BUaF90dENmTHJlU19QU0Y3U3g2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10</cp:revision>
  <dcterms:created xsi:type="dcterms:W3CDTF">2024-06-25T03:50:00Z</dcterms:created>
  <dcterms:modified xsi:type="dcterms:W3CDTF">2024-06-26T07:01:00Z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711c6f90fece0fa63e78afa318aaebc28a65f97d942e32d8c8099caddf48eba0</vt:lpwstr>
  </property>
</Properties>
</file>